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20B" w:rsidRPr="0076178F" w:rsidRDefault="00EC320B" w:rsidP="00EC320B">
      <w:pPr>
        <w:jc w:val="right"/>
      </w:pPr>
      <w:r>
        <w:rPr>
          <w:b/>
          <w:sz w:val="24"/>
          <w:szCs w:val="24"/>
        </w:rPr>
        <w:t xml:space="preserve">1. melléklet a </w:t>
      </w:r>
      <w:r w:rsidRPr="0076178F">
        <w:rPr>
          <w:b/>
          <w:sz w:val="24"/>
          <w:szCs w:val="24"/>
        </w:rPr>
        <w:t>21/2019. (V.31.) önkormányzati rendelethez</w:t>
      </w:r>
    </w:p>
    <w:p w:rsidR="00EC320B" w:rsidRDefault="00EC320B" w:rsidP="00EC320B">
      <w:pPr>
        <w:tabs>
          <w:tab w:val="left" w:pos="397"/>
        </w:tabs>
        <w:jc w:val="right"/>
        <w:rPr>
          <w:b/>
          <w:sz w:val="24"/>
          <w:szCs w:val="24"/>
        </w:rPr>
      </w:pPr>
    </w:p>
    <w:p w:rsidR="00EC320B" w:rsidRDefault="00EC320B" w:rsidP="00EC320B">
      <w:pPr>
        <w:tabs>
          <w:tab w:val="left" w:pos="397"/>
        </w:tabs>
        <w:jc w:val="center"/>
        <w:rPr>
          <w:b/>
          <w:sz w:val="24"/>
          <w:szCs w:val="24"/>
        </w:rPr>
      </w:pPr>
    </w:p>
    <w:p w:rsidR="00EC320B" w:rsidRDefault="00EC320B" w:rsidP="00EC320B">
      <w:pPr>
        <w:tabs>
          <w:tab w:val="left" w:pos="397"/>
        </w:tabs>
        <w:jc w:val="center"/>
      </w:pPr>
      <w:r>
        <w:rPr>
          <w:b/>
          <w:caps/>
          <w:sz w:val="24"/>
          <w:szCs w:val="24"/>
          <w:lang w:eastAsia="ar-SA"/>
        </w:rPr>
        <w:t>az Önkormányzat tulajdonában lévő</w:t>
      </w:r>
    </w:p>
    <w:p w:rsidR="00EC320B" w:rsidRDefault="00EC320B" w:rsidP="00EC320B">
      <w:pPr>
        <w:jc w:val="center"/>
      </w:pPr>
      <w:r>
        <w:rPr>
          <w:b/>
          <w:caps/>
          <w:sz w:val="24"/>
          <w:szCs w:val="24"/>
          <w:lang w:eastAsia="ar-SA"/>
        </w:rPr>
        <w:t>városi piacon alkalmazható díjtételekről</w:t>
      </w:r>
    </w:p>
    <w:p w:rsidR="00EC320B" w:rsidRDefault="00EC320B" w:rsidP="00EC320B">
      <w:pPr>
        <w:rPr>
          <w:b/>
          <w:sz w:val="24"/>
          <w:szCs w:val="24"/>
        </w:rPr>
      </w:pPr>
    </w:p>
    <w:p w:rsidR="00EC320B" w:rsidRDefault="00EC320B" w:rsidP="00EC320B">
      <w:pPr>
        <w:rPr>
          <w:b/>
          <w:sz w:val="24"/>
          <w:szCs w:val="24"/>
        </w:rPr>
      </w:pPr>
    </w:p>
    <w:p w:rsidR="00EC320B" w:rsidRDefault="00EC320B" w:rsidP="00EC320B">
      <w:r>
        <w:rPr>
          <w:b/>
          <w:sz w:val="24"/>
          <w:szCs w:val="24"/>
          <w:u w:val="single"/>
        </w:rPr>
        <w:t>1. Napi helyhasználat után fizetendő díj (helypénz) mértéke:</w:t>
      </w:r>
    </w:p>
    <w:p w:rsidR="00EC320B" w:rsidRDefault="00EC320B" w:rsidP="00EC320B">
      <w:pPr>
        <w:rPr>
          <w:b/>
          <w:sz w:val="24"/>
          <w:szCs w:val="24"/>
          <w:u w:val="single"/>
        </w:rPr>
      </w:pPr>
    </w:p>
    <w:p w:rsidR="00EC320B" w:rsidRPr="0076178F" w:rsidRDefault="00EC320B" w:rsidP="00EC320B">
      <w:r>
        <w:rPr>
          <w:sz w:val="24"/>
          <w:szCs w:val="24"/>
        </w:rPr>
        <w:t>1.1. Asztalfoglalás a fedett részen (az igénybevett területtel együtt</w:t>
      </w:r>
      <w:r w:rsidRPr="0076178F">
        <w:rPr>
          <w:sz w:val="24"/>
          <w:szCs w:val="24"/>
        </w:rPr>
        <w:t>)</w:t>
      </w:r>
      <w:proofErr w:type="gramStart"/>
      <w:r w:rsidRPr="0076178F">
        <w:rPr>
          <w:sz w:val="24"/>
          <w:szCs w:val="24"/>
        </w:rPr>
        <w:t>:  300</w:t>
      </w:r>
      <w:proofErr w:type="gramEnd"/>
      <w:r w:rsidRPr="0076178F">
        <w:rPr>
          <w:sz w:val="24"/>
          <w:szCs w:val="24"/>
        </w:rPr>
        <w:t>,</w:t>
      </w:r>
      <w:proofErr w:type="spellStart"/>
      <w:r w:rsidRPr="0076178F">
        <w:rPr>
          <w:sz w:val="24"/>
          <w:szCs w:val="24"/>
        </w:rPr>
        <w:t>-Ft</w:t>
      </w:r>
      <w:proofErr w:type="spellEnd"/>
      <w:r w:rsidRPr="0076178F">
        <w:rPr>
          <w:sz w:val="24"/>
          <w:szCs w:val="24"/>
        </w:rPr>
        <w:t>/m/nap</w:t>
      </w:r>
    </w:p>
    <w:p w:rsidR="00EC320B" w:rsidRPr="0076178F" w:rsidRDefault="00EC320B" w:rsidP="00EC320B">
      <w:r w:rsidRPr="0076178F">
        <w:rPr>
          <w:sz w:val="24"/>
          <w:szCs w:val="24"/>
        </w:rPr>
        <w:t>1.2. Asztalfoglalás (az igénybevett területtel együtt)</w:t>
      </w:r>
      <w:proofErr w:type="gramStart"/>
      <w:r w:rsidRPr="0076178F">
        <w:rPr>
          <w:sz w:val="24"/>
          <w:szCs w:val="24"/>
        </w:rPr>
        <w:t xml:space="preserve">: </w:t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  <w:t xml:space="preserve">   250</w:t>
      </w:r>
      <w:proofErr w:type="gramEnd"/>
      <w:r w:rsidRPr="0076178F">
        <w:rPr>
          <w:sz w:val="24"/>
          <w:szCs w:val="24"/>
        </w:rPr>
        <w:t>,</w:t>
      </w:r>
      <w:proofErr w:type="spellStart"/>
      <w:r w:rsidRPr="0076178F">
        <w:rPr>
          <w:sz w:val="24"/>
          <w:szCs w:val="24"/>
        </w:rPr>
        <w:t>-Ft</w:t>
      </w:r>
      <w:proofErr w:type="spellEnd"/>
      <w:r w:rsidRPr="0076178F">
        <w:rPr>
          <w:sz w:val="24"/>
          <w:szCs w:val="24"/>
        </w:rPr>
        <w:t>/m/nap</w:t>
      </w:r>
    </w:p>
    <w:p w:rsidR="00EC320B" w:rsidRPr="0076178F" w:rsidRDefault="00EC320B" w:rsidP="00EC320B">
      <w:r w:rsidRPr="0076178F">
        <w:rPr>
          <w:sz w:val="24"/>
          <w:szCs w:val="24"/>
        </w:rPr>
        <w:t>1.3. Helyhasználat (az igénybevett terület után)</w:t>
      </w:r>
      <w:proofErr w:type="gramStart"/>
      <w:r w:rsidRPr="0076178F">
        <w:rPr>
          <w:sz w:val="24"/>
          <w:szCs w:val="24"/>
        </w:rPr>
        <w:t xml:space="preserve">: </w:t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  <w:t xml:space="preserve">   200</w:t>
      </w:r>
      <w:proofErr w:type="gramEnd"/>
      <w:r w:rsidRPr="0076178F">
        <w:rPr>
          <w:sz w:val="24"/>
          <w:szCs w:val="24"/>
        </w:rPr>
        <w:t>,- Ft/m2/nap</w:t>
      </w:r>
    </w:p>
    <w:p w:rsidR="00EC320B" w:rsidRPr="0076178F" w:rsidRDefault="00EC320B" w:rsidP="00EC320B">
      <w:pPr>
        <w:rPr>
          <w:b/>
          <w:sz w:val="24"/>
          <w:szCs w:val="24"/>
          <w:u w:val="single"/>
        </w:rPr>
      </w:pPr>
    </w:p>
    <w:p w:rsidR="00EC320B" w:rsidRPr="0076178F" w:rsidRDefault="00EC320B" w:rsidP="00EC320B">
      <w:r w:rsidRPr="0076178F">
        <w:rPr>
          <w:b/>
          <w:sz w:val="24"/>
          <w:szCs w:val="24"/>
          <w:u w:val="single"/>
        </w:rPr>
        <w:t>2. Havi időtartamra szóló helyhasználat után fizetendő díj (bérleti díj) mértéke:</w:t>
      </w:r>
    </w:p>
    <w:p w:rsidR="00EC320B" w:rsidRPr="0076178F" w:rsidRDefault="00EC320B" w:rsidP="00EC320B">
      <w:pPr>
        <w:rPr>
          <w:b/>
          <w:sz w:val="24"/>
          <w:szCs w:val="24"/>
          <w:u w:val="single"/>
        </w:rPr>
      </w:pPr>
    </w:p>
    <w:p w:rsidR="00EC320B" w:rsidRPr="0076178F" w:rsidRDefault="00EC320B" w:rsidP="00EC320B">
      <w:r w:rsidRPr="0076178F">
        <w:rPr>
          <w:sz w:val="24"/>
          <w:szCs w:val="24"/>
        </w:rPr>
        <w:t>2.1. Asztalfoglalás a fedett részen</w:t>
      </w:r>
      <w:proofErr w:type="gramStart"/>
      <w:r w:rsidRPr="0076178F">
        <w:rPr>
          <w:sz w:val="24"/>
          <w:szCs w:val="24"/>
        </w:rPr>
        <w:t xml:space="preserve">:  </w:t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  <w:t xml:space="preserve"> 300</w:t>
      </w:r>
      <w:proofErr w:type="gramEnd"/>
      <w:r w:rsidRPr="0076178F">
        <w:rPr>
          <w:sz w:val="24"/>
          <w:szCs w:val="24"/>
        </w:rPr>
        <w:t>,- Ft/m/hó</w:t>
      </w:r>
    </w:p>
    <w:p w:rsidR="00EC320B" w:rsidRPr="0076178F" w:rsidRDefault="00EC320B" w:rsidP="00EC320B">
      <w:r w:rsidRPr="0076178F">
        <w:rPr>
          <w:sz w:val="24"/>
          <w:szCs w:val="24"/>
        </w:rPr>
        <w:t>2.2. Asztalfoglalás</w:t>
      </w:r>
      <w:proofErr w:type="gramStart"/>
      <w:r w:rsidRPr="0076178F">
        <w:rPr>
          <w:sz w:val="24"/>
          <w:szCs w:val="24"/>
        </w:rPr>
        <w:t xml:space="preserve">:  </w:t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  <w:t xml:space="preserve"> 250</w:t>
      </w:r>
      <w:proofErr w:type="gramEnd"/>
      <w:r w:rsidRPr="0076178F">
        <w:rPr>
          <w:sz w:val="24"/>
          <w:szCs w:val="24"/>
        </w:rPr>
        <w:t>,- Ft/m/hó</w:t>
      </w:r>
    </w:p>
    <w:p w:rsidR="00EC320B" w:rsidRPr="0076178F" w:rsidRDefault="00EC320B" w:rsidP="00EC320B">
      <w:r w:rsidRPr="0076178F">
        <w:rPr>
          <w:sz w:val="24"/>
          <w:szCs w:val="24"/>
        </w:rPr>
        <w:t>2.3  Helyhasználat (az igényelt terület után): 200,</w:t>
      </w:r>
      <w:proofErr w:type="gramStart"/>
      <w:r w:rsidRPr="0076178F">
        <w:rPr>
          <w:sz w:val="24"/>
          <w:szCs w:val="24"/>
        </w:rPr>
        <w:t>-  Ft</w:t>
      </w:r>
      <w:proofErr w:type="gramEnd"/>
      <w:r w:rsidRPr="0076178F">
        <w:rPr>
          <w:sz w:val="24"/>
          <w:szCs w:val="24"/>
        </w:rPr>
        <w:t>/m2/hó</w:t>
      </w:r>
    </w:p>
    <w:p w:rsidR="00EC320B" w:rsidRPr="0076178F" w:rsidRDefault="00EC320B" w:rsidP="00EC320B">
      <w:pPr>
        <w:rPr>
          <w:b/>
          <w:sz w:val="24"/>
          <w:szCs w:val="24"/>
        </w:rPr>
      </w:pPr>
    </w:p>
    <w:p w:rsidR="00EC320B" w:rsidRPr="0076178F" w:rsidRDefault="00EC320B" w:rsidP="00EC320B">
      <w:r w:rsidRPr="0076178F">
        <w:rPr>
          <w:b/>
          <w:sz w:val="24"/>
          <w:szCs w:val="24"/>
          <w:u w:val="single"/>
        </w:rPr>
        <w:t>3. Gépjárműről történő árusítás után fizetendő díj (helypénz) mértéke:</w:t>
      </w:r>
      <w:r w:rsidRPr="0076178F">
        <w:rPr>
          <w:b/>
          <w:sz w:val="24"/>
          <w:szCs w:val="24"/>
        </w:rPr>
        <w:t xml:space="preserve"> </w:t>
      </w:r>
    </w:p>
    <w:p w:rsidR="00EC320B" w:rsidRPr="0076178F" w:rsidRDefault="00EC320B" w:rsidP="00EC320B">
      <w:r w:rsidRPr="0076178F">
        <w:rPr>
          <w:sz w:val="24"/>
          <w:szCs w:val="24"/>
        </w:rPr>
        <w:t xml:space="preserve">3.1. Tehergépjárműből történő értékesítés: </w:t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  <w:t>1.000,</w:t>
      </w:r>
      <w:proofErr w:type="spellStart"/>
      <w:r w:rsidRPr="0076178F">
        <w:rPr>
          <w:sz w:val="24"/>
          <w:szCs w:val="24"/>
        </w:rPr>
        <w:t>-Ft</w:t>
      </w:r>
      <w:proofErr w:type="spellEnd"/>
      <w:r w:rsidRPr="0076178F">
        <w:rPr>
          <w:sz w:val="24"/>
          <w:szCs w:val="24"/>
        </w:rPr>
        <w:t>/gépjármű/alkalom</w:t>
      </w:r>
    </w:p>
    <w:p w:rsidR="00EC320B" w:rsidRPr="0076178F" w:rsidRDefault="00EC320B" w:rsidP="00EC320B">
      <w:r w:rsidRPr="0076178F">
        <w:rPr>
          <w:sz w:val="24"/>
          <w:szCs w:val="24"/>
        </w:rPr>
        <w:t xml:space="preserve">3.2. Személygépkocsiból történő értékesítés: </w:t>
      </w:r>
      <w:r w:rsidRPr="0076178F">
        <w:rPr>
          <w:sz w:val="24"/>
          <w:szCs w:val="24"/>
        </w:rPr>
        <w:tab/>
        <w:t>700,</w:t>
      </w:r>
      <w:proofErr w:type="spellStart"/>
      <w:r w:rsidRPr="0076178F">
        <w:rPr>
          <w:sz w:val="24"/>
          <w:szCs w:val="24"/>
        </w:rPr>
        <w:t>-Ft</w:t>
      </w:r>
      <w:proofErr w:type="spellEnd"/>
      <w:r w:rsidRPr="0076178F">
        <w:rPr>
          <w:sz w:val="24"/>
          <w:szCs w:val="24"/>
        </w:rPr>
        <w:t>/gépjármű/alkalom</w:t>
      </w:r>
    </w:p>
    <w:p w:rsidR="00EC320B" w:rsidRPr="0076178F" w:rsidRDefault="00EC320B" w:rsidP="00EC320B">
      <w:r w:rsidRPr="0076178F">
        <w:rPr>
          <w:sz w:val="24"/>
          <w:szCs w:val="24"/>
        </w:rPr>
        <w:t xml:space="preserve">3.3. utánfutóról történő értékesítés: </w:t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</w:r>
      <w:r w:rsidRPr="0076178F">
        <w:rPr>
          <w:sz w:val="24"/>
          <w:szCs w:val="24"/>
        </w:rPr>
        <w:tab/>
        <w:t>500,</w:t>
      </w:r>
      <w:proofErr w:type="spellStart"/>
      <w:r w:rsidRPr="0076178F">
        <w:rPr>
          <w:sz w:val="24"/>
          <w:szCs w:val="24"/>
        </w:rPr>
        <w:t>-Ft</w:t>
      </w:r>
      <w:proofErr w:type="spellEnd"/>
      <w:r w:rsidRPr="0076178F">
        <w:rPr>
          <w:sz w:val="24"/>
          <w:szCs w:val="24"/>
        </w:rPr>
        <w:t>/gépjármű/alkalom</w:t>
      </w:r>
    </w:p>
    <w:p w:rsidR="00EC320B" w:rsidRPr="0076178F" w:rsidRDefault="00EC320B" w:rsidP="00EC320B">
      <w:pPr>
        <w:rPr>
          <w:b/>
          <w:sz w:val="24"/>
          <w:szCs w:val="24"/>
        </w:rPr>
      </w:pPr>
    </w:p>
    <w:p w:rsidR="00EC320B" w:rsidRPr="0076178F" w:rsidRDefault="00EC320B" w:rsidP="00EC320B">
      <w:pPr>
        <w:rPr>
          <w:b/>
          <w:sz w:val="24"/>
          <w:szCs w:val="24"/>
        </w:rPr>
      </w:pPr>
    </w:p>
    <w:p w:rsidR="00EC320B" w:rsidRPr="0076178F" w:rsidRDefault="00EC320B" w:rsidP="00EC320B">
      <w:r w:rsidRPr="0076178F">
        <w:rPr>
          <w:b/>
          <w:sz w:val="24"/>
          <w:szCs w:val="24"/>
          <w:u w:val="single"/>
        </w:rPr>
        <w:t>4. A piac területére nyíló saját vagy bérelt üzlethelyiségek bérleti díja 2.500,</w:t>
      </w:r>
      <w:proofErr w:type="spellStart"/>
      <w:r w:rsidRPr="0076178F">
        <w:rPr>
          <w:b/>
          <w:sz w:val="24"/>
          <w:szCs w:val="24"/>
          <w:u w:val="single"/>
        </w:rPr>
        <w:t>-Ft</w:t>
      </w:r>
      <w:proofErr w:type="spellEnd"/>
      <w:r w:rsidRPr="0076178F">
        <w:rPr>
          <w:b/>
          <w:sz w:val="24"/>
          <w:szCs w:val="24"/>
          <w:u w:val="single"/>
        </w:rPr>
        <w:t>/hó.</w:t>
      </w:r>
    </w:p>
    <w:p w:rsidR="00EC320B" w:rsidRPr="0076178F" w:rsidRDefault="00EC320B" w:rsidP="00EC320B">
      <w:pPr>
        <w:rPr>
          <w:b/>
          <w:sz w:val="24"/>
          <w:szCs w:val="24"/>
          <w:u w:val="single"/>
        </w:rPr>
      </w:pPr>
    </w:p>
    <w:p w:rsidR="00EC320B" w:rsidRPr="0076178F" w:rsidRDefault="00EC320B" w:rsidP="00EC320B">
      <w:r w:rsidRPr="0076178F">
        <w:rPr>
          <w:sz w:val="24"/>
          <w:szCs w:val="24"/>
        </w:rPr>
        <w:t xml:space="preserve">A felsorolt díjtételek az </w:t>
      </w:r>
      <w:proofErr w:type="spellStart"/>
      <w:r w:rsidRPr="0076178F">
        <w:rPr>
          <w:sz w:val="24"/>
          <w:szCs w:val="24"/>
        </w:rPr>
        <w:t>ÁFA-t</w:t>
      </w:r>
      <w:proofErr w:type="spellEnd"/>
      <w:r w:rsidRPr="0076178F">
        <w:rPr>
          <w:sz w:val="24"/>
          <w:szCs w:val="24"/>
        </w:rPr>
        <w:t xml:space="preserve"> nem tartalmazzák.</w:t>
      </w:r>
    </w:p>
    <w:p w:rsidR="00C859C4" w:rsidRDefault="00C859C4">
      <w:bookmarkStart w:id="0" w:name="_GoBack"/>
      <w:bookmarkEnd w:id="0"/>
    </w:p>
    <w:sectPr w:rsidR="00C85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20B"/>
    <w:rsid w:val="00C859C4"/>
    <w:rsid w:val="00EC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3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3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2019-06-03T11:36:00Z</dcterms:created>
  <dcterms:modified xsi:type="dcterms:W3CDTF">2019-06-03T11:36:00Z</dcterms:modified>
</cp:coreProperties>
</file>