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6B" w:rsidRPr="00B25450" w:rsidRDefault="00127D6B" w:rsidP="00127D6B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127D6B" w:rsidRPr="00C57A53" w:rsidRDefault="00127D6B" w:rsidP="00127D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127D6B" w:rsidRPr="0092752A" w:rsidRDefault="00127D6B" w:rsidP="00127D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127D6B">
        <w:rPr>
          <w:rFonts w:ascii="Times New Roman" w:hAnsi="Times New Roman" w:cs="Times New Roman"/>
          <w:b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92752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92752A">
        <w:rPr>
          <w:rFonts w:ascii="Times New Roman" w:hAnsi="Times New Roman" w:cs="Times New Roman"/>
          <w:b/>
          <w:sz w:val="24"/>
          <w:szCs w:val="24"/>
        </w:rPr>
        <w:t>n tartandó rend</w:t>
      </w:r>
      <w:r>
        <w:rPr>
          <w:rFonts w:ascii="Times New Roman" w:hAnsi="Times New Roman" w:cs="Times New Roman"/>
          <w:b/>
          <w:sz w:val="24"/>
          <w:szCs w:val="24"/>
        </w:rPr>
        <w:t>kívüli</w:t>
      </w:r>
      <w:r w:rsidRPr="0092752A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127D6B" w:rsidRPr="0059183A" w:rsidRDefault="00127D6B" w:rsidP="00127D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5918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.” 2024. május</w:t>
      </w:r>
      <w:r w:rsidR="00F55DEA">
        <w:rPr>
          <w:rFonts w:ascii="Times New Roman" w:hAnsi="Times New Roman" w:cs="Times New Roman"/>
          <w:b/>
          <w:sz w:val="24"/>
          <w:szCs w:val="24"/>
        </w:rPr>
        <w:t xml:space="preserve"> 28. napján tartandó közgyűlés napirendjeiről</w:t>
      </w:r>
    </w:p>
    <w:p w:rsidR="00127D6B" w:rsidRPr="009E7CBE" w:rsidRDefault="00127D6B" w:rsidP="00127D6B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</w:t>
      </w:r>
      <w:r w:rsidRPr="00F4714A">
        <w:rPr>
          <w:rFonts w:ascii="Times New Roman" w:hAnsi="Times New Roman" w:cs="Times New Roman"/>
          <w:sz w:val="24"/>
          <w:szCs w:val="24"/>
        </w:rPr>
        <w:t xml:space="preserve">:                                          </w:t>
      </w:r>
    </w:p>
    <w:p w:rsidR="00127D6B" w:rsidRPr="00B25450" w:rsidRDefault="00127D6B" w:rsidP="00127D6B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Szőke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D6B" w:rsidRPr="00B25450" w:rsidRDefault="00127D6B" w:rsidP="00127D6B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Gazdagné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dr. Tóth Marianna osztályvezető</w:t>
      </w:r>
    </w:p>
    <w:p w:rsidR="00127D6B" w:rsidRPr="00B25450" w:rsidRDefault="00127D6B" w:rsidP="00127D6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proofErr w:type="gramStart"/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C87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TPH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/1891-…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27D6B" w:rsidRPr="00127D6B" w:rsidRDefault="00127D6B" w:rsidP="00127D6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7D6B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</w:p>
    <w:p w:rsidR="00127D6B" w:rsidRPr="00127D6B" w:rsidRDefault="00127D6B" w:rsidP="00127D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127D6B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rendkívüli ülésen tárgyalandó előterjesztéseket a bizottságoknak nem kell tárgyalnia, a képviselő-testület a bizottsági vélemények nélkül dönt az előterjesztésekről.</w:t>
      </w:r>
    </w:p>
    <w:p w:rsidR="00127D6B" w:rsidRDefault="00127D6B" w:rsidP="00127D6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27D6B" w:rsidRPr="00F3183B" w:rsidRDefault="00127D6B" w:rsidP="00127D6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183B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27D6B" w:rsidRPr="00B25450" w:rsidTr="006026F4">
        <w:tc>
          <w:tcPr>
            <w:tcW w:w="4638" w:type="dxa"/>
          </w:tcPr>
          <w:p w:rsidR="00127D6B" w:rsidRPr="00B25450" w:rsidRDefault="00127D6B" w:rsidP="006026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127D6B" w:rsidRPr="00B25450" w:rsidRDefault="00127D6B" w:rsidP="006026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27D6B" w:rsidRPr="00B25450" w:rsidTr="006026F4">
        <w:tc>
          <w:tcPr>
            <w:tcW w:w="4638" w:type="dxa"/>
          </w:tcPr>
          <w:p w:rsidR="00127D6B" w:rsidRPr="00B25450" w:rsidRDefault="00127D6B" w:rsidP="006026F4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127D6B" w:rsidRPr="00B25450" w:rsidRDefault="00127D6B" w:rsidP="006026F4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127D6B" w:rsidRDefault="00127D6B" w:rsidP="00127D6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27D6B" w:rsidRPr="00B25450" w:rsidRDefault="00127D6B" w:rsidP="00127D6B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127D6B" w:rsidRPr="00B25450" w:rsidRDefault="00127D6B" w:rsidP="00127D6B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27D6B" w:rsidRDefault="00127D6B" w:rsidP="00127D6B">
      <w:pPr>
        <w:rPr>
          <w:rFonts w:ascii="Times New Roman" w:hAnsi="Times New Roman" w:cs="Times New Roman"/>
          <w:b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4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május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127D6B" w:rsidRPr="00B25450" w:rsidRDefault="00127D6B" w:rsidP="00127D6B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127D6B" w:rsidRPr="000B7CBF" w:rsidRDefault="00127D6B" w:rsidP="00127D6B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CBF">
        <w:rPr>
          <w:rFonts w:ascii="Times New Roman" w:hAnsi="Times New Roman" w:cs="Times New Roman"/>
          <w:b/>
          <w:sz w:val="24"/>
          <w:szCs w:val="24"/>
        </w:rPr>
        <w:t>Gazdagné dr. Tóth Marianna</w:t>
      </w:r>
    </w:p>
    <w:p w:rsidR="00127D6B" w:rsidRDefault="00127D6B" w:rsidP="00127D6B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127D6B" w:rsidRPr="000B7CBF" w:rsidRDefault="00127D6B" w:rsidP="00127D6B">
      <w:pPr>
        <w:rPr>
          <w:rFonts w:ascii="Times New Roman" w:hAnsi="Times New Roman" w:cs="Times New Roman"/>
          <w:b/>
          <w:sz w:val="24"/>
          <w:szCs w:val="24"/>
        </w:rPr>
      </w:pPr>
    </w:p>
    <w:p w:rsidR="00127D6B" w:rsidRDefault="00127D6B">
      <w:r>
        <w:br w:type="page"/>
      </w:r>
    </w:p>
    <w:p w:rsidR="00127D6B" w:rsidRPr="00127D6B" w:rsidRDefault="00127D6B" w:rsidP="00127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7D6B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27D6B" w:rsidRPr="00127D6B" w:rsidRDefault="00127D6B" w:rsidP="00127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127D6B" w:rsidRPr="00127D6B" w:rsidRDefault="00127D6B" w:rsidP="00127D6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42/520-500 Fa</w:t>
      </w:r>
      <w:bookmarkStart w:id="0" w:name="_Hlt509637294"/>
      <w:bookmarkEnd w:id="0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x.: 42/275–000 e–mail: </w:t>
      </w:r>
      <w:r w:rsidRPr="00127D6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t</w:t>
      </w:r>
      <w:bookmarkStart w:id="1" w:name="_Hlt510504693"/>
      <w:r w:rsidRPr="00127D6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v</w:t>
      </w:r>
      <w:bookmarkEnd w:id="1"/>
      <w:r w:rsidRPr="00127D6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127D6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tiszavasvari.</w:t>
      </w:r>
      <w:bookmarkEnd w:id="3"/>
      <w:r w:rsidRPr="00127D6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hu</w:t>
      </w:r>
    </w:p>
    <w:p w:rsidR="00127D6B" w:rsidRPr="00127D6B" w:rsidRDefault="00127D6B" w:rsidP="00127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Tőkés Lóránt</w:t>
      </w:r>
    </w:p>
    <w:p w:rsidR="00127D6B" w:rsidRPr="00127D6B" w:rsidRDefault="00127D6B" w:rsidP="00127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7D6B" w:rsidRPr="00127D6B" w:rsidRDefault="00127D6B" w:rsidP="00127D6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127D6B" w:rsidRPr="00127D6B" w:rsidRDefault="00127D6B" w:rsidP="00127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127D6B" w:rsidRPr="00127D6B" w:rsidRDefault="00127D6B" w:rsidP="00127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27D6B" w:rsidRPr="00127D6B" w:rsidRDefault="00127D6B" w:rsidP="00127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HVBSZ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. „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v.a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.” </w:t>
      </w:r>
      <w:r w:rsidR="00F55DE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2024. május 28. napján tartandó közgyűlés napirendjeiről</w:t>
      </w:r>
    </w:p>
    <w:p w:rsidR="00127D6B" w:rsidRPr="00127D6B" w:rsidRDefault="00127D6B" w:rsidP="00127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27D6B" w:rsidRPr="00127D6B" w:rsidRDefault="00127D6B" w:rsidP="00127D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D7647D" w:rsidRDefault="009C3E37"/>
    <w:p w:rsidR="00F55DEA" w:rsidRDefault="00F55DEA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 w:rsidRPr="00F55DEA"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 xml:space="preserve">.” soron következő </w:t>
      </w:r>
      <w:r>
        <w:rPr>
          <w:rFonts w:ascii="Times New Roman" w:hAnsi="Times New Roman" w:cs="Times New Roman"/>
          <w:sz w:val="24"/>
          <w:szCs w:val="24"/>
        </w:rPr>
        <w:t>tulajdonosi közgyű</w:t>
      </w:r>
      <w:r w:rsidRPr="00F55DEA">
        <w:rPr>
          <w:rFonts w:ascii="Times New Roman" w:hAnsi="Times New Roman" w:cs="Times New Roman"/>
          <w:sz w:val="24"/>
          <w:szCs w:val="24"/>
        </w:rPr>
        <w:t xml:space="preserve">lésére </w:t>
      </w:r>
      <w:r>
        <w:rPr>
          <w:rFonts w:ascii="Times New Roman" w:hAnsi="Times New Roman" w:cs="Times New Roman"/>
          <w:sz w:val="24"/>
          <w:szCs w:val="24"/>
        </w:rPr>
        <w:t>2024. május 28. napján kerül sor. A közgyűlésen az alábbi napirendi pontok kerülnek megtárgyalásra:</w:t>
      </w:r>
    </w:p>
    <w:p w:rsid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Tájékoztató a közgyűlés utolsó ülése óta elvégzett végelszámolási teendőkről</w:t>
      </w:r>
    </w:p>
    <w:p w:rsid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első végelszámolási évére vonatkozó beszámolójának elfogadása</w:t>
      </w:r>
    </w:p>
    <w:p w:rsid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Döntés a visszaigényelt Áfa felhasználásáról és a végelszámolás miatt keletkező költségek viseléséről</w:t>
      </w:r>
    </w:p>
    <w:p w:rsid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 végelszámolás új záró időpontjának meghatározása</w:t>
      </w:r>
    </w:p>
    <w:p w:rsidR="005D42EE" w:rsidRDefault="005D42EE" w:rsidP="005D42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5DEA" w:rsidRDefault="005D42EE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közgyűlés előterjesztései az előterjesztés mellékletét képezik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42EE" w:rsidRDefault="005D42EE" w:rsidP="005D42E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 a közgyűlés utolsó ülése óta elvégzett végelszámolási teendőkről</w:t>
      </w:r>
    </w:p>
    <w:p w:rsidR="005D42EE" w:rsidRDefault="005D42EE" w:rsidP="005D42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Ismertetésre kerülnek a 2023. június 30-ai közgyűlést követően elvégzett feladatok. A teendőkről szóló tájékoztatót javaslom elfogadni.</w:t>
      </w:r>
    </w:p>
    <w:p w:rsidR="005D42EE" w:rsidRDefault="005D42EE" w:rsidP="005D42E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első végelszámolási évére vonatkozó beszámolójának elfogadása</w:t>
      </w:r>
    </w:p>
    <w:p w:rsidR="000B6046" w:rsidRDefault="000B6046" w:rsidP="000B60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2022. július 18.- 2023. július 17. időszak közötti számviteli beszámolója elkészült, mely az előterjesztés </w:t>
      </w:r>
      <w:r w:rsidR="004E6DA0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készítéséig nem került megküldésre. </w:t>
      </w:r>
    </w:p>
    <w:p w:rsidR="000B6046" w:rsidRDefault="000B6046" w:rsidP="000B604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a visszaigényelt Áfa felhasználásáról és a végelszámolás miatt keletkező költségek viseléséről</w:t>
      </w:r>
    </w:p>
    <w:p w:rsidR="000B6046" w:rsidRDefault="000B6046" w:rsidP="000B60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6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végelszámolási időszaka befejeződött 2023. április 30-án. Ezt követően Hajdúszoboszló </w:t>
      </w:r>
      <w:r w:rsidR="002812EE">
        <w:rPr>
          <w:rFonts w:ascii="Times New Roman" w:hAnsi="Times New Roman" w:cs="Times New Roman"/>
          <w:sz w:val="24"/>
          <w:szCs w:val="24"/>
        </w:rPr>
        <w:t>Város Önkormányzata és Berettyóújfalu Önkormányzata jelezte, hogy a NAV ellenőrzés során Áfa-eltérés került náluk megállapításra. Kötelezték őket a kiállított számlák javítására, a számlák pótlására. Fentiek miatt az 1/2024.(02.14.) HBVSZ határozat alapján a végelszámolást lezáró törlési kérelem visszavonásra került. Több önkormányzat jelzése alapján felmerült kérdésként, hogy a végelszámolás visszanyitása során felmerült költségeket az érintett két önkormányzat viselje. A költségek viselésére 5 határozati javaslatot fogalmazott meg a végelszámoló.</w:t>
      </w:r>
    </w:p>
    <w:p w:rsidR="002812EE" w:rsidRDefault="002812EE" w:rsidP="002812E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javaslat: </w:t>
      </w:r>
      <w:r w:rsidRPr="002812EE">
        <w:rPr>
          <w:rFonts w:ascii="Times New Roman" w:hAnsi="Times New Roman" w:cs="Times New Roman"/>
          <w:b/>
          <w:sz w:val="24"/>
          <w:szCs w:val="24"/>
        </w:rPr>
        <w:t>A visszaigényelt Áfa összege ne kerüljön az Önkormányzatok részére átutalásra</w:t>
      </w:r>
      <w:r>
        <w:rPr>
          <w:rFonts w:ascii="Times New Roman" w:hAnsi="Times New Roman" w:cs="Times New Roman"/>
          <w:sz w:val="24"/>
          <w:szCs w:val="24"/>
        </w:rPr>
        <w:t xml:space="preserve">, hanem a vagyonfelosztási javaslatban - tulajdonosi arányban – kerüljön szétosztásra. </w:t>
      </w:r>
      <w:r w:rsidRPr="002812EE">
        <w:rPr>
          <w:rFonts w:ascii="Times New Roman" w:hAnsi="Times New Roman" w:cs="Times New Roman"/>
          <w:b/>
          <w:sz w:val="24"/>
          <w:szCs w:val="24"/>
        </w:rPr>
        <w:t xml:space="preserve">A költségek viselése nem került </w:t>
      </w:r>
      <w:proofErr w:type="gramStart"/>
      <w:r w:rsidRPr="002812EE">
        <w:rPr>
          <w:rFonts w:ascii="Times New Roman" w:hAnsi="Times New Roman" w:cs="Times New Roman"/>
          <w:b/>
          <w:sz w:val="24"/>
          <w:szCs w:val="24"/>
        </w:rPr>
        <w:t>ráterhelésre</w:t>
      </w:r>
      <w:proofErr w:type="gramEnd"/>
      <w:r w:rsidRPr="002812EE">
        <w:rPr>
          <w:rFonts w:ascii="Times New Roman" w:hAnsi="Times New Roman" w:cs="Times New Roman"/>
          <w:b/>
          <w:sz w:val="24"/>
          <w:szCs w:val="24"/>
        </w:rPr>
        <w:t xml:space="preserve"> az önkormányzatokra, hanem a </w:t>
      </w:r>
      <w:proofErr w:type="spellStart"/>
      <w:r w:rsidRPr="002812EE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2812EE">
        <w:rPr>
          <w:rFonts w:ascii="Times New Roman" w:hAnsi="Times New Roman" w:cs="Times New Roman"/>
          <w:b/>
          <w:sz w:val="24"/>
          <w:szCs w:val="24"/>
        </w:rPr>
        <w:t>. viseli azt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12EE" w:rsidRDefault="002812EE" w:rsidP="002812E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javaslat: </w:t>
      </w:r>
      <w:r w:rsidRPr="002812EE">
        <w:rPr>
          <w:rFonts w:ascii="Times New Roman" w:hAnsi="Times New Roman" w:cs="Times New Roman"/>
          <w:b/>
          <w:sz w:val="24"/>
          <w:szCs w:val="24"/>
        </w:rPr>
        <w:t>A visszaigényelt Áfa összege ne kerüljön az Önkormányzatok részére átutalásra,</w:t>
      </w:r>
      <w:r>
        <w:rPr>
          <w:rFonts w:ascii="Times New Roman" w:hAnsi="Times New Roman" w:cs="Times New Roman"/>
          <w:sz w:val="24"/>
          <w:szCs w:val="24"/>
        </w:rPr>
        <w:t xml:space="preserve"> hanem a vagyonfelosztási javaslatban - tulajdonosi arányban – kerüljön szétosztásra. </w:t>
      </w:r>
      <w:r w:rsidRPr="002812EE">
        <w:rPr>
          <w:rFonts w:ascii="Times New Roman" w:hAnsi="Times New Roman" w:cs="Times New Roman"/>
          <w:b/>
          <w:sz w:val="24"/>
          <w:szCs w:val="24"/>
        </w:rPr>
        <w:t>A költségek</w:t>
      </w:r>
      <w:r w:rsidRPr="002812EE">
        <w:rPr>
          <w:rFonts w:ascii="Times New Roman" w:hAnsi="Times New Roman" w:cs="Times New Roman"/>
          <w:b/>
          <w:sz w:val="24"/>
          <w:szCs w:val="24"/>
        </w:rPr>
        <w:t>et az érintett önkormányzatok viselik az alábbi módon:</w:t>
      </w:r>
    </w:p>
    <w:p w:rsidR="002812EE" w:rsidRDefault="002812EE" w:rsidP="002812EE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„A” alternatíva: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.” által kiállított számlával</w:t>
      </w:r>
    </w:p>
    <w:p w:rsidR="002812EE" w:rsidRDefault="002812EE" w:rsidP="002812EE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„B” alternatíva: vagyonfelosztási javaslat szerint – részükre kiutalandó – összeg csökkentésével</w:t>
      </w:r>
    </w:p>
    <w:p w:rsidR="002812EE" w:rsidRPr="00425254" w:rsidRDefault="002812EE" w:rsidP="002812E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2EE">
        <w:rPr>
          <w:rFonts w:ascii="Times New Roman" w:hAnsi="Times New Roman" w:cs="Times New Roman"/>
          <w:sz w:val="24"/>
          <w:szCs w:val="24"/>
        </w:rPr>
        <w:t xml:space="preserve">javaslat: </w:t>
      </w:r>
      <w:r w:rsidR="00425254" w:rsidRPr="002812EE">
        <w:rPr>
          <w:rFonts w:ascii="Times New Roman" w:hAnsi="Times New Roman" w:cs="Times New Roman"/>
          <w:b/>
          <w:sz w:val="24"/>
          <w:szCs w:val="24"/>
        </w:rPr>
        <w:t>A visszaigényelt Áfa összege</w:t>
      </w:r>
      <w:r w:rsidR="00425254">
        <w:rPr>
          <w:rFonts w:ascii="Times New Roman" w:hAnsi="Times New Roman" w:cs="Times New Roman"/>
          <w:b/>
          <w:sz w:val="24"/>
          <w:szCs w:val="24"/>
        </w:rPr>
        <w:t xml:space="preserve"> átutalásra kerül az érintett Önkormányzatok </w:t>
      </w:r>
      <w:r w:rsidR="00425254" w:rsidRPr="00425254">
        <w:rPr>
          <w:rFonts w:ascii="Times New Roman" w:hAnsi="Times New Roman" w:cs="Times New Roman"/>
          <w:sz w:val="24"/>
          <w:szCs w:val="24"/>
        </w:rPr>
        <w:t>részére a vagyonfelosztási javaslat elkészítését megelőzően</w:t>
      </w:r>
      <w:r w:rsidR="00425254">
        <w:rPr>
          <w:rFonts w:ascii="Times New Roman" w:hAnsi="Times New Roman" w:cs="Times New Roman"/>
          <w:b/>
          <w:sz w:val="24"/>
          <w:szCs w:val="24"/>
        </w:rPr>
        <w:t xml:space="preserve">. A költségek viselése pedig nem kerül az Önkormányzatok részére átterhelésre, azokat a HBVSZ </w:t>
      </w:r>
      <w:proofErr w:type="spellStart"/>
      <w:r w:rsidR="00425254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425254"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 w:rsidR="00425254"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 w:rsidR="00425254">
        <w:rPr>
          <w:rFonts w:ascii="Times New Roman" w:hAnsi="Times New Roman" w:cs="Times New Roman"/>
          <w:b/>
          <w:sz w:val="24"/>
          <w:szCs w:val="24"/>
        </w:rPr>
        <w:t>.” viseli.</w:t>
      </w:r>
    </w:p>
    <w:p w:rsidR="00425254" w:rsidRDefault="00425254" w:rsidP="0042525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254">
        <w:rPr>
          <w:rFonts w:ascii="Times New Roman" w:hAnsi="Times New Roman" w:cs="Times New Roman"/>
          <w:sz w:val="24"/>
          <w:szCs w:val="24"/>
        </w:rPr>
        <w:t>javaslat: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2EE">
        <w:rPr>
          <w:rFonts w:ascii="Times New Roman" w:hAnsi="Times New Roman" w:cs="Times New Roman"/>
          <w:b/>
          <w:sz w:val="24"/>
          <w:szCs w:val="24"/>
        </w:rPr>
        <w:t>A visszaigényelt Áfa összege</w:t>
      </w:r>
      <w:r>
        <w:rPr>
          <w:rFonts w:ascii="Times New Roman" w:hAnsi="Times New Roman" w:cs="Times New Roman"/>
          <w:b/>
          <w:sz w:val="24"/>
          <w:szCs w:val="24"/>
        </w:rPr>
        <w:t xml:space="preserve"> átutalásra kerül az érintett Önkormányzatok </w:t>
      </w:r>
      <w:r w:rsidRPr="00425254">
        <w:rPr>
          <w:rFonts w:ascii="Times New Roman" w:hAnsi="Times New Roman" w:cs="Times New Roman"/>
          <w:sz w:val="24"/>
          <w:szCs w:val="24"/>
        </w:rPr>
        <w:t>részére a vagyonfelosztási javaslat elkészítését megelőzően</w:t>
      </w:r>
      <w:r w:rsidRPr="004252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812E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812EE">
        <w:rPr>
          <w:rFonts w:ascii="Times New Roman" w:hAnsi="Times New Roman" w:cs="Times New Roman"/>
          <w:b/>
          <w:sz w:val="24"/>
          <w:szCs w:val="24"/>
        </w:rPr>
        <w:t xml:space="preserve"> költségeket az érintett önkormányzatok viselik az alábbi módon:</w:t>
      </w:r>
    </w:p>
    <w:p w:rsidR="00425254" w:rsidRDefault="00425254" w:rsidP="0042525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„A” alternatíva: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.” által kiállított számlával</w:t>
      </w:r>
    </w:p>
    <w:p w:rsidR="00425254" w:rsidRDefault="00425254" w:rsidP="0042525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„B” alternatíva: vagyonfelosztási javaslat szerint – részükre kiutalandó – összeg csökkentésével</w:t>
      </w:r>
    </w:p>
    <w:p w:rsidR="00425254" w:rsidRDefault="00425254" w:rsidP="002812E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javaslat: a közgyűlés az egyik alternatívát sem fogadja el, új alternatívák kidolgozását kéri.</w:t>
      </w:r>
    </w:p>
    <w:p w:rsidR="00425254" w:rsidRDefault="00FE7783" w:rsidP="00FE77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47/2024.(II.15.) Kt. sz. határozatával a </w:t>
      </w:r>
      <w:r>
        <w:rPr>
          <w:rFonts w:ascii="Times New Roman" w:hAnsi="Times New Roman" w:cs="Times New Roman"/>
          <w:sz w:val="24"/>
          <w:szCs w:val="24"/>
        </w:rPr>
        <w:t>cég törlési kérelmének tárgyában a nem megfelelő előkészítettség hiányában nem hoz</w:t>
      </w:r>
      <w:r>
        <w:rPr>
          <w:rFonts w:ascii="Times New Roman" w:hAnsi="Times New Roman" w:cs="Times New Roman"/>
          <w:sz w:val="24"/>
          <w:szCs w:val="24"/>
        </w:rPr>
        <w:t xml:space="preserve">ott döntést, nem támogatta azt. Jelen előterjesztés tekintetében szintén a hiányos, nem kellően részletezett előkészítettség miatt javaslom új </w:t>
      </w:r>
      <w:r w:rsidR="004E6DA0">
        <w:rPr>
          <w:rFonts w:ascii="Times New Roman" w:hAnsi="Times New Roman" w:cs="Times New Roman"/>
          <w:sz w:val="24"/>
          <w:szCs w:val="24"/>
        </w:rPr>
        <w:t>alternatívák kidolgozását</w:t>
      </w:r>
      <w:r w:rsidR="004E6DA0">
        <w:rPr>
          <w:rFonts w:ascii="Times New Roman" w:hAnsi="Times New Roman" w:cs="Times New Roman"/>
          <w:sz w:val="24"/>
          <w:szCs w:val="24"/>
        </w:rPr>
        <w:t>, melyek jogszabállyal is kellően alátámasztottak.</w:t>
      </w:r>
    </w:p>
    <w:p w:rsidR="00425254" w:rsidRPr="00425254" w:rsidRDefault="00425254" w:rsidP="0042525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254">
        <w:rPr>
          <w:rFonts w:ascii="Times New Roman" w:hAnsi="Times New Roman" w:cs="Times New Roman"/>
          <w:sz w:val="24"/>
          <w:szCs w:val="24"/>
        </w:rPr>
        <w:t>A végelszámolás új záró időpontjának meghatározása</w:t>
      </w:r>
    </w:p>
    <w:p w:rsidR="00425254" w:rsidRDefault="00425254" w:rsidP="004252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254" w:rsidRPr="00425254" w:rsidRDefault="00425254" w:rsidP="00425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Hajdúszoboszló és Berettyóújfalu Város Önkormányzatai által kiállított számlák Áfa visszaigénylése beküldésre került 2024. április 22-én. Az Áfa kiutalási határideje 75 munkanap, így legkésőbb ráhagyással 2024. július 12-ig kell megtörténni a kiutalásnak. Ez alapján a végelszámolás új záró időpontja a javaslat szerint 2024. július 17. napja, melyet javaslok elfogadni.</w:t>
      </w:r>
    </w:p>
    <w:p w:rsidR="00F55DEA" w:rsidRP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55DEA">
        <w:rPr>
          <w:rFonts w:ascii="Times New Roman" w:hAnsi="Times New Roman" w:cs="Times New Roman"/>
          <w:sz w:val="24"/>
          <w:szCs w:val="24"/>
          <w:lang w:eastAsia="ja-JP"/>
        </w:rPr>
        <w:t>Kérem a Tisztelt Képviselő-testületet az előterjesztés megtárgyalására, és a határozat-tervezet elfogadására.</w:t>
      </w:r>
    </w:p>
    <w:p w:rsidR="00F55DEA" w:rsidRP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5847ED" w:rsidRDefault="005847ED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F55DEA" w:rsidRP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55DEA">
        <w:rPr>
          <w:rFonts w:ascii="Times New Roman" w:hAnsi="Times New Roman" w:cs="Times New Roman"/>
          <w:sz w:val="24"/>
          <w:szCs w:val="24"/>
          <w:lang w:eastAsia="ja-JP"/>
        </w:rPr>
        <w:t xml:space="preserve">Tiszavasvári, 2024. május </w:t>
      </w:r>
      <w:r>
        <w:rPr>
          <w:rFonts w:ascii="Times New Roman" w:hAnsi="Times New Roman" w:cs="Times New Roman"/>
          <w:sz w:val="24"/>
          <w:szCs w:val="24"/>
          <w:lang w:eastAsia="ja-JP"/>
        </w:rPr>
        <w:t>2</w:t>
      </w:r>
      <w:r w:rsidRPr="00F55DEA">
        <w:rPr>
          <w:rFonts w:ascii="Times New Roman" w:hAnsi="Times New Roman" w:cs="Times New Roman"/>
          <w:sz w:val="24"/>
          <w:szCs w:val="24"/>
          <w:lang w:eastAsia="ja-JP"/>
        </w:rPr>
        <w:t>2.</w:t>
      </w:r>
    </w:p>
    <w:p w:rsidR="00F55DEA" w:rsidRP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F55DEA" w:rsidRPr="00F55DEA" w:rsidRDefault="00F55DEA" w:rsidP="00F55D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F55DEA" w:rsidRPr="00F55DEA" w:rsidRDefault="00F55DEA" w:rsidP="00F55DE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F55DEA">
        <w:rPr>
          <w:rFonts w:ascii="Times New Roman" w:hAnsi="Times New Roman" w:cs="Times New Roman"/>
          <w:b/>
          <w:sz w:val="24"/>
          <w:szCs w:val="24"/>
          <w:lang w:eastAsia="ja-JP"/>
        </w:rPr>
        <w:t>Szőke Zoltán</w:t>
      </w:r>
    </w:p>
    <w:p w:rsidR="00F55DEA" w:rsidRPr="00F55DEA" w:rsidRDefault="00F55DEA" w:rsidP="00F55DE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4"/>
          <w:szCs w:val="24"/>
          <w:lang w:eastAsia="ja-JP"/>
        </w:rPr>
      </w:pPr>
      <w:proofErr w:type="gramStart"/>
      <w:r w:rsidRPr="00F55DEA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</w:p>
    <w:p w:rsidR="005D42EE" w:rsidRDefault="005D4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5254" w:rsidRDefault="00425254" w:rsidP="004252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lastRenderedPageBreak/>
        <w:t>határozat-tervezet</w:t>
      </w:r>
      <w:proofErr w:type="gramEnd"/>
    </w:p>
    <w:p w:rsidR="00425254" w:rsidRPr="00FE2BC8" w:rsidRDefault="00425254" w:rsidP="004252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TISZAVASVÁRI VÁROS ÖNKORMÁNYZATA</w:t>
      </w:r>
    </w:p>
    <w:p w:rsidR="00425254" w:rsidRPr="00FE2BC8" w:rsidRDefault="00425254" w:rsidP="004252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KÉPVISELŐ-TESTÜLETE</w:t>
      </w:r>
    </w:p>
    <w:p w:rsidR="00425254" w:rsidRPr="00FE2BC8" w:rsidRDefault="00425254" w:rsidP="00425254">
      <w:pPr>
        <w:spacing w:after="0"/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>……/20</w:t>
      </w:r>
      <w:r>
        <w:rPr>
          <w:rFonts w:ascii="Times New Roman" w:hAnsi="Times New Roman" w:cs="Times New Roman"/>
          <w:b/>
        </w:rPr>
        <w:t>24. (….</w:t>
      </w:r>
      <w:r w:rsidRPr="00FE2BC8">
        <w:rPr>
          <w:rFonts w:ascii="Times New Roman" w:hAnsi="Times New Roman" w:cs="Times New Roman"/>
          <w:b/>
        </w:rPr>
        <w:t>.) Kt. számú</w:t>
      </w:r>
    </w:p>
    <w:p w:rsidR="00425254" w:rsidRPr="00FE2BC8" w:rsidRDefault="00425254" w:rsidP="00425254">
      <w:pPr>
        <w:spacing w:after="0"/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 xml:space="preserve"> </w:t>
      </w:r>
      <w:proofErr w:type="gramStart"/>
      <w:r w:rsidRPr="00FE2BC8">
        <w:rPr>
          <w:rFonts w:ascii="Times New Roman" w:hAnsi="Times New Roman" w:cs="Times New Roman"/>
          <w:b/>
        </w:rPr>
        <w:t>határozata</w:t>
      </w:r>
      <w:proofErr w:type="gramEnd"/>
    </w:p>
    <w:p w:rsidR="00425254" w:rsidRPr="00E331E7" w:rsidRDefault="00425254" w:rsidP="004252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HVBSZ </w:t>
      </w:r>
      <w:proofErr w:type="spellStart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Zrt</w:t>
      </w:r>
      <w:proofErr w:type="spellEnd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„</w:t>
      </w:r>
      <w:proofErr w:type="spellStart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v.a</w:t>
      </w:r>
      <w:proofErr w:type="spellEnd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.” 2024. május 28. napján tartandó közgyűlés napirendjeiről</w:t>
      </w:r>
    </w:p>
    <w:p w:rsidR="005D42EE" w:rsidRDefault="005D42EE" w:rsidP="00F55D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254" w:rsidRDefault="00E331E7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>.” 2024. május 28. napján tartandó közgyűlés napirendjeiről” szóló előterjesztést megtárgyalta és az alábbi határozatot hozza:</w:t>
      </w:r>
    </w:p>
    <w:p w:rsidR="00E331E7" w:rsidRDefault="00E331E7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Megismerte és elfogadja 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>.” tulajdonosi közgyűlés utolsó ülése óta elvégzett végelszámolási teendőkről szóló tájékoztatót a határozat 1. melléklete szerinti tartalommal.</w:t>
      </w:r>
    </w:p>
    <w:p w:rsidR="00E331E7" w:rsidRPr="00E331E7" w:rsidRDefault="00E331E7" w:rsidP="00F55DE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31E7">
        <w:rPr>
          <w:rFonts w:ascii="Times New Roman" w:hAnsi="Times New Roman" w:cs="Times New Roman"/>
          <w:color w:val="FF0000"/>
          <w:sz w:val="24"/>
          <w:szCs w:val="24"/>
        </w:rPr>
        <w:t xml:space="preserve">ABBAN AZ ESTBEN AMENNYIBEN </w:t>
      </w:r>
      <w:proofErr w:type="gramStart"/>
      <w:r w:rsidRPr="00E331E7">
        <w:rPr>
          <w:rFonts w:ascii="Times New Roman" w:hAnsi="Times New Roman" w:cs="Times New Roman"/>
          <w:color w:val="FF0000"/>
          <w:sz w:val="24"/>
          <w:szCs w:val="24"/>
        </w:rPr>
        <w:t>A</w:t>
      </w:r>
      <w:proofErr w:type="gramEnd"/>
      <w:r w:rsidRPr="00E331E7">
        <w:rPr>
          <w:rFonts w:ascii="Times New Roman" w:hAnsi="Times New Roman" w:cs="Times New Roman"/>
          <w:color w:val="FF0000"/>
          <w:sz w:val="24"/>
          <w:szCs w:val="24"/>
        </w:rPr>
        <w:t xml:space="preserve"> TESTÜLETI ÜLÉS IDŐPONTJA ELŐTT  MEGKÜLDÉSRE KERÜL </w:t>
      </w:r>
    </w:p>
    <w:p w:rsidR="00E331E7" w:rsidRDefault="00E331E7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Megismerte és elfogadja </w:t>
      </w:r>
      <w:r>
        <w:rPr>
          <w:rFonts w:ascii="Times New Roman" w:hAnsi="Times New Roman" w:cs="Times New Roman"/>
          <w:sz w:val="24"/>
          <w:szCs w:val="24"/>
        </w:rPr>
        <w:t xml:space="preserve">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>.” tulajdonosi közgyűlés</w:t>
      </w:r>
      <w:r>
        <w:rPr>
          <w:rFonts w:ascii="Times New Roman" w:hAnsi="Times New Roman" w:cs="Times New Roman"/>
          <w:sz w:val="24"/>
          <w:szCs w:val="24"/>
        </w:rPr>
        <w:t xml:space="preserve">e a 2022. július 18. -2023. július17.-ei időszak számviteli beszámolóját </w:t>
      </w:r>
      <w:r>
        <w:rPr>
          <w:rFonts w:ascii="Times New Roman" w:hAnsi="Times New Roman" w:cs="Times New Roman"/>
          <w:sz w:val="24"/>
          <w:szCs w:val="24"/>
        </w:rPr>
        <w:t xml:space="preserve">határozat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melléklete szerinti tartalommal</w:t>
      </w:r>
    </w:p>
    <w:p w:rsidR="009C3E37" w:rsidRDefault="00E331E7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tulajdonosi közgyűlése a visszaigényelt Áfa felhasználásáról és a végelszámolás feléledése miatt keletkező költségek viselésről szóló alternatívákat megismerte és az </w:t>
      </w:r>
      <w:r w:rsidR="004E6DA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alternatívát javasolja elfogadni, mely szerint:</w:t>
      </w:r>
      <w:r w:rsidR="009C3E37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  <w:r w:rsidR="009C3E37">
        <w:rPr>
          <w:rFonts w:ascii="Times New Roman" w:hAnsi="Times New Roman" w:cs="Times New Roman"/>
          <w:sz w:val="24"/>
          <w:szCs w:val="24"/>
        </w:rPr>
        <w:t>A közgyűlés az egyik alternatívát sem fogadja el, új jogszabályokkal alátámasztott alternatívák kidolgozását kéri.</w:t>
      </w:r>
    </w:p>
    <w:p w:rsidR="00E331E7" w:rsidRPr="00F55DEA" w:rsidRDefault="00E331E7" w:rsidP="00F55D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végelszámolási eljárás befejezésével, a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cégjegyzékből történő törlésével kapcsolatban a végelszámolás új záró időpontjaként 2024. július 17. napját javasolja. </w:t>
      </w:r>
    </w:p>
    <w:sectPr w:rsidR="00E331E7" w:rsidRPr="00F55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86FEB"/>
    <w:multiLevelType w:val="hybridMultilevel"/>
    <w:tmpl w:val="160E8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400B6"/>
    <w:multiLevelType w:val="hybridMultilevel"/>
    <w:tmpl w:val="4A565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6B"/>
    <w:rsid w:val="000B6046"/>
    <w:rsid w:val="00127D6B"/>
    <w:rsid w:val="002812EE"/>
    <w:rsid w:val="00425254"/>
    <w:rsid w:val="004E6DA0"/>
    <w:rsid w:val="005847ED"/>
    <w:rsid w:val="005D42EE"/>
    <w:rsid w:val="00836D43"/>
    <w:rsid w:val="009C3E37"/>
    <w:rsid w:val="00DD3BDE"/>
    <w:rsid w:val="00E331E7"/>
    <w:rsid w:val="00E51798"/>
    <w:rsid w:val="00F55DEA"/>
    <w:rsid w:val="00F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7D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4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42E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D4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7D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4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42E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D4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864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2024-05-22T10:03:00Z</cp:lastPrinted>
  <dcterms:created xsi:type="dcterms:W3CDTF">2024-05-22T05:30:00Z</dcterms:created>
  <dcterms:modified xsi:type="dcterms:W3CDTF">2024-05-22T10:55:00Z</dcterms:modified>
</cp:coreProperties>
</file>