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382480">
        <w:rPr>
          <w:b/>
          <w:sz w:val="32"/>
        </w:rPr>
        <w:t xml:space="preserve">november </w:t>
      </w:r>
      <w:r w:rsidR="00DF68E6">
        <w:rPr>
          <w:b/>
          <w:sz w:val="32"/>
        </w:rPr>
        <w:t>30</w:t>
      </w:r>
      <w:r w:rsidR="000F7F25">
        <w:rPr>
          <w:b/>
          <w:sz w:val="32"/>
        </w:rPr>
        <w:t>-án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 tiszavasvári </w:t>
      </w:r>
      <w:r w:rsidR="00923317">
        <w:rPr>
          <w:b/>
          <w:sz w:val="26"/>
          <w:szCs w:val="26"/>
        </w:rPr>
        <w:t>2123/77</w:t>
      </w:r>
      <w:r w:rsidR="00EE1F02" w:rsidRPr="00884C23">
        <w:rPr>
          <w:b/>
          <w:sz w:val="26"/>
          <w:szCs w:val="26"/>
        </w:rPr>
        <w:t xml:space="preserve"> h</w:t>
      </w:r>
      <w:r w:rsidR="00AB0931">
        <w:rPr>
          <w:b/>
          <w:sz w:val="26"/>
          <w:szCs w:val="26"/>
        </w:rPr>
        <w:t>elyrajzi számú</w:t>
      </w:r>
      <w:r w:rsidR="00923317">
        <w:rPr>
          <w:b/>
          <w:sz w:val="26"/>
          <w:szCs w:val="26"/>
        </w:rPr>
        <w:t xml:space="preserve">, magánszemélyek tulajdonában lévő </w:t>
      </w:r>
      <w:r w:rsidR="00382480">
        <w:rPr>
          <w:b/>
          <w:sz w:val="26"/>
          <w:szCs w:val="26"/>
        </w:rPr>
        <w:t xml:space="preserve">ingatlan </w:t>
      </w:r>
      <w:r w:rsidR="00923317">
        <w:rPr>
          <w:b/>
          <w:sz w:val="26"/>
          <w:szCs w:val="26"/>
        </w:rPr>
        <w:t>ingyenes felajánlása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923317">
        <w:rPr>
          <w:sz w:val="26"/>
          <w:szCs w:val="26"/>
        </w:rPr>
        <w:t>7263-9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5A61DF">
        <w:rPr>
          <w:sz w:val="26"/>
          <w:szCs w:val="26"/>
        </w:rPr>
        <w:t xml:space="preserve">november </w:t>
      </w:r>
      <w:r w:rsidR="00DF68E6">
        <w:rPr>
          <w:sz w:val="26"/>
          <w:szCs w:val="26"/>
        </w:rPr>
        <w:t>21.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8E4DE7" w:rsidRDefault="00EE1F02" w:rsidP="00EE1F02">
      <w:pPr>
        <w:rPr>
          <w:sz w:val="24"/>
          <w:szCs w:val="24"/>
        </w:rPr>
      </w:pPr>
      <w:r w:rsidRPr="008E4DE7">
        <w:rPr>
          <w:sz w:val="24"/>
          <w:szCs w:val="24"/>
        </w:rPr>
        <w:t>Témafelelős: Gulyásné Gáll Anita</w:t>
      </w:r>
    </w:p>
    <w:p w:rsidR="00695D7A" w:rsidRPr="008E4DE7" w:rsidRDefault="00695D7A" w:rsidP="00EE1F02">
      <w:pPr>
        <w:pStyle w:val="Cmsor3"/>
        <w:rPr>
          <w:szCs w:val="24"/>
        </w:rPr>
      </w:pPr>
    </w:p>
    <w:p w:rsidR="00EE1F02" w:rsidRPr="008E4DE7" w:rsidRDefault="00EE1F02" w:rsidP="00EE1F02">
      <w:pPr>
        <w:pStyle w:val="Cmsor3"/>
        <w:rPr>
          <w:szCs w:val="24"/>
        </w:rPr>
      </w:pPr>
      <w:r w:rsidRPr="008E4DE7">
        <w:rPr>
          <w:szCs w:val="24"/>
        </w:rPr>
        <w:t>ELŐTERJESZTÉS</w:t>
      </w:r>
    </w:p>
    <w:p w:rsidR="00EE1F02" w:rsidRPr="008E4DE7" w:rsidRDefault="00EE1F02" w:rsidP="00EE1F02">
      <w:pPr>
        <w:jc w:val="center"/>
        <w:rPr>
          <w:b/>
          <w:sz w:val="24"/>
          <w:szCs w:val="24"/>
        </w:rPr>
      </w:pPr>
      <w:r w:rsidRPr="008E4DE7">
        <w:rPr>
          <w:b/>
          <w:sz w:val="24"/>
          <w:szCs w:val="24"/>
        </w:rPr>
        <w:t>- a Képviselő-testülethez -</w:t>
      </w:r>
    </w:p>
    <w:p w:rsidR="00EE1F02" w:rsidRPr="008E4DE7" w:rsidRDefault="00EE1F02" w:rsidP="00EE1F02">
      <w:pPr>
        <w:jc w:val="center"/>
        <w:rPr>
          <w:b/>
          <w:sz w:val="24"/>
          <w:szCs w:val="24"/>
        </w:rPr>
      </w:pPr>
    </w:p>
    <w:p w:rsidR="00923317" w:rsidRPr="008E4DE7" w:rsidRDefault="00923317" w:rsidP="00923317">
      <w:pPr>
        <w:jc w:val="center"/>
        <w:rPr>
          <w:b/>
          <w:sz w:val="24"/>
          <w:szCs w:val="24"/>
        </w:rPr>
      </w:pPr>
      <w:r w:rsidRPr="008E4DE7">
        <w:rPr>
          <w:b/>
          <w:sz w:val="24"/>
          <w:szCs w:val="24"/>
        </w:rPr>
        <w:t>A tiszavasvári 2123/77 helyrajzi számú, magánszemélyek tulajdonában lévő ingatlan ingyenes felajánlásáról</w:t>
      </w:r>
    </w:p>
    <w:p w:rsidR="0085599B" w:rsidRPr="008E4DE7" w:rsidRDefault="0085599B" w:rsidP="0085599B">
      <w:pPr>
        <w:rPr>
          <w:sz w:val="24"/>
          <w:szCs w:val="24"/>
        </w:rPr>
      </w:pPr>
    </w:p>
    <w:p w:rsidR="00695D7A" w:rsidRPr="008E4DE7" w:rsidRDefault="00695D7A" w:rsidP="00EE1F02">
      <w:pPr>
        <w:rPr>
          <w:sz w:val="24"/>
          <w:szCs w:val="24"/>
        </w:rPr>
      </w:pPr>
    </w:p>
    <w:p w:rsidR="00EE1F02" w:rsidRPr="008E4DE7" w:rsidRDefault="00EE1F02" w:rsidP="00EE1F02">
      <w:pPr>
        <w:jc w:val="both"/>
        <w:rPr>
          <w:b/>
          <w:sz w:val="24"/>
          <w:szCs w:val="24"/>
        </w:rPr>
      </w:pPr>
      <w:r w:rsidRPr="008E4DE7">
        <w:rPr>
          <w:b/>
          <w:sz w:val="24"/>
          <w:szCs w:val="24"/>
        </w:rPr>
        <w:t>Tisztelt Képviselő-testület!</w:t>
      </w:r>
    </w:p>
    <w:p w:rsidR="007747A0" w:rsidRPr="008E4DE7" w:rsidRDefault="007747A0" w:rsidP="00D13D0F">
      <w:pPr>
        <w:jc w:val="both"/>
        <w:rPr>
          <w:sz w:val="24"/>
          <w:szCs w:val="24"/>
        </w:rPr>
      </w:pPr>
    </w:p>
    <w:p w:rsidR="00AB393E" w:rsidRPr="008E4DE7" w:rsidRDefault="006461C9" w:rsidP="00AB393E">
      <w:pPr>
        <w:jc w:val="both"/>
        <w:rPr>
          <w:sz w:val="24"/>
          <w:szCs w:val="24"/>
        </w:rPr>
      </w:pPr>
      <w:r w:rsidRPr="008E4DE7">
        <w:rPr>
          <w:b/>
          <w:sz w:val="24"/>
          <w:szCs w:val="24"/>
        </w:rPr>
        <w:t>Huri Zsuzsa</w:t>
      </w:r>
      <w:r w:rsidRPr="008E4DE7">
        <w:rPr>
          <w:sz w:val="24"/>
          <w:szCs w:val="24"/>
        </w:rPr>
        <w:t xml:space="preserve"> Tiszavasvári, Krúdy u. 2. 1/8. sz. és </w:t>
      </w:r>
      <w:r w:rsidRPr="008E4DE7">
        <w:rPr>
          <w:b/>
          <w:sz w:val="24"/>
          <w:szCs w:val="24"/>
        </w:rPr>
        <w:t>Huri Kristóf</w:t>
      </w:r>
      <w:r w:rsidRPr="008E4DE7">
        <w:rPr>
          <w:sz w:val="24"/>
          <w:szCs w:val="24"/>
        </w:rPr>
        <w:t xml:space="preserve"> 1048 Budapest, Lóverseny tér 2. 6/21. sz. alatti lakosok</w:t>
      </w:r>
      <w:r w:rsidR="00187154" w:rsidRPr="008E4DE7">
        <w:rPr>
          <w:sz w:val="24"/>
          <w:szCs w:val="24"/>
        </w:rPr>
        <w:t xml:space="preserve"> a Polgármesteri Hivatal</w:t>
      </w:r>
      <w:r w:rsidR="00020D62" w:rsidRPr="008E4DE7">
        <w:rPr>
          <w:sz w:val="24"/>
          <w:szCs w:val="24"/>
        </w:rPr>
        <w:t>hoz</w:t>
      </w:r>
      <w:r w:rsidR="00187154" w:rsidRPr="008E4DE7">
        <w:rPr>
          <w:sz w:val="24"/>
          <w:szCs w:val="24"/>
        </w:rPr>
        <w:t xml:space="preserve"> benyújtott levelükben </w:t>
      </w:r>
      <w:r w:rsidR="00187154" w:rsidRPr="008E4DE7">
        <w:rPr>
          <w:b/>
          <w:sz w:val="24"/>
          <w:szCs w:val="24"/>
        </w:rPr>
        <w:t>ingyenesen felajánl</w:t>
      </w:r>
      <w:r w:rsidR="00020D62" w:rsidRPr="008E4DE7">
        <w:rPr>
          <w:b/>
          <w:sz w:val="24"/>
          <w:szCs w:val="24"/>
        </w:rPr>
        <w:t>ották</w:t>
      </w:r>
      <w:r w:rsidR="00187154" w:rsidRPr="008E4DE7">
        <w:rPr>
          <w:sz w:val="24"/>
          <w:szCs w:val="24"/>
        </w:rPr>
        <w:t xml:space="preserve"> az Önkormányzat részére</w:t>
      </w:r>
      <w:r w:rsidR="00020D62" w:rsidRPr="008E4DE7">
        <w:rPr>
          <w:sz w:val="24"/>
          <w:szCs w:val="24"/>
        </w:rPr>
        <w:t xml:space="preserve"> a</w:t>
      </w:r>
      <w:r w:rsidR="00187154" w:rsidRPr="008E4DE7">
        <w:rPr>
          <w:sz w:val="24"/>
          <w:szCs w:val="24"/>
        </w:rPr>
        <w:t xml:space="preserve"> tulajdonuk</w:t>
      </w:r>
      <w:r w:rsidR="00020D62" w:rsidRPr="008E4DE7">
        <w:rPr>
          <w:sz w:val="24"/>
          <w:szCs w:val="24"/>
        </w:rPr>
        <w:t>ban lévő</w:t>
      </w:r>
      <w:r w:rsidR="00BF40F4" w:rsidRPr="008E4DE7">
        <w:rPr>
          <w:sz w:val="24"/>
          <w:szCs w:val="24"/>
        </w:rPr>
        <w:t>,</w:t>
      </w:r>
      <w:r w:rsidR="00327E76" w:rsidRPr="008E4DE7">
        <w:rPr>
          <w:sz w:val="24"/>
          <w:szCs w:val="24"/>
        </w:rPr>
        <w:t xml:space="preserve"> </w:t>
      </w:r>
      <w:r w:rsidRPr="008E4DE7">
        <w:rPr>
          <w:sz w:val="24"/>
          <w:szCs w:val="24"/>
        </w:rPr>
        <w:t xml:space="preserve">Krúdy lakótelepen </w:t>
      </w:r>
      <w:r w:rsidR="00020D62" w:rsidRPr="008E4DE7">
        <w:rPr>
          <w:sz w:val="24"/>
          <w:szCs w:val="24"/>
        </w:rPr>
        <w:t>található</w:t>
      </w:r>
      <w:r w:rsidRPr="008E4DE7">
        <w:rPr>
          <w:sz w:val="24"/>
          <w:szCs w:val="24"/>
        </w:rPr>
        <w:t xml:space="preserve"> tiszavasvári </w:t>
      </w:r>
      <w:r w:rsidRPr="008E4DE7">
        <w:rPr>
          <w:b/>
          <w:sz w:val="24"/>
          <w:szCs w:val="24"/>
        </w:rPr>
        <w:t>2123/77 helyrajzi számú</w:t>
      </w:r>
      <w:r w:rsidR="007857A0" w:rsidRPr="008E4DE7">
        <w:rPr>
          <w:sz w:val="24"/>
          <w:szCs w:val="24"/>
        </w:rPr>
        <w:t>, beépítetlen terület megnevezésű</w:t>
      </w:r>
      <w:r w:rsidR="00611336" w:rsidRPr="008E4DE7">
        <w:rPr>
          <w:sz w:val="24"/>
          <w:szCs w:val="24"/>
        </w:rPr>
        <w:t>,</w:t>
      </w:r>
      <w:r w:rsidR="007857A0" w:rsidRPr="008E4DE7">
        <w:rPr>
          <w:sz w:val="24"/>
          <w:szCs w:val="24"/>
        </w:rPr>
        <w:t xml:space="preserve"> 18 m</w:t>
      </w:r>
      <w:r w:rsidR="007857A0" w:rsidRPr="008E4DE7">
        <w:rPr>
          <w:sz w:val="24"/>
          <w:szCs w:val="24"/>
          <w:vertAlign w:val="superscript"/>
        </w:rPr>
        <w:t>2</w:t>
      </w:r>
      <w:r w:rsidR="00327E76" w:rsidRPr="008E4DE7">
        <w:rPr>
          <w:sz w:val="24"/>
          <w:szCs w:val="24"/>
        </w:rPr>
        <w:t xml:space="preserve"> nagyságú ingatlant</w:t>
      </w:r>
      <w:r w:rsidR="000F0B64" w:rsidRPr="008E4DE7">
        <w:rPr>
          <w:sz w:val="24"/>
          <w:szCs w:val="24"/>
        </w:rPr>
        <w:t>, melyet</w:t>
      </w:r>
      <w:r w:rsidR="00DE2763" w:rsidRPr="008E4DE7">
        <w:rPr>
          <w:sz w:val="24"/>
          <w:szCs w:val="24"/>
        </w:rPr>
        <w:t xml:space="preserve"> </w:t>
      </w:r>
      <w:r w:rsidR="006223EC" w:rsidRPr="008E4DE7">
        <w:rPr>
          <w:sz w:val="24"/>
          <w:szCs w:val="24"/>
        </w:rPr>
        <w:t xml:space="preserve">2010-ben </w:t>
      </w:r>
      <w:r w:rsidR="007259D5" w:rsidRPr="008E4DE7">
        <w:rPr>
          <w:sz w:val="24"/>
          <w:szCs w:val="24"/>
        </w:rPr>
        <w:t xml:space="preserve">örököltek </w:t>
      </w:r>
      <w:r w:rsidR="000F65CD" w:rsidRPr="00AB393E">
        <w:rPr>
          <w:sz w:val="24"/>
          <w:szCs w:val="24"/>
        </w:rPr>
        <w:t>elhunyt</w:t>
      </w:r>
      <w:r w:rsidR="000F65CD">
        <w:rPr>
          <w:szCs w:val="24"/>
        </w:rPr>
        <w:t xml:space="preserve"> </w:t>
      </w:r>
      <w:r w:rsidR="00DE2763" w:rsidRPr="008E4DE7">
        <w:rPr>
          <w:sz w:val="24"/>
          <w:szCs w:val="24"/>
        </w:rPr>
        <w:t>édesapjuk</w:t>
      </w:r>
      <w:r w:rsidR="007259D5" w:rsidRPr="008E4DE7">
        <w:rPr>
          <w:sz w:val="24"/>
          <w:szCs w:val="24"/>
        </w:rPr>
        <w:t xml:space="preserve"> után</w:t>
      </w:r>
      <w:r w:rsidR="00DD7108" w:rsidRPr="008E4DE7">
        <w:rPr>
          <w:sz w:val="24"/>
          <w:szCs w:val="24"/>
        </w:rPr>
        <w:t>.</w:t>
      </w:r>
      <w:r w:rsidR="004E1313">
        <w:rPr>
          <w:szCs w:val="24"/>
        </w:rPr>
        <w:t xml:space="preserve"> </w:t>
      </w:r>
      <w:r w:rsidR="004E1313" w:rsidRPr="00AB393E">
        <w:rPr>
          <w:sz w:val="24"/>
          <w:szCs w:val="24"/>
        </w:rPr>
        <w:t>Az ingatlanra édesanyjuk özvegyi joga is be</w:t>
      </w:r>
      <w:r w:rsidR="005A1347" w:rsidRPr="00AB393E">
        <w:rPr>
          <w:sz w:val="24"/>
          <w:szCs w:val="24"/>
        </w:rPr>
        <w:t xml:space="preserve"> van </w:t>
      </w:r>
      <w:r w:rsidR="004E1313" w:rsidRPr="00AB393E">
        <w:rPr>
          <w:sz w:val="24"/>
          <w:szCs w:val="24"/>
        </w:rPr>
        <w:t>jegy</w:t>
      </w:r>
      <w:r w:rsidR="005A1347" w:rsidRPr="00AB393E">
        <w:rPr>
          <w:sz w:val="24"/>
          <w:szCs w:val="24"/>
        </w:rPr>
        <w:t>ezve</w:t>
      </w:r>
      <w:proofErr w:type="gramStart"/>
      <w:r w:rsidR="004E1313" w:rsidRPr="00AB393E">
        <w:rPr>
          <w:sz w:val="24"/>
          <w:szCs w:val="24"/>
        </w:rPr>
        <w:t>.</w:t>
      </w:r>
      <w:r w:rsidR="00AB393E" w:rsidRPr="00AB393E">
        <w:rPr>
          <w:sz w:val="24"/>
          <w:szCs w:val="24"/>
        </w:rPr>
        <w:t xml:space="preserve"> </w:t>
      </w:r>
      <w:proofErr w:type="gramEnd"/>
      <w:r w:rsidR="00AB393E">
        <w:rPr>
          <w:sz w:val="24"/>
          <w:szCs w:val="24"/>
        </w:rPr>
        <w:t>Jelenleg az ingatlan után kommunális adót kell fizetniük, azonban</w:t>
      </w:r>
      <w:r w:rsidR="00AB393E">
        <w:rPr>
          <w:sz w:val="24"/>
          <w:szCs w:val="24"/>
        </w:rPr>
        <w:t xml:space="preserve"> az ingatlant</w:t>
      </w:r>
      <w:r w:rsidR="00B71919">
        <w:rPr>
          <w:sz w:val="24"/>
          <w:szCs w:val="24"/>
        </w:rPr>
        <w:t xml:space="preserve"> sem most, sem</w:t>
      </w:r>
      <w:r w:rsidR="00AB393E">
        <w:rPr>
          <w:sz w:val="24"/>
          <w:szCs w:val="24"/>
        </w:rPr>
        <w:t xml:space="preserve"> a jövőben </w:t>
      </w:r>
      <w:r w:rsidR="00AB393E">
        <w:rPr>
          <w:sz w:val="24"/>
          <w:szCs w:val="24"/>
        </w:rPr>
        <w:t>nem kívánják hasznosítani, azon nem akarnak gépkocsi-tárolót építeni</w:t>
      </w:r>
      <w:r w:rsidR="00AB393E">
        <w:rPr>
          <w:sz w:val="24"/>
          <w:szCs w:val="24"/>
        </w:rPr>
        <w:t>.</w:t>
      </w:r>
    </w:p>
    <w:p w:rsidR="00DE2763" w:rsidRPr="008E4DE7" w:rsidRDefault="00DE2763" w:rsidP="00B2604D">
      <w:pPr>
        <w:pStyle w:val="Szvegtrzs"/>
        <w:rPr>
          <w:szCs w:val="24"/>
        </w:rPr>
      </w:pPr>
    </w:p>
    <w:p w:rsidR="008019C8" w:rsidRPr="008E4DE7" w:rsidRDefault="0004017C" w:rsidP="00B3730C">
      <w:pPr>
        <w:jc w:val="both"/>
        <w:rPr>
          <w:sz w:val="24"/>
          <w:szCs w:val="24"/>
        </w:rPr>
      </w:pPr>
      <w:r w:rsidRPr="008E4DE7">
        <w:rPr>
          <w:sz w:val="24"/>
          <w:szCs w:val="24"/>
        </w:rPr>
        <w:t>Tájékoztatom a Képviselő-testületet</w:t>
      </w:r>
      <w:r w:rsidR="00DD7108" w:rsidRPr="008E4DE7">
        <w:rPr>
          <w:sz w:val="24"/>
          <w:szCs w:val="24"/>
        </w:rPr>
        <w:t xml:space="preserve"> arról</w:t>
      </w:r>
      <w:r w:rsidRPr="008E4DE7">
        <w:rPr>
          <w:sz w:val="24"/>
          <w:szCs w:val="24"/>
        </w:rPr>
        <w:t>, hogy n</w:t>
      </w:r>
      <w:r w:rsidR="00FB395C" w:rsidRPr="008E4DE7">
        <w:rPr>
          <w:sz w:val="24"/>
          <w:szCs w:val="24"/>
        </w:rPr>
        <w:t xml:space="preserve">evezett lakosok </w:t>
      </w:r>
      <w:r w:rsidR="00DD7108" w:rsidRPr="008E4DE7">
        <w:rPr>
          <w:sz w:val="24"/>
          <w:szCs w:val="24"/>
        </w:rPr>
        <w:t>a</w:t>
      </w:r>
      <w:r w:rsidR="00B3730C" w:rsidRPr="008E4DE7">
        <w:rPr>
          <w:sz w:val="24"/>
          <w:szCs w:val="24"/>
        </w:rPr>
        <w:t xml:space="preserve"> </w:t>
      </w:r>
      <w:r w:rsidR="00443090" w:rsidRPr="008E4DE7">
        <w:rPr>
          <w:sz w:val="24"/>
          <w:szCs w:val="24"/>
        </w:rPr>
        <w:t>2023.04.19-én</w:t>
      </w:r>
      <w:r w:rsidR="00FB395C" w:rsidRPr="008E4DE7">
        <w:rPr>
          <w:sz w:val="24"/>
          <w:szCs w:val="24"/>
        </w:rPr>
        <w:t xml:space="preserve"> kelt beadványukban kérték az Önkormányzattól, hogy a </w:t>
      </w:r>
      <w:r w:rsidR="000F65CD">
        <w:rPr>
          <w:sz w:val="24"/>
          <w:szCs w:val="24"/>
        </w:rPr>
        <w:t xml:space="preserve">fenti ingatlanra bejegyzett </w:t>
      </w:r>
      <w:r w:rsidR="00FB395C" w:rsidRPr="008E4DE7">
        <w:rPr>
          <w:sz w:val="24"/>
          <w:szCs w:val="24"/>
        </w:rPr>
        <w:t>tulajdonjo</w:t>
      </w:r>
      <w:r w:rsidR="00FA6332" w:rsidRPr="008E4DE7">
        <w:rPr>
          <w:sz w:val="24"/>
          <w:szCs w:val="24"/>
        </w:rPr>
        <w:t>g</w:t>
      </w:r>
      <w:r w:rsidR="00FB395C" w:rsidRPr="008E4DE7">
        <w:rPr>
          <w:sz w:val="24"/>
          <w:szCs w:val="24"/>
        </w:rPr>
        <w:t>uk</w:t>
      </w:r>
      <w:r w:rsidR="00FA6332" w:rsidRPr="008E4DE7">
        <w:rPr>
          <w:sz w:val="24"/>
          <w:szCs w:val="24"/>
        </w:rPr>
        <w:t xml:space="preserve">at </w:t>
      </w:r>
      <w:r w:rsidR="00FB395C" w:rsidRPr="008E4DE7">
        <w:rPr>
          <w:sz w:val="24"/>
          <w:szCs w:val="24"/>
        </w:rPr>
        <w:t>szünte</w:t>
      </w:r>
      <w:r w:rsidR="00FA6332" w:rsidRPr="008E4DE7">
        <w:rPr>
          <w:sz w:val="24"/>
          <w:szCs w:val="24"/>
        </w:rPr>
        <w:t>sse meg</w:t>
      </w:r>
      <w:r w:rsidR="00FB395C" w:rsidRPr="008E4DE7">
        <w:rPr>
          <w:sz w:val="24"/>
          <w:szCs w:val="24"/>
        </w:rPr>
        <w:t>, mivel ők úgy tudják, hogy az ingatlanra ténylegesen nem jött létre adásvétel</w:t>
      </w:r>
      <w:r w:rsidR="00FA6332" w:rsidRPr="008E4DE7">
        <w:rPr>
          <w:sz w:val="24"/>
          <w:szCs w:val="24"/>
        </w:rPr>
        <w:t xml:space="preserve"> az Önkormányzat és édesapjuk között.</w:t>
      </w:r>
      <w:r w:rsidR="00AB393E">
        <w:rPr>
          <w:sz w:val="24"/>
          <w:szCs w:val="24"/>
        </w:rPr>
        <w:t xml:space="preserve"> </w:t>
      </w:r>
    </w:p>
    <w:p w:rsidR="00BA0B20" w:rsidRDefault="00FA6332" w:rsidP="00B3730C">
      <w:pPr>
        <w:jc w:val="both"/>
        <w:rPr>
          <w:sz w:val="24"/>
          <w:szCs w:val="24"/>
        </w:rPr>
      </w:pPr>
      <w:r w:rsidRPr="008E4DE7">
        <w:rPr>
          <w:sz w:val="24"/>
          <w:szCs w:val="24"/>
        </w:rPr>
        <w:t>Mivel</w:t>
      </w:r>
      <w:r w:rsidR="00B3730C" w:rsidRPr="008E4DE7">
        <w:rPr>
          <w:sz w:val="24"/>
          <w:szCs w:val="24"/>
        </w:rPr>
        <w:t xml:space="preserve"> a tulajdonjog fenti ingatlanra történő bejegyzésének alapjául szolgáló dokumentumok nem álltak az Önkormányzat rendelkezésére, ezért ezen iratok másolatát megkértem a Szabolcs-Szatmár-Bereg Vármegyei Kormányhivatal Földhivatali Főosztályától.</w:t>
      </w:r>
      <w:r w:rsidR="008019C8" w:rsidRPr="008E4DE7">
        <w:rPr>
          <w:sz w:val="24"/>
          <w:szCs w:val="24"/>
        </w:rPr>
        <w:t xml:space="preserve"> </w:t>
      </w:r>
    </w:p>
    <w:p w:rsidR="008019C8" w:rsidRPr="008E4DE7" w:rsidRDefault="00FA6332" w:rsidP="00B3730C">
      <w:pPr>
        <w:jc w:val="both"/>
        <w:rPr>
          <w:sz w:val="24"/>
          <w:szCs w:val="24"/>
        </w:rPr>
      </w:pPr>
      <w:r w:rsidRPr="008E4DE7">
        <w:rPr>
          <w:sz w:val="24"/>
          <w:szCs w:val="24"/>
        </w:rPr>
        <w:t>A</w:t>
      </w:r>
      <w:r w:rsidR="00B3730C" w:rsidRPr="008E4DE7">
        <w:rPr>
          <w:sz w:val="24"/>
          <w:szCs w:val="24"/>
        </w:rPr>
        <w:t xml:space="preserve"> Földhivatal által megküldött, a fenti ingatlanra vonatkozó tulajdonjog bejegyzés alapjául szolgáló iratok alapján megállapítható, hogy 1990. május 07-én Huri László és a Tiszavasvári Városi Tanács Végrehajtó Bizottsága, mint eladó megbízásából a Tiszavasvári Városi Tanács VB. Műszaki Osztálya között </w:t>
      </w:r>
      <w:r w:rsidR="00DD7108" w:rsidRPr="008E4DE7">
        <w:rPr>
          <w:sz w:val="24"/>
          <w:szCs w:val="24"/>
        </w:rPr>
        <w:t xml:space="preserve">a </w:t>
      </w:r>
      <w:r w:rsidR="00B3730C" w:rsidRPr="008E4DE7">
        <w:rPr>
          <w:sz w:val="24"/>
          <w:szCs w:val="24"/>
        </w:rPr>
        <w:t>tiszavasvári 2123/68 helyrajzi számú, 18 m</w:t>
      </w:r>
      <w:r w:rsidR="00B3730C" w:rsidRPr="008E4DE7">
        <w:rPr>
          <w:sz w:val="24"/>
          <w:szCs w:val="24"/>
          <w:vertAlign w:val="superscript"/>
        </w:rPr>
        <w:t>2</w:t>
      </w:r>
      <w:r w:rsidR="00B3730C" w:rsidRPr="008E4DE7">
        <w:rPr>
          <w:sz w:val="24"/>
          <w:szCs w:val="24"/>
        </w:rPr>
        <w:t xml:space="preserve"> nagyságú ingatlanra adásvételi szerződés jött létre. </w:t>
      </w:r>
    </w:p>
    <w:p w:rsidR="00B3730C" w:rsidRPr="008E4DE7" w:rsidRDefault="00B3730C" w:rsidP="00B3730C">
      <w:pPr>
        <w:jc w:val="both"/>
        <w:rPr>
          <w:sz w:val="24"/>
          <w:szCs w:val="24"/>
        </w:rPr>
      </w:pPr>
      <w:r w:rsidRPr="008E4DE7">
        <w:rPr>
          <w:sz w:val="24"/>
          <w:szCs w:val="24"/>
        </w:rPr>
        <w:t>A megküldött szerződés</w:t>
      </w:r>
      <w:r w:rsidR="0004017C" w:rsidRPr="008E4DE7">
        <w:rPr>
          <w:sz w:val="24"/>
          <w:szCs w:val="24"/>
        </w:rPr>
        <w:t xml:space="preserve"> másolaton</w:t>
      </w:r>
      <w:r w:rsidRPr="008E4DE7">
        <w:rPr>
          <w:sz w:val="24"/>
          <w:szCs w:val="24"/>
        </w:rPr>
        <w:t xml:space="preserve"> látható, hogy az ingatlan helyrajzi száma </w:t>
      </w:r>
      <w:r w:rsidR="008019C8" w:rsidRPr="008E4DE7">
        <w:rPr>
          <w:sz w:val="24"/>
          <w:szCs w:val="24"/>
        </w:rPr>
        <w:t>javí</w:t>
      </w:r>
      <w:r w:rsidRPr="008E4DE7">
        <w:rPr>
          <w:sz w:val="24"/>
          <w:szCs w:val="24"/>
        </w:rPr>
        <w:t xml:space="preserve">tásra került, így a 2123/68 helyrajzi szám helyett </w:t>
      </w:r>
      <w:r w:rsidR="00AA5181" w:rsidRPr="008E4DE7">
        <w:rPr>
          <w:sz w:val="24"/>
          <w:szCs w:val="24"/>
        </w:rPr>
        <w:t xml:space="preserve">végül </w:t>
      </w:r>
      <w:r w:rsidRPr="008E4DE7">
        <w:rPr>
          <w:sz w:val="24"/>
          <w:szCs w:val="24"/>
        </w:rPr>
        <w:t xml:space="preserve">a 2123/77 helyrajzi számú ingatlanra lett </w:t>
      </w:r>
      <w:r w:rsidR="008019C8" w:rsidRPr="008E4DE7">
        <w:rPr>
          <w:sz w:val="24"/>
          <w:szCs w:val="24"/>
        </w:rPr>
        <w:t>néhai Huri László</w:t>
      </w:r>
      <w:r w:rsidRPr="008E4DE7">
        <w:rPr>
          <w:sz w:val="24"/>
          <w:szCs w:val="24"/>
        </w:rPr>
        <w:t xml:space="preserve"> tulajdonjoga</w:t>
      </w:r>
      <w:r w:rsidR="00AA5181" w:rsidRPr="008E4DE7">
        <w:rPr>
          <w:sz w:val="24"/>
          <w:szCs w:val="24"/>
        </w:rPr>
        <w:t xml:space="preserve"> bejegyezve</w:t>
      </w:r>
      <w:r w:rsidRPr="008E4DE7">
        <w:rPr>
          <w:sz w:val="24"/>
          <w:szCs w:val="24"/>
        </w:rPr>
        <w:t>. A helyrajzi szám javításának indokával kapcsolatban semmilyen dokumentumot nem küldött meg a Földhivatal, így nincs információ arra vonatkozóan, hogy a helyrajzi szám miért módosult az ingatlan-nyilvántartásban történő bejegyzéskor.</w:t>
      </w:r>
    </w:p>
    <w:p w:rsidR="00B3730C" w:rsidRPr="008E4DE7" w:rsidRDefault="00B3730C" w:rsidP="00B3730C">
      <w:pPr>
        <w:jc w:val="both"/>
        <w:rPr>
          <w:sz w:val="24"/>
          <w:szCs w:val="24"/>
        </w:rPr>
      </w:pPr>
    </w:p>
    <w:p w:rsidR="00B3730C" w:rsidRPr="008E4DE7" w:rsidRDefault="00B3730C" w:rsidP="00B3730C">
      <w:pPr>
        <w:jc w:val="both"/>
        <w:rPr>
          <w:sz w:val="24"/>
          <w:szCs w:val="24"/>
        </w:rPr>
      </w:pPr>
      <w:r w:rsidRPr="008E4DE7">
        <w:rPr>
          <w:sz w:val="24"/>
          <w:szCs w:val="24"/>
        </w:rPr>
        <w:t xml:space="preserve">Tekintettel arra, hogy az ingatlan-nyilvántartás szerint a 2123/77 helyrajzi számú ingatlan Huri Kristóf és Huri Zsuzsa tulajdonában áll, ezért </w:t>
      </w:r>
      <w:r w:rsidR="00AA5181" w:rsidRPr="008E4DE7">
        <w:rPr>
          <w:sz w:val="24"/>
          <w:szCs w:val="24"/>
        </w:rPr>
        <w:t xml:space="preserve">tájékoztattam őket arról, hogy </w:t>
      </w:r>
      <w:r w:rsidRPr="008E4DE7">
        <w:rPr>
          <w:sz w:val="24"/>
          <w:szCs w:val="24"/>
        </w:rPr>
        <w:t>az ingatlan tulajdonjogára vonatkozóan ők, mint tulajdonosok tehetnek intézkedést, az Önkormányzatnak nem áll módjában az ingatlan felett rendelkezni.</w:t>
      </w:r>
    </w:p>
    <w:p w:rsidR="00AA5181" w:rsidRPr="008E4DE7" w:rsidRDefault="00AA5181" w:rsidP="00B3730C">
      <w:pPr>
        <w:jc w:val="both"/>
        <w:rPr>
          <w:sz w:val="24"/>
          <w:szCs w:val="24"/>
        </w:rPr>
      </w:pPr>
    </w:p>
    <w:p w:rsidR="00AA5181" w:rsidRPr="008E4DE7" w:rsidRDefault="00AA5181" w:rsidP="00B3730C">
      <w:pPr>
        <w:jc w:val="both"/>
        <w:rPr>
          <w:sz w:val="24"/>
          <w:szCs w:val="24"/>
        </w:rPr>
      </w:pPr>
      <w:r w:rsidRPr="008E4DE7">
        <w:rPr>
          <w:sz w:val="24"/>
          <w:szCs w:val="24"/>
        </w:rPr>
        <w:t xml:space="preserve">A kérelmezők ezt követően küldték meg </w:t>
      </w:r>
      <w:r w:rsidR="00BA0B20">
        <w:rPr>
          <w:sz w:val="24"/>
          <w:szCs w:val="24"/>
        </w:rPr>
        <w:t>jelen</w:t>
      </w:r>
      <w:r w:rsidRPr="008E4DE7">
        <w:rPr>
          <w:sz w:val="24"/>
          <w:szCs w:val="24"/>
        </w:rPr>
        <w:t xml:space="preserve"> beadványukat az ingatlan ingyenes önkormányzati tulajdonba adására vonatkozóan.</w:t>
      </w:r>
    </w:p>
    <w:p w:rsidR="00142EE0" w:rsidRPr="008E4DE7" w:rsidRDefault="00142EE0" w:rsidP="00B3730C">
      <w:pPr>
        <w:jc w:val="both"/>
        <w:rPr>
          <w:sz w:val="24"/>
          <w:szCs w:val="24"/>
        </w:rPr>
      </w:pPr>
    </w:p>
    <w:p w:rsidR="00FB395C" w:rsidRPr="008E4DE7" w:rsidRDefault="00FB395C" w:rsidP="00FB395C">
      <w:pPr>
        <w:tabs>
          <w:tab w:val="left" w:pos="2410"/>
          <w:tab w:val="left" w:pos="5387"/>
        </w:tabs>
        <w:jc w:val="both"/>
        <w:rPr>
          <w:sz w:val="24"/>
          <w:szCs w:val="24"/>
        </w:rPr>
      </w:pPr>
      <w:r w:rsidRPr="008E4DE7">
        <w:rPr>
          <w:sz w:val="24"/>
          <w:szCs w:val="24"/>
        </w:rPr>
        <w:t xml:space="preserve">Tájékoztatom a Képviselő-testületet arról, hogy a tárgyban szereplő telek ténylegesen a Krúdy lakótelep Rajk L. utca felőli részén, a Krúdy u. 13. sz. alatti társasházhoz vezető bekötő út bal oldalán található (a térkép az előterjesztés mellékletét képezi). Az ingatlan-nyilvántartás szerint ezen a területen összesen hat ingatlan (2123/74-79 </w:t>
      </w:r>
      <w:proofErr w:type="spellStart"/>
      <w:r w:rsidRPr="008E4DE7">
        <w:rPr>
          <w:sz w:val="24"/>
          <w:szCs w:val="24"/>
        </w:rPr>
        <w:t>hrsz</w:t>
      </w:r>
      <w:proofErr w:type="spellEnd"/>
      <w:r w:rsidRPr="008E4DE7">
        <w:rPr>
          <w:sz w:val="24"/>
          <w:szCs w:val="24"/>
        </w:rPr>
        <w:t>) szerepel, melyek önkormányzati tulajdonúak</w:t>
      </w:r>
      <w:r w:rsidR="00142EE0" w:rsidRPr="008E4DE7">
        <w:rPr>
          <w:sz w:val="24"/>
          <w:szCs w:val="24"/>
        </w:rPr>
        <w:t>,</w:t>
      </w:r>
      <w:r w:rsidRPr="008E4DE7">
        <w:rPr>
          <w:sz w:val="24"/>
          <w:szCs w:val="24"/>
        </w:rPr>
        <w:t xml:space="preserve"> a 2123/77 </w:t>
      </w:r>
      <w:proofErr w:type="spellStart"/>
      <w:r w:rsidRPr="008E4DE7">
        <w:rPr>
          <w:sz w:val="24"/>
          <w:szCs w:val="24"/>
        </w:rPr>
        <w:t>hrsz-ú</w:t>
      </w:r>
      <w:proofErr w:type="spellEnd"/>
      <w:r w:rsidRPr="008E4DE7">
        <w:rPr>
          <w:sz w:val="24"/>
          <w:szCs w:val="24"/>
        </w:rPr>
        <w:t xml:space="preserve"> ingatlan kivételével.</w:t>
      </w:r>
    </w:p>
    <w:p w:rsidR="00652DA3" w:rsidRPr="008E4DE7" w:rsidRDefault="00652DA3" w:rsidP="00DE2763">
      <w:pPr>
        <w:tabs>
          <w:tab w:val="left" w:pos="2410"/>
          <w:tab w:val="left" w:pos="5387"/>
        </w:tabs>
        <w:jc w:val="both"/>
        <w:rPr>
          <w:sz w:val="24"/>
          <w:szCs w:val="24"/>
        </w:rPr>
      </w:pPr>
    </w:p>
    <w:p w:rsidR="00DE2763" w:rsidRPr="008E4DE7" w:rsidRDefault="00652DA3" w:rsidP="00DE2763">
      <w:pPr>
        <w:tabs>
          <w:tab w:val="left" w:pos="2410"/>
          <w:tab w:val="left" w:pos="5387"/>
        </w:tabs>
        <w:jc w:val="both"/>
        <w:rPr>
          <w:sz w:val="24"/>
          <w:szCs w:val="24"/>
        </w:rPr>
      </w:pPr>
      <w:r w:rsidRPr="008E4DE7">
        <w:rPr>
          <w:sz w:val="24"/>
          <w:szCs w:val="24"/>
        </w:rPr>
        <w:t>E</w:t>
      </w:r>
      <w:r w:rsidR="00B50E79" w:rsidRPr="008E4DE7">
        <w:rPr>
          <w:sz w:val="24"/>
          <w:szCs w:val="24"/>
        </w:rPr>
        <w:t xml:space="preserve">zek az ingatlanok </w:t>
      </w:r>
      <w:r w:rsidRPr="008E4DE7">
        <w:rPr>
          <w:sz w:val="24"/>
          <w:szCs w:val="24"/>
        </w:rPr>
        <w:t xml:space="preserve">a korábbi elképzelések szerint </w:t>
      </w:r>
      <w:r w:rsidR="00B50E79" w:rsidRPr="008E4DE7">
        <w:rPr>
          <w:sz w:val="24"/>
          <w:szCs w:val="24"/>
        </w:rPr>
        <w:t xml:space="preserve">garázssor megépítése miatt lettek kialakítva a </w:t>
      </w:r>
      <w:r w:rsidR="002900EA" w:rsidRPr="008E4DE7">
        <w:rPr>
          <w:sz w:val="24"/>
          <w:szCs w:val="24"/>
        </w:rPr>
        <w:t xml:space="preserve">80-as években, azonban a </w:t>
      </w:r>
      <w:r w:rsidR="00DE2763" w:rsidRPr="008E4DE7">
        <w:rPr>
          <w:sz w:val="24"/>
          <w:szCs w:val="24"/>
        </w:rPr>
        <w:t xml:space="preserve">valóságban </w:t>
      </w:r>
      <w:r w:rsidR="002900EA" w:rsidRPr="008E4DE7">
        <w:rPr>
          <w:sz w:val="24"/>
          <w:szCs w:val="24"/>
        </w:rPr>
        <w:t xml:space="preserve">a </w:t>
      </w:r>
      <w:r w:rsidR="00DE2763" w:rsidRPr="008E4DE7">
        <w:rPr>
          <w:sz w:val="24"/>
          <w:szCs w:val="24"/>
        </w:rPr>
        <w:t>hat gépkocsi-tároló megépítése</w:t>
      </w:r>
      <w:r w:rsidR="002900EA" w:rsidRPr="008E4DE7">
        <w:rPr>
          <w:sz w:val="24"/>
          <w:szCs w:val="24"/>
        </w:rPr>
        <w:t xml:space="preserve"> </w:t>
      </w:r>
      <w:r w:rsidR="00DE2763" w:rsidRPr="008E4DE7">
        <w:rPr>
          <w:sz w:val="24"/>
          <w:szCs w:val="24"/>
        </w:rPr>
        <w:t>nem lehetséges</w:t>
      </w:r>
      <w:r w:rsidR="002900EA" w:rsidRPr="008E4DE7">
        <w:rPr>
          <w:sz w:val="24"/>
          <w:szCs w:val="24"/>
        </w:rPr>
        <w:t>, mivel</w:t>
      </w:r>
      <w:r w:rsidR="00DE2763" w:rsidRPr="008E4DE7">
        <w:rPr>
          <w:sz w:val="24"/>
          <w:szCs w:val="24"/>
        </w:rPr>
        <w:t xml:space="preserve"> a terület tényleges használati módja, illetve a térképi állapot nincs összhangban.</w:t>
      </w:r>
      <w:r w:rsidRPr="008E4DE7">
        <w:rPr>
          <w:sz w:val="24"/>
          <w:szCs w:val="24"/>
        </w:rPr>
        <w:t xml:space="preserve"> </w:t>
      </w:r>
      <w:r w:rsidR="008E4DE7" w:rsidRPr="008E4DE7">
        <w:rPr>
          <w:sz w:val="24"/>
          <w:szCs w:val="24"/>
        </w:rPr>
        <w:t>Így a</w:t>
      </w:r>
      <w:r w:rsidRPr="008E4DE7">
        <w:rPr>
          <w:sz w:val="24"/>
          <w:szCs w:val="24"/>
        </w:rPr>
        <w:t xml:space="preserve">z Önkormányzat ezeket a telkeket </w:t>
      </w:r>
      <w:r w:rsidR="008E4DE7" w:rsidRPr="008E4DE7">
        <w:rPr>
          <w:sz w:val="24"/>
          <w:szCs w:val="24"/>
        </w:rPr>
        <w:t xml:space="preserve">a későbbiekben már </w:t>
      </w:r>
      <w:r w:rsidRPr="008E4DE7">
        <w:rPr>
          <w:sz w:val="24"/>
          <w:szCs w:val="24"/>
        </w:rPr>
        <w:t>nem értékesítette</w:t>
      </w:r>
      <w:r w:rsidR="00E143E9" w:rsidRPr="008E4DE7">
        <w:rPr>
          <w:sz w:val="24"/>
          <w:szCs w:val="24"/>
        </w:rPr>
        <w:t>.</w:t>
      </w:r>
    </w:p>
    <w:p w:rsidR="00142EE0" w:rsidRPr="008E4DE7" w:rsidRDefault="00142EE0" w:rsidP="00DE2763">
      <w:pPr>
        <w:tabs>
          <w:tab w:val="left" w:pos="2410"/>
          <w:tab w:val="left" w:pos="5387"/>
        </w:tabs>
        <w:jc w:val="both"/>
        <w:rPr>
          <w:sz w:val="24"/>
          <w:szCs w:val="24"/>
        </w:rPr>
      </w:pPr>
    </w:p>
    <w:p w:rsidR="00DE2763" w:rsidRPr="008E4DE7" w:rsidRDefault="00DE2763" w:rsidP="00DE2763">
      <w:pPr>
        <w:tabs>
          <w:tab w:val="left" w:pos="2410"/>
          <w:tab w:val="left" w:pos="5387"/>
        </w:tabs>
        <w:jc w:val="both"/>
        <w:rPr>
          <w:sz w:val="24"/>
          <w:szCs w:val="24"/>
        </w:rPr>
      </w:pPr>
      <w:r w:rsidRPr="008E4DE7">
        <w:rPr>
          <w:sz w:val="24"/>
          <w:szCs w:val="24"/>
        </w:rPr>
        <w:t>A</w:t>
      </w:r>
      <w:r w:rsidR="008E4DE7" w:rsidRPr="008E4DE7">
        <w:rPr>
          <w:sz w:val="24"/>
          <w:szCs w:val="24"/>
        </w:rPr>
        <w:t xml:space="preserve"> valóságban kialakult helyzet szerint a</w:t>
      </w:r>
      <w:r w:rsidRPr="008E4DE7">
        <w:rPr>
          <w:sz w:val="24"/>
          <w:szCs w:val="24"/>
        </w:rPr>
        <w:t xml:space="preserve"> társasház mögötti garázssorhoz vezető kőzúzalékos út a </w:t>
      </w:r>
      <w:r w:rsidR="006223EC" w:rsidRPr="008E4DE7">
        <w:rPr>
          <w:sz w:val="24"/>
          <w:szCs w:val="24"/>
        </w:rPr>
        <w:t xml:space="preserve">2123/74-79 </w:t>
      </w:r>
      <w:proofErr w:type="spellStart"/>
      <w:r w:rsidR="006223EC" w:rsidRPr="008E4DE7">
        <w:rPr>
          <w:sz w:val="24"/>
          <w:szCs w:val="24"/>
        </w:rPr>
        <w:t>hrsz</w:t>
      </w:r>
      <w:proofErr w:type="spellEnd"/>
      <w:r w:rsidRPr="008E4DE7">
        <w:rPr>
          <w:sz w:val="24"/>
          <w:szCs w:val="24"/>
        </w:rPr>
        <w:t xml:space="preserve"> ingatlanokon keresztül van kialakítva. Amennyiben </w:t>
      </w:r>
      <w:r w:rsidR="00300B90" w:rsidRPr="008E4DE7">
        <w:rPr>
          <w:sz w:val="24"/>
          <w:szCs w:val="24"/>
        </w:rPr>
        <w:t>itt</w:t>
      </w:r>
      <w:r w:rsidRPr="008E4DE7">
        <w:rPr>
          <w:sz w:val="24"/>
          <w:szCs w:val="24"/>
        </w:rPr>
        <w:t xml:space="preserve"> garázssor </w:t>
      </w:r>
      <w:r w:rsidR="00300B90" w:rsidRPr="008E4DE7">
        <w:rPr>
          <w:sz w:val="24"/>
          <w:szCs w:val="24"/>
        </w:rPr>
        <w:t>é</w:t>
      </w:r>
      <w:r w:rsidRPr="008E4DE7">
        <w:rPr>
          <w:sz w:val="24"/>
          <w:szCs w:val="24"/>
        </w:rPr>
        <w:t>pülne, úgy a bejárást biztosító út jelentősen leszűkülne, illetve az új út nyomvonalát teljes</w:t>
      </w:r>
      <w:r w:rsidR="00930C28">
        <w:rPr>
          <w:sz w:val="24"/>
          <w:szCs w:val="24"/>
        </w:rPr>
        <w:t>en</w:t>
      </w:r>
      <w:r w:rsidRPr="008E4DE7">
        <w:rPr>
          <w:sz w:val="24"/>
          <w:szCs w:val="24"/>
        </w:rPr>
        <w:t xml:space="preserve"> az épület mellett kellene kialakítani. Mindehhez a már meglévő </w:t>
      </w:r>
      <w:r w:rsidR="00FC0BBE">
        <w:rPr>
          <w:sz w:val="24"/>
          <w:szCs w:val="24"/>
        </w:rPr>
        <w:t xml:space="preserve">hulladéktároló </w:t>
      </w:r>
      <w:r w:rsidRPr="008E4DE7">
        <w:rPr>
          <w:sz w:val="24"/>
          <w:szCs w:val="24"/>
        </w:rPr>
        <w:t>konténer</w:t>
      </w:r>
      <w:r w:rsidR="00FC0BBE">
        <w:rPr>
          <w:sz w:val="24"/>
          <w:szCs w:val="24"/>
        </w:rPr>
        <w:t xml:space="preserve"> </w:t>
      </w:r>
      <w:r w:rsidR="001614EA">
        <w:rPr>
          <w:sz w:val="24"/>
          <w:szCs w:val="24"/>
        </w:rPr>
        <w:t>elhelyezésére</w:t>
      </w:r>
      <w:r w:rsidR="00FC0BBE">
        <w:rPr>
          <w:sz w:val="24"/>
          <w:szCs w:val="24"/>
        </w:rPr>
        <w:t xml:space="preserve"> kial</w:t>
      </w:r>
      <w:r w:rsidR="00930C28">
        <w:rPr>
          <w:sz w:val="24"/>
          <w:szCs w:val="24"/>
        </w:rPr>
        <w:t>a</w:t>
      </w:r>
      <w:r w:rsidR="00FC0BBE">
        <w:rPr>
          <w:sz w:val="24"/>
          <w:szCs w:val="24"/>
        </w:rPr>
        <w:t>kított</w:t>
      </w:r>
      <w:r w:rsidRPr="008E4DE7">
        <w:rPr>
          <w:sz w:val="24"/>
          <w:szCs w:val="24"/>
        </w:rPr>
        <w:t xml:space="preserve"> építményt új helyre kellene átépíteni, továbbá az itt lévő kb. 30-40 éves juharfát, valamint – a bekötő útra való ráfordulás miatt – a meglévő sövény egy részét is ki kellene vágni.</w:t>
      </w:r>
    </w:p>
    <w:p w:rsidR="00AA7D80" w:rsidRPr="008E4DE7" w:rsidRDefault="00AA7D80" w:rsidP="00DE2763">
      <w:pPr>
        <w:tabs>
          <w:tab w:val="left" w:pos="2410"/>
          <w:tab w:val="left" w:pos="5387"/>
        </w:tabs>
        <w:jc w:val="both"/>
        <w:rPr>
          <w:sz w:val="24"/>
          <w:szCs w:val="24"/>
        </w:rPr>
      </w:pPr>
    </w:p>
    <w:p w:rsidR="00A10043" w:rsidRPr="008E4DE7" w:rsidRDefault="00DE2763" w:rsidP="00AA7D80">
      <w:pPr>
        <w:tabs>
          <w:tab w:val="left" w:pos="2410"/>
          <w:tab w:val="left" w:pos="5387"/>
        </w:tabs>
        <w:jc w:val="both"/>
        <w:rPr>
          <w:sz w:val="24"/>
          <w:szCs w:val="24"/>
        </w:rPr>
      </w:pPr>
      <w:r w:rsidRPr="008E4DE7">
        <w:rPr>
          <w:sz w:val="24"/>
          <w:szCs w:val="24"/>
        </w:rPr>
        <w:t>A</w:t>
      </w:r>
      <w:r w:rsidR="006361A3" w:rsidRPr="008E4DE7">
        <w:rPr>
          <w:sz w:val="24"/>
          <w:szCs w:val="24"/>
        </w:rPr>
        <w:t>z érintett területen</w:t>
      </w:r>
      <w:r w:rsidRPr="008E4DE7">
        <w:rPr>
          <w:sz w:val="24"/>
          <w:szCs w:val="24"/>
        </w:rPr>
        <w:t xml:space="preserve"> a jelenlegi használat mellett a hat garázs helyett, maximum két gépkocsi-tároló valósítható meg</w:t>
      </w:r>
      <w:r w:rsidR="00D12D30" w:rsidRPr="008E4DE7">
        <w:rPr>
          <w:sz w:val="24"/>
          <w:szCs w:val="24"/>
        </w:rPr>
        <w:t>, viszont a lakótelepen</w:t>
      </w:r>
      <w:r w:rsidR="00AA7D80" w:rsidRPr="008E4DE7">
        <w:rPr>
          <w:sz w:val="24"/>
          <w:szCs w:val="24"/>
        </w:rPr>
        <w:t xml:space="preserve"> jellemzően nem egy-két, hanem több egységből álló garázssorok létesültek. A fentieket, valamint a településképi szempontokat figyelembe véve</w:t>
      </w:r>
      <w:r w:rsidR="00E143E9" w:rsidRPr="008E4DE7">
        <w:rPr>
          <w:sz w:val="24"/>
          <w:szCs w:val="24"/>
        </w:rPr>
        <w:t>,</w:t>
      </w:r>
      <w:r w:rsidR="00AA7D80" w:rsidRPr="008E4DE7">
        <w:rPr>
          <w:sz w:val="24"/>
          <w:szCs w:val="24"/>
        </w:rPr>
        <w:t xml:space="preserve"> az adott területen nem célszerű egy-két egységes garázssor létesítése.</w:t>
      </w:r>
    </w:p>
    <w:p w:rsidR="00A10043" w:rsidRPr="008E4DE7" w:rsidRDefault="00A10043" w:rsidP="00AA7D80">
      <w:pPr>
        <w:tabs>
          <w:tab w:val="left" w:pos="2410"/>
          <w:tab w:val="left" w:pos="5387"/>
        </w:tabs>
        <w:jc w:val="both"/>
        <w:rPr>
          <w:sz w:val="24"/>
          <w:szCs w:val="24"/>
        </w:rPr>
      </w:pPr>
    </w:p>
    <w:p w:rsidR="00DE2763" w:rsidRPr="008E4DE7" w:rsidRDefault="00E143E9" w:rsidP="00D02A77">
      <w:pPr>
        <w:tabs>
          <w:tab w:val="left" w:pos="2410"/>
          <w:tab w:val="left" w:pos="5387"/>
        </w:tabs>
        <w:jc w:val="both"/>
        <w:rPr>
          <w:sz w:val="24"/>
          <w:szCs w:val="24"/>
        </w:rPr>
      </w:pPr>
      <w:r w:rsidRPr="008E4DE7">
        <w:rPr>
          <w:sz w:val="24"/>
          <w:szCs w:val="24"/>
        </w:rPr>
        <w:t>Fentiekre tekintettel javaslom, hogy a Képviselő-testület hagyja jóvá a kérelmezők ingyenes ingatlan felajánlását</w:t>
      </w:r>
      <w:r w:rsidR="008E4DE7" w:rsidRPr="008E4DE7">
        <w:rPr>
          <w:sz w:val="24"/>
          <w:szCs w:val="24"/>
        </w:rPr>
        <w:t xml:space="preserve"> azzal, hogy nevezettek vállalják a szerződéskötés</w:t>
      </w:r>
      <w:r w:rsidR="003B47B4">
        <w:rPr>
          <w:sz w:val="24"/>
          <w:szCs w:val="24"/>
        </w:rPr>
        <w:t xml:space="preserve">sel kapcsolatos </w:t>
      </w:r>
      <w:r w:rsidR="008E4DE7" w:rsidRPr="008E4DE7">
        <w:rPr>
          <w:sz w:val="24"/>
          <w:szCs w:val="24"/>
        </w:rPr>
        <w:t>költsége</w:t>
      </w:r>
      <w:r w:rsidR="003B47B4">
        <w:rPr>
          <w:sz w:val="24"/>
          <w:szCs w:val="24"/>
        </w:rPr>
        <w:t>k megfizetését</w:t>
      </w:r>
      <w:r w:rsidR="008E4DE7" w:rsidRPr="008E4DE7">
        <w:rPr>
          <w:sz w:val="24"/>
          <w:szCs w:val="24"/>
        </w:rPr>
        <w:t>.</w:t>
      </w:r>
    </w:p>
    <w:p w:rsidR="00327E76" w:rsidRPr="008E4DE7" w:rsidRDefault="00327E76" w:rsidP="00B2604D">
      <w:pPr>
        <w:pStyle w:val="Szvegtrzs"/>
        <w:rPr>
          <w:szCs w:val="24"/>
        </w:rPr>
      </w:pPr>
      <w:r w:rsidRPr="008E4DE7">
        <w:rPr>
          <w:szCs w:val="24"/>
        </w:rPr>
        <w:t xml:space="preserve"> </w:t>
      </w:r>
    </w:p>
    <w:p w:rsidR="007857A0" w:rsidRPr="008E4DE7" w:rsidRDefault="007857A0" w:rsidP="00B2604D">
      <w:pPr>
        <w:pStyle w:val="Szvegtrzs"/>
        <w:rPr>
          <w:szCs w:val="24"/>
        </w:rPr>
      </w:pPr>
    </w:p>
    <w:p w:rsidR="00B2604D" w:rsidRPr="008E4DE7" w:rsidRDefault="00B2604D" w:rsidP="00B2604D">
      <w:pPr>
        <w:pStyle w:val="NormlWeb"/>
        <w:spacing w:before="0" w:beforeAutospacing="0" w:after="0" w:afterAutospacing="0"/>
        <w:jc w:val="both"/>
      </w:pPr>
      <w:r w:rsidRPr="008E4DE7">
        <w:t xml:space="preserve">Tiszavasvári, </w:t>
      </w:r>
      <w:r w:rsidR="00744C98" w:rsidRPr="008E4DE7">
        <w:t>202</w:t>
      </w:r>
      <w:r w:rsidR="001E6701" w:rsidRPr="008E4DE7">
        <w:t>3</w:t>
      </w:r>
      <w:r w:rsidR="00744C98" w:rsidRPr="008E4DE7">
        <w:t xml:space="preserve">. </w:t>
      </w:r>
      <w:r w:rsidR="00AA12C7" w:rsidRPr="008E4DE7">
        <w:t xml:space="preserve">november </w:t>
      </w:r>
      <w:r w:rsidR="008E192F" w:rsidRPr="008E4DE7">
        <w:t>21.</w:t>
      </w:r>
    </w:p>
    <w:p w:rsidR="00AA12C7" w:rsidRPr="008E4DE7" w:rsidRDefault="00AA12C7" w:rsidP="00B2604D">
      <w:pPr>
        <w:pStyle w:val="NormlWeb"/>
        <w:spacing w:before="0" w:beforeAutospacing="0" w:after="0" w:afterAutospacing="0"/>
        <w:jc w:val="both"/>
      </w:pPr>
    </w:p>
    <w:p w:rsidR="00B2604D" w:rsidRPr="008E4DE7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8E4DE7">
        <w:t xml:space="preserve">              </w:t>
      </w:r>
      <w:r w:rsidRPr="008E4DE7">
        <w:rPr>
          <w:b/>
        </w:rPr>
        <w:t>Szőke Zoltán</w:t>
      </w:r>
    </w:p>
    <w:p w:rsidR="00B2604D" w:rsidRPr="008E4DE7" w:rsidRDefault="00B2604D" w:rsidP="00B2604D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8E4DE7">
        <w:rPr>
          <w:b/>
          <w:sz w:val="24"/>
          <w:szCs w:val="24"/>
        </w:rPr>
        <w:tab/>
        <w:t xml:space="preserve">                     </w:t>
      </w:r>
      <w:proofErr w:type="gramStart"/>
      <w:r w:rsidRPr="008E4DE7">
        <w:rPr>
          <w:b/>
          <w:sz w:val="24"/>
          <w:szCs w:val="24"/>
        </w:rPr>
        <w:t>polgármester</w:t>
      </w:r>
      <w:proofErr w:type="gramEnd"/>
    </w:p>
    <w:p w:rsidR="003D4610" w:rsidRDefault="003D4610">
      <w:pPr>
        <w:spacing w:after="200" w:line="276" w:lineRule="auto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B2604D" w:rsidRPr="00F65AF1" w:rsidRDefault="003D4610" w:rsidP="003D4610">
      <w:pPr>
        <w:pStyle w:val="Cmsor5"/>
        <w:ind w:left="0" w:firstLine="0"/>
        <w:rPr>
          <w:b w:val="0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301105" cy="8912225"/>
            <wp:effectExtent l="0" t="0" r="4445" b="317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23111711190_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891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  <w:r w:rsidR="00B2604D" w:rsidRPr="008E4DE7">
        <w:rPr>
          <w:sz w:val="24"/>
          <w:szCs w:val="24"/>
        </w:rPr>
        <w:br w:type="page"/>
      </w:r>
      <w:r w:rsidR="00B2604D"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273BD2">
        <w:rPr>
          <w:b/>
          <w:sz w:val="24"/>
          <w:szCs w:val="24"/>
        </w:rPr>
        <w:t>3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923317" w:rsidRPr="00923317" w:rsidRDefault="00923317" w:rsidP="00923317">
      <w:pPr>
        <w:jc w:val="center"/>
        <w:rPr>
          <w:b/>
          <w:sz w:val="24"/>
          <w:szCs w:val="24"/>
        </w:rPr>
      </w:pPr>
      <w:r w:rsidRPr="00923317">
        <w:rPr>
          <w:b/>
          <w:sz w:val="24"/>
          <w:szCs w:val="24"/>
        </w:rPr>
        <w:t>A tiszavasvári 2123/77 helyrajzi számú, magánszemélyek tulajdonában lévő ingatlan ingyenes felajánlásáról</w:t>
      </w:r>
    </w:p>
    <w:p w:rsidR="00B2604D" w:rsidRPr="00E369F7" w:rsidRDefault="00B2604D" w:rsidP="00B2604D">
      <w:pPr>
        <w:jc w:val="both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E369F7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E369F7">
        <w:rPr>
          <w:sz w:val="24"/>
          <w:szCs w:val="24"/>
        </w:rPr>
        <w:t>-ban</w:t>
      </w:r>
      <w:proofErr w:type="spellEnd"/>
      <w:r w:rsidRPr="00E369F7">
        <w:rPr>
          <w:sz w:val="24"/>
          <w:szCs w:val="24"/>
        </w:rPr>
        <w:t xml:space="preserve"> hatáskörében eljárva az alábbi határozatot hozza:</w:t>
      </w:r>
    </w:p>
    <w:p w:rsidR="0040632B" w:rsidRDefault="0040632B" w:rsidP="0040632B">
      <w:pPr>
        <w:jc w:val="both"/>
        <w:rPr>
          <w:sz w:val="24"/>
          <w:szCs w:val="24"/>
        </w:rPr>
      </w:pPr>
    </w:p>
    <w:p w:rsidR="00E038FD" w:rsidRPr="007E7081" w:rsidRDefault="009C2D4F" w:rsidP="005A1347">
      <w:pPr>
        <w:pStyle w:val="Cmsor3"/>
        <w:spacing w:before="100" w:beforeAutospacing="1"/>
        <w:jc w:val="both"/>
        <w:rPr>
          <w:b w:val="0"/>
          <w:spacing w:val="0"/>
          <w:szCs w:val="24"/>
        </w:rPr>
      </w:pPr>
      <w:r>
        <w:rPr>
          <w:b w:val="0"/>
          <w:spacing w:val="0"/>
          <w:szCs w:val="24"/>
        </w:rPr>
        <w:t xml:space="preserve">1. </w:t>
      </w:r>
      <w:r w:rsidR="00E038FD" w:rsidRPr="007E7081">
        <w:rPr>
          <w:b w:val="0"/>
          <w:spacing w:val="0"/>
          <w:szCs w:val="24"/>
        </w:rPr>
        <w:t xml:space="preserve">A Képviselő-testület </w:t>
      </w:r>
      <w:r w:rsidR="00930C28" w:rsidRPr="007E7081">
        <w:rPr>
          <w:spacing w:val="0"/>
          <w:szCs w:val="24"/>
        </w:rPr>
        <w:t>jóváhagyja</w:t>
      </w:r>
      <w:r w:rsidR="00930C28" w:rsidRPr="007E7081">
        <w:rPr>
          <w:b w:val="0"/>
          <w:spacing w:val="0"/>
          <w:szCs w:val="24"/>
        </w:rPr>
        <w:t xml:space="preserve"> </w:t>
      </w:r>
      <w:r w:rsidR="007E7081" w:rsidRPr="007E7081">
        <w:rPr>
          <w:spacing w:val="0"/>
          <w:szCs w:val="24"/>
        </w:rPr>
        <w:t>Huri Zsuzsa</w:t>
      </w:r>
      <w:r w:rsidR="007E7081" w:rsidRPr="007E7081">
        <w:rPr>
          <w:b w:val="0"/>
          <w:spacing w:val="0"/>
          <w:szCs w:val="24"/>
        </w:rPr>
        <w:t xml:space="preserve"> Tiszavasvári, Krúdy u. 2. 1/8. sz. és </w:t>
      </w:r>
      <w:r w:rsidR="007E7081" w:rsidRPr="007E7081">
        <w:rPr>
          <w:spacing w:val="0"/>
          <w:szCs w:val="24"/>
        </w:rPr>
        <w:t xml:space="preserve">Huri Kristóf </w:t>
      </w:r>
      <w:r w:rsidR="007E7081" w:rsidRPr="007E7081">
        <w:rPr>
          <w:b w:val="0"/>
          <w:spacing w:val="0"/>
          <w:szCs w:val="24"/>
        </w:rPr>
        <w:t>1048 Budapest, Lóverseny tér 2. 6/21. sz. alatti lakosok</w:t>
      </w:r>
      <w:r w:rsidR="005A1347">
        <w:rPr>
          <w:b w:val="0"/>
          <w:spacing w:val="0"/>
          <w:szCs w:val="24"/>
        </w:rPr>
        <w:t xml:space="preserve"> </w:t>
      </w:r>
      <w:r w:rsidR="007E7081">
        <w:rPr>
          <w:b w:val="0"/>
          <w:spacing w:val="0"/>
          <w:szCs w:val="24"/>
        </w:rPr>
        <w:t>1/</w:t>
      </w:r>
      <w:r w:rsidR="005A1347">
        <w:rPr>
          <w:b w:val="0"/>
          <w:spacing w:val="0"/>
          <w:szCs w:val="24"/>
        </w:rPr>
        <w:t>2-1/2 tulajdoni hányadát képező</w:t>
      </w:r>
      <w:r w:rsidR="007E7081">
        <w:rPr>
          <w:b w:val="0"/>
          <w:spacing w:val="0"/>
          <w:szCs w:val="24"/>
        </w:rPr>
        <w:t xml:space="preserve">, a valóságban a </w:t>
      </w:r>
      <w:r w:rsidR="007E7081" w:rsidRPr="007E7081">
        <w:rPr>
          <w:b w:val="0"/>
          <w:spacing w:val="0"/>
          <w:szCs w:val="24"/>
        </w:rPr>
        <w:t xml:space="preserve">Krúdy lakótelepen található tiszavasvári </w:t>
      </w:r>
      <w:r w:rsidR="007E7081" w:rsidRPr="007E7081">
        <w:rPr>
          <w:spacing w:val="0"/>
          <w:szCs w:val="24"/>
        </w:rPr>
        <w:t>2123/77 helyrajzi számú</w:t>
      </w:r>
      <w:r w:rsidR="007E7081" w:rsidRPr="007E7081">
        <w:rPr>
          <w:b w:val="0"/>
          <w:spacing w:val="0"/>
          <w:szCs w:val="24"/>
        </w:rPr>
        <w:t>, beépítetlen terület megnevezésű, 18 m</w:t>
      </w:r>
      <w:r w:rsidR="007E7081" w:rsidRPr="007E7081">
        <w:rPr>
          <w:b w:val="0"/>
          <w:spacing w:val="0"/>
          <w:szCs w:val="24"/>
          <w:vertAlign w:val="superscript"/>
        </w:rPr>
        <w:t>2</w:t>
      </w:r>
      <w:r w:rsidR="007E7081" w:rsidRPr="007E7081">
        <w:rPr>
          <w:b w:val="0"/>
          <w:spacing w:val="0"/>
          <w:szCs w:val="24"/>
        </w:rPr>
        <w:t xml:space="preserve"> nagyságú ingatlan</w:t>
      </w:r>
      <w:r w:rsidR="007E7081">
        <w:rPr>
          <w:b w:val="0"/>
          <w:spacing w:val="0"/>
          <w:szCs w:val="24"/>
        </w:rPr>
        <w:t xml:space="preserve"> </w:t>
      </w:r>
      <w:r w:rsidR="007E7081" w:rsidRPr="005A1347">
        <w:rPr>
          <w:spacing w:val="0"/>
          <w:szCs w:val="24"/>
        </w:rPr>
        <w:t xml:space="preserve">ingyenes </w:t>
      </w:r>
      <w:r w:rsidR="003B47B4">
        <w:rPr>
          <w:spacing w:val="0"/>
          <w:szCs w:val="24"/>
        </w:rPr>
        <w:t>önkormányzati tulajdonba adását</w:t>
      </w:r>
      <w:r w:rsidR="00E038FD" w:rsidRPr="005A1347">
        <w:rPr>
          <w:spacing w:val="0"/>
          <w:szCs w:val="24"/>
        </w:rPr>
        <w:t>.</w:t>
      </w:r>
    </w:p>
    <w:p w:rsidR="00E038FD" w:rsidRPr="00E038FD" w:rsidRDefault="00E038FD" w:rsidP="00E038FD">
      <w:pPr>
        <w:rPr>
          <w:sz w:val="24"/>
          <w:szCs w:val="24"/>
        </w:rPr>
      </w:pPr>
    </w:p>
    <w:p w:rsidR="003B47B4" w:rsidRDefault="009C2D4F" w:rsidP="00E038FD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038FD" w:rsidRPr="00E038FD">
        <w:rPr>
          <w:sz w:val="24"/>
          <w:szCs w:val="24"/>
        </w:rPr>
        <w:t>Az ingatlan</w:t>
      </w:r>
      <w:r w:rsidR="005A1347">
        <w:rPr>
          <w:sz w:val="24"/>
          <w:szCs w:val="24"/>
        </w:rPr>
        <w:t xml:space="preserve"> térítésmentes tulajdonba adásá</w:t>
      </w:r>
      <w:r w:rsidR="003B47B4">
        <w:rPr>
          <w:sz w:val="24"/>
          <w:szCs w:val="24"/>
        </w:rPr>
        <w:t>nak feltétele:</w:t>
      </w:r>
    </w:p>
    <w:p w:rsidR="00E038FD" w:rsidRPr="009C2D4F" w:rsidRDefault="003B47B4" w:rsidP="009C2D4F">
      <w:pPr>
        <w:pStyle w:val="Listaszerbekezds"/>
        <w:numPr>
          <w:ilvl w:val="0"/>
          <w:numId w:val="20"/>
        </w:numPr>
        <w:jc w:val="both"/>
        <w:rPr>
          <w:sz w:val="24"/>
          <w:szCs w:val="24"/>
        </w:rPr>
      </w:pPr>
      <w:r w:rsidRPr="009C2D4F">
        <w:rPr>
          <w:sz w:val="24"/>
          <w:szCs w:val="24"/>
        </w:rPr>
        <w:t>az</w:t>
      </w:r>
      <w:r w:rsidR="005A1347" w:rsidRPr="009C2D4F">
        <w:rPr>
          <w:sz w:val="24"/>
          <w:szCs w:val="24"/>
        </w:rPr>
        <w:t xml:space="preserve"> 1.</w:t>
      </w:r>
      <w:r w:rsidR="009C2D4F">
        <w:rPr>
          <w:sz w:val="24"/>
          <w:szCs w:val="24"/>
        </w:rPr>
        <w:t xml:space="preserve"> </w:t>
      </w:r>
      <w:r w:rsidR="005A1347" w:rsidRPr="009C2D4F">
        <w:rPr>
          <w:sz w:val="24"/>
          <w:szCs w:val="24"/>
        </w:rPr>
        <w:t>pontban szereplő ingatlantulajdonosok</w:t>
      </w:r>
      <w:r w:rsidR="00E038FD" w:rsidRPr="009C2D4F">
        <w:rPr>
          <w:sz w:val="24"/>
          <w:szCs w:val="24"/>
        </w:rPr>
        <w:t xml:space="preserve"> </w:t>
      </w:r>
      <w:r w:rsidRPr="009C2D4F">
        <w:rPr>
          <w:sz w:val="24"/>
          <w:szCs w:val="24"/>
        </w:rPr>
        <w:t xml:space="preserve">vállalják a </w:t>
      </w:r>
      <w:r w:rsidR="00FB5C34">
        <w:rPr>
          <w:sz w:val="24"/>
          <w:szCs w:val="24"/>
        </w:rPr>
        <w:t>tulajdonba adással</w:t>
      </w:r>
      <w:r w:rsidRPr="009C2D4F">
        <w:rPr>
          <w:sz w:val="24"/>
          <w:szCs w:val="24"/>
        </w:rPr>
        <w:t xml:space="preserve"> kapcsolatos </w:t>
      </w:r>
      <w:r w:rsidR="009112CD">
        <w:rPr>
          <w:sz w:val="24"/>
          <w:szCs w:val="24"/>
        </w:rPr>
        <w:t>valamennyi</w:t>
      </w:r>
      <w:r w:rsidR="00FB5C34">
        <w:rPr>
          <w:sz w:val="24"/>
          <w:szCs w:val="24"/>
        </w:rPr>
        <w:t xml:space="preserve"> </w:t>
      </w:r>
      <w:r w:rsidRPr="009C2D4F">
        <w:rPr>
          <w:sz w:val="24"/>
          <w:szCs w:val="24"/>
        </w:rPr>
        <w:t>költség meg</w:t>
      </w:r>
      <w:r w:rsidR="00E038FD" w:rsidRPr="009C2D4F">
        <w:rPr>
          <w:sz w:val="24"/>
          <w:szCs w:val="24"/>
        </w:rPr>
        <w:t>fizet</w:t>
      </w:r>
      <w:r w:rsidRPr="009C2D4F">
        <w:rPr>
          <w:sz w:val="24"/>
          <w:szCs w:val="24"/>
        </w:rPr>
        <w:t>ését</w:t>
      </w:r>
      <w:r w:rsidR="00E038FD" w:rsidRPr="009C2D4F">
        <w:rPr>
          <w:sz w:val="24"/>
          <w:szCs w:val="24"/>
        </w:rPr>
        <w:t>.</w:t>
      </w:r>
    </w:p>
    <w:p w:rsidR="003B47B4" w:rsidRPr="009C2D4F" w:rsidRDefault="009C2D4F" w:rsidP="009C2D4F">
      <w:pPr>
        <w:pStyle w:val="Listaszerbekezds"/>
        <w:numPr>
          <w:ilvl w:val="0"/>
          <w:numId w:val="20"/>
        </w:numPr>
        <w:jc w:val="both"/>
        <w:rPr>
          <w:sz w:val="24"/>
          <w:szCs w:val="24"/>
        </w:rPr>
      </w:pPr>
      <w:proofErr w:type="spellStart"/>
      <w:r w:rsidRPr="009C2D4F">
        <w:rPr>
          <w:sz w:val="24"/>
          <w:szCs w:val="24"/>
        </w:rPr>
        <w:t>Huriné</w:t>
      </w:r>
      <w:proofErr w:type="spellEnd"/>
      <w:r w:rsidRPr="009C2D4F">
        <w:rPr>
          <w:sz w:val="24"/>
          <w:szCs w:val="24"/>
        </w:rPr>
        <w:t xml:space="preserve"> Bagdi Katalin</w:t>
      </w:r>
      <w:r w:rsidR="009112CD">
        <w:rPr>
          <w:sz w:val="24"/>
          <w:szCs w:val="24"/>
        </w:rPr>
        <w:t xml:space="preserve"> írásos nyilatkozatban hozzájárul az</w:t>
      </w:r>
      <w:r w:rsidRPr="009C2D4F">
        <w:rPr>
          <w:sz w:val="24"/>
          <w:szCs w:val="24"/>
        </w:rPr>
        <w:t xml:space="preserve"> ingatlanra bejegyzett özvegy</w:t>
      </w:r>
      <w:r w:rsidR="009112CD">
        <w:rPr>
          <w:sz w:val="24"/>
          <w:szCs w:val="24"/>
        </w:rPr>
        <w:t>i jogának törléséhez.</w:t>
      </w:r>
      <w:r w:rsidRPr="009C2D4F">
        <w:rPr>
          <w:sz w:val="24"/>
          <w:szCs w:val="24"/>
        </w:rPr>
        <w:t xml:space="preserve"> </w:t>
      </w:r>
    </w:p>
    <w:p w:rsidR="00E038FD" w:rsidRPr="00E038FD" w:rsidRDefault="00E038FD" w:rsidP="00E038FD"/>
    <w:p w:rsidR="00E038FD" w:rsidRPr="00E038FD" w:rsidRDefault="009C2D4F" w:rsidP="00E038FD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038FD" w:rsidRPr="00E038FD">
        <w:rPr>
          <w:sz w:val="24"/>
          <w:szCs w:val="24"/>
        </w:rPr>
        <w:t>. Felkéri a Polgármestert, hogy</w:t>
      </w:r>
    </w:p>
    <w:p w:rsidR="00E038FD" w:rsidRPr="00E038FD" w:rsidRDefault="00E038FD" w:rsidP="00FB5C34">
      <w:pPr>
        <w:ind w:left="567" w:hanging="283"/>
        <w:jc w:val="both"/>
        <w:rPr>
          <w:sz w:val="24"/>
          <w:szCs w:val="24"/>
        </w:rPr>
      </w:pPr>
      <w:r w:rsidRPr="00E038FD">
        <w:rPr>
          <w:sz w:val="24"/>
          <w:szCs w:val="24"/>
        </w:rPr>
        <w:t>- tájékoztassa a</w:t>
      </w:r>
      <w:r w:rsidR="009112CD">
        <w:rPr>
          <w:sz w:val="24"/>
          <w:szCs w:val="24"/>
        </w:rPr>
        <w:t xml:space="preserve">z ingatlan tulajdonosokat és az özvegyi jog jogosultját a </w:t>
      </w:r>
      <w:r w:rsidRPr="00E038FD">
        <w:rPr>
          <w:sz w:val="24"/>
          <w:szCs w:val="24"/>
        </w:rPr>
        <w:t>Képviselő-testület döntéséről.</w:t>
      </w:r>
    </w:p>
    <w:p w:rsidR="00E038FD" w:rsidRPr="00E038FD" w:rsidRDefault="00E038FD" w:rsidP="00E038FD">
      <w:pPr>
        <w:ind w:left="284"/>
        <w:jc w:val="both"/>
        <w:rPr>
          <w:sz w:val="24"/>
          <w:szCs w:val="24"/>
        </w:rPr>
      </w:pPr>
      <w:r w:rsidRPr="00E038FD">
        <w:rPr>
          <w:sz w:val="24"/>
          <w:szCs w:val="24"/>
        </w:rPr>
        <w:t>- a</w:t>
      </w:r>
      <w:r w:rsidR="00A65E46">
        <w:rPr>
          <w:sz w:val="24"/>
          <w:szCs w:val="24"/>
        </w:rPr>
        <w:t>z</w:t>
      </w:r>
      <w:r w:rsidR="00FB5C34">
        <w:rPr>
          <w:sz w:val="24"/>
          <w:szCs w:val="24"/>
        </w:rPr>
        <w:t xml:space="preserve"> ingyenes tulajdonba adásra vonatkozó</w:t>
      </w:r>
      <w:r w:rsidRPr="00E038FD">
        <w:rPr>
          <w:sz w:val="24"/>
          <w:szCs w:val="24"/>
        </w:rPr>
        <w:t xml:space="preserve"> szerződés tervezetet terjessze a Képviselő-testület elé.</w:t>
      </w:r>
    </w:p>
    <w:p w:rsidR="00E038FD" w:rsidRDefault="00E038FD" w:rsidP="00E038FD">
      <w:pPr>
        <w:jc w:val="both"/>
        <w:rPr>
          <w:sz w:val="24"/>
          <w:szCs w:val="24"/>
        </w:rPr>
      </w:pPr>
    </w:p>
    <w:p w:rsidR="00E038FD" w:rsidRPr="002A6A25" w:rsidRDefault="00E038FD" w:rsidP="00E038FD">
      <w:pPr>
        <w:jc w:val="both"/>
        <w:rPr>
          <w:sz w:val="24"/>
          <w:szCs w:val="24"/>
        </w:rPr>
      </w:pPr>
    </w:p>
    <w:p w:rsidR="0040632B" w:rsidRPr="00E369F7" w:rsidRDefault="0040632B" w:rsidP="0040632B">
      <w:pPr>
        <w:rPr>
          <w:sz w:val="24"/>
          <w:szCs w:val="24"/>
        </w:rPr>
      </w:pPr>
      <w:r w:rsidRPr="00E369F7">
        <w:rPr>
          <w:sz w:val="24"/>
          <w:szCs w:val="24"/>
        </w:rPr>
        <w:t xml:space="preserve">Határidő: azonnal, </w:t>
      </w:r>
      <w:proofErr w:type="gramStart"/>
      <w:r w:rsidRPr="00E369F7">
        <w:rPr>
          <w:sz w:val="24"/>
          <w:szCs w:val="24"/>
        </w:rPr>
        <w:t>esedékességkor</w:t>
      </w:r>
      <w:r w:rsidRPr="00E369F7">
        <w:rPr>
          <w:sz w:val="24"/>
          <w:szCs w:val="24"/>
        </w:rPr>
        <w:tab/>
      </w:r>
      <w:r w:rsidRPr="00E369F7">
        <w:rPr>
          <w:sz w:val="24"/>
          <w:szCs w:val="24"/>
        </w:rPr>
        <w:tab/>
      </w:r>
      <w:r w:rsidRPr="00E369F7">
        <w:rPr>
          <w:sz w:val="24"/>
          <w:szCs w:val="24"/>
        </w:rPr>
        <w:tab/>
        <w:t xml:space="preserve">          Felelős</w:t>
      </w:r>
      <w:proofErr w:type="gramEnd"/>
      <w:r w:rsidRPr="00E369F7">
        <w:rPr>
          <w:sz w:val="24"/>
          <w:szCs w:val="24"/>
        </w:rPr>
        <w:t>: Szőke Zoltán polgármester</w:t>
      </w:r>
    </w:p>
    <w:p w:rsidR="00B2604D" w:rsidRPr="00E369F7" w:rsidRDefault="00B2604D" w:rsidP="006C5CCC">
      <w:pPr>
        <w:pStyle w:val="Szvegtrzs"/>
        <w:ind w:left="284" w:hanging="284"/>
        <w:jc w:val="right"/>
        <w:rPr>
          <w:szCs w:val="24"/>
        </w:rPr>
      </w:pPr>
    </w:p>
    <w:p w:rsidR="00B2604D" w:rsidRPr="00E369F7" w:rsidRDefault="00B2604D" w:rsidP="00B009B9">
      <w:pPr>
        <w:spacing w:after="200" w:line="276" w:lineRule="auto"/>
        <w:rPr>
          <w:sz w:val="24"/>
          <w:szCs w:val="24"/>
        </w:rPr>
      </w:pPr>
    </w:p>
    <w:sectPr w:rsidR="00B2604D" w:rsidRPr="00E369F7" w:rsidSect="000F65CD">
      <w:pgSz w:w="11906" w:h="16838"/>
      <w:pgMar w:top="993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13089"/>
    <w:multiLevelType w:val="hybridMultilevel"/>
    <w:tmpl w:val="8CEE1454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19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3"/>
  </w:num>
  <w:num w:numId="12">
    <w:abstractNumId w:val="6"/>
  </w:num>
  <w:num w:numId="13">
    <w:abstractNumId w:va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18"/>
  </w:num>
  <w:num w:numId="18">
    <w:abstractNumId w:val="0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074BD"/>
    <w:rsid w:val="00020D62"/>
    <w:rsid w:val="0002404F"/>
    <w:rsid w:val="000309C5"/>
    <w:rsid w:val="0004017C"/>
    <w:rsid w:val="00055067"/>
    <w:rsid w:val="00060E7E"/>
    <w:rsid w:val="00066D34"/>
    <w:rsid w:val="00083470"/>
    <w:rsid w:val="00083925"/>
    <w:rsid w:val="00090191"/>
    <w:rsid w:val="000A3017"/>
    <w:rsid w:val="000C53CC"/>
    <w:rsid w:val="000D22D6"/>
    <w:rsid w:val="000D287E"/>
    <w:rsid w:val="000E03E7"/>
    <w:rsid w:val="000E0B89"/>
    <w:rsid w:val="000E7C0C"/>
    <w:rsid w:val="000F0B64"/>
    <w:rsid w:val="000F54A4"/>
    <w:rsid w:val="000F65CD"/>
    <w:rsid w:val="000F7F25"/>
    <w:rsid w:val="00103317"/>
    <w:rsid w:val="00134B2D"/>
    <w:rsid w:val="00136476"/>
    <w:rsid w:val="00142EE0"/>
    <w:rsid w:val="00147562"/>
    <w:rsid w:val="00151DA1"/>
    <w:rsid w:val="00153539"/>
    <w:rsid w:val="00160C5A"/>
    <w:rsid w:val="001614EA"/>
    <w:rsid w:val="00175FA2"/>
    <w:rsid w:val="00187154"/>
    <w:rsid w:val="00197179"/>
    <w:rsid w:val="00197544"/>
    <w:rsid w:val="001B6651"/>
    <w:rsid w:val="001C1A0D"/>
    <w:rsid w:val="001D1BBB"/>
    <w:rsid w:val="001E6701"/>
    <w:rsid w:val="001F7013"/>
    <w:rsid w:val="00201563"/>
    <w:rsid w:val="00203FD0"/>
    <w:rsid w:val="002046C4"/>
    <w:rsid w:val="002162C1"/>
    <w:rsid w:val="002202E3"/>
    <w:rsid w:val="002224F3"/>
    <w:rsid w:val="0023378D"/>
    <w:rsid w:val="002506CA"/>
    <w:rsid w:val="00251C29"/>
    <w:rsid w:val="00257AB4"/>
    <w:rsid w:val="00273BD2"/>
    <w:rsid w:val="00275060"/>
    <w:rsid w:val="002900EA"/>
    <w:rsid w:val="002A3CAA"/>
    <w:rsid w:val="002B68B4"/>
    <w:rsid w:val="002E4CC7"/>
    <w:rsid w:val="002F3251"/>
    <w:rsid w:val="002F55A1"/>
    <w:rsid w:val="002F609C"/>
    <w:rsid w:val="00300B90"/>
    <w:rsid w:val="0030551B"/>
    <w:rsid w:val="003071F5"/>
    <w:rsid w:val="00324ED4"/>
    <w:rsid w:val="00327E76"/>
    <w:rsid w:val="003366BA"/>
    <w:rsid w:val="00354F6D"/>
    <w:rsid w:val="00382480"/>
    <w:rsid w:val="00383A51"/>
    <w:rsid w:val="00386BAF"/>
    <w:rsid w:val="003B47B4"/>
    <w:rsid w:val="003B7B9A"/>
    <w:rsid w:val="003D4610"/>
    <w:rsid w:val="003D66D1"/>
    <w:rsid w:val="003F1B04"/>
    <w:rsid w:val="0040632B"/>
    <w:rsid w:val="004117D0"/>
    <w:rsid w:val="0043269F"/>
    <w:rsid w:val="00443090"/>
    <w:rsid w:val="00460442"/>
    <w:rsid w:val="00483243"/>
    <w:rsid w:val="004A4E5A"/>
    <w:rsid w:val="004A5688"/>
    <w:rsid w:val="004B370E"/>
    <w:rsid w:val="004C30C4"/>
    <w:rsid w:val="004D43FB"/>
    <w:rsid w:val="004E1313"/>
    <w:rsid w:val="004F50CD"/>
    <w:rsid w:val="00552C22"/>
    <w:rsid w:val="00574C5C"/>
    <w:rsid w:val="00585256"/>
    <w:rsid w:val="00590285"/>
    <w:rsid w:val="00596F20"/>
    <w:rsid w:val="005A1347"/>
    <w:rsid w:val="005A61DF"/>
    <w:rsid w:val="005A6E81"/>
    <w:rsid w:val="005D2160"/>
    <w:rsid w:val="005D7CB5"/>
    <w:rsid w:val="005E79B7"/>
    <w:rsid w:val="006015A6"/>
    <w:rsid w:val="00611336"/>
    <w:rsid w:val="006118ED"/>
    <w:rsid w:val="006223EC"/>
    <w:rsid w:val="0062282C"/>
    <w:rsid w:val="0062556D"/>
    <w:rsid w:val="006361A3"/>
    <w:rsid w:val="00641B25"/>
    <w:rsid w:val="006461C9"/>
    <w:rsid w:val="00652DA3"/>
    <w:rsid w:val="00663009"/>
    <w:rsid w:val="0068389C"/>
    <w:rsid w:val="0069475B"/>
    <w:rsid w:val="00695D7A"/>
    <w:rsid w:val="006A3FBC"/>
    <w:rsid w:val="006C2709"/>
    <w:rsid w:val="006C5CCC"/>
    <w:rsid w:val="006E19DC"/>
    <w:rsid w:val="007259D5"/>
    <w:rsid w:val="00725D72"/>
    <w:rsid w:val="00737B87"/>
    <w:rsid w:val="00744C98"/>
    <w:rsid w:val="007458E5"/>
    <w:rsid w:val="007672DE"/>
    <w:rsid w:val="007747A0"/>
    <w:rsid w:val="0078362C"/>
    <w:rsid w:val="007857A0"/>
    <w:rsid w:val="00785EF4"/>
    <w:rsid w:val="007878CA"/>
    <w:rsid w:val="007A1CF8"/>
    <w:rsid w:val="007A7CEE"/>
    <w:rsid w:val="007C0CE3"/>
    <w:rsid w:val="007C7CBA"/>
    <w:rsid w:val="007E7081"/>
    <w:rsid w:val="007F23C4"/>
    <w:rsid w:val="007F738E"/>
    <w:rsid w:val="008019C8"/>
    <w:rsid w:val="0080490B"/>
    <w:rsid w:val="00805949"/>
    <w:rsid w:val="0081362A"/>
    <w:rsid w:val="00824FE0"/>
    <w:rsid w:val="00825672"/>
    <w:rsid w:val="00841B36"/>
    <w:rsid w:val="00853C08"/>
    <w:rsid w:val="0085599B"/>
    <w:rsid w:val="0087609F"/>
    <w:rsid w:val="00884C23"/>
    <w:rsid w:val="00894C68"/>
    <w:rsid w:val="008A2E50"/>
    <w:rsid w:val="008C09BA"/>
    <w:rsid w:val="008C4C09"/>
    <w:rsid w:val="008C7E78"/>
    <w:rsid w:val="008D744B"/>
    <w:rsid w:val="008E192F"/>
    <w:rsid w:val="008E4DE7"/>
    <w:rsid w:val="008F33EE"/>
    <w:rsid w:val="009112CD"/>
    <w:rsid w:val="00923317"/>
    <w:rsid w:val="0092789B"/>
    <w:rsid w:val="00930C28"/>
    <w:rsid w:val="0094296B"/>
    <w:rsid w:val="009539F6"/>
    <w:rsid w:val="00955BB1"/>
    <w:rsid w:val="00961333"/>
    <w:rsid w:val="0097344E"/>
    <w:rsid w:val="009744C7"/>
    <w:rsid w:val="009C2D4F"/>
    <w:rsid w:val="009D5970"/>
    <w:rsid w:val="009F0D06"/>
    <w:rsid w:val="009F42BC"/>
    <w:rsid w:val="00A10043"/>
    <w:rsid w:val="00A53B8A"/>
    <w:rsid w:val="00A542D6"/>
    <w:rsid w:val="00A65E46"/>
    <w:rsid w:val="00A72C02"/>
    <w:rsid w:val="00A8494A"/>
    <w:rsid w:val="00A85D11"/>
    <w:rsid w:val="00A95548"/>
    <w:rsid w:val="00A968D4"/>
    <w:rsid w:val="00AA12C7"/>
    <w:rsid w:val="00AA44D0"/>
    <w:rsid w:val="00AA5181"/>
    <w:rsid w:val="00AA7D80"/>
    <w:rsid w:val="00AB0931"/>
    <w:rsid w:val="00AB393E"/>
    <w:rsid w:val="00AC7B22"/>
    <w:rsid w:val="00AD357C"/>
    <w:rsid w:val="00AF33EC"/>
    <w:rsid w:val="00B009B9"/>
    <w:rsid w:val="00B116B4"/>
    <w:rsid w:val="00B179EA"/>
    <w:rsid w:val="00B2604D"/>
    <w:rsid w:val="00B26B2C"/>
    <w:rsid w:val="00B3730C"/>
    <w:rsid w:val="00B50E79"/>
    <w:rsid w:val="00B5665E"/>
    <w:rsid w:val="00B71919"/>
    <w:rsid w:val="00B74652"/>
    <w:rsid w:val="00B85E21"/>
    <w:rsid w:val="00B86E58"/>
    <w:rsid w:val="00B90F6A"/>
    <w:rsid w:val="00B9539B"/>
    <w:rsid w:val="00B969B2"/>
    <w:rsid w:val="00BA0B20"/>
    <w:rsid w:val="00BD2484"/>
    <w:rsid w:val="00BF40F4"/>
    <w:rsid w:val="00C21FEA"/>
    <w:rsid w:val="00C24D41"/>
    <w:rsid w:val="00C32E12"/>
    <w:rsid w:val="00C54546"/>
    <w:rsid w:val="00C76B4A"/>
    <w:rsid w:val="00C872F3"/>
    <w:rsid w:val="00CA6F68"/>
    <w:rsid w:val="00CB07FA"/>
    <w:rsid w:val="00CB6AD5"/>
    <w:rsid w:val="00CC7A6C"/>
    <w:rsid w:val="00CE7F7C"/>
    <w:rsid w:val="00CF2761"/>
    <w:rsid w:val="00D02A77"/>
    <w:rsid w:val="00D12D30"/>
    <w:rsid w:val="00D13D0F"/>
    <w:rsid w:val="00D15D30"/>
    <w:rsid w:val="00D26040"/>
    <w:rsid w:val="00D31BDE"/>
    <w:rsid w:val="00D34865"/>
    <w:rsid w:val="00D551FF"/>
    <w:rsid w:val="00D5714F"/>
    <w:rsid w:val="00D76357"/>
    <w:rsid w:val="00D85B2D"/>
    <w:rsid w:val="00D924BD"/>
    <w:rsid w:val="00D97B88"/>
    <w:rsid w:val="00DB3B59"/>
    <w:rsid w:val="00DB50FA"/>
    <w:rsid w:val="00DC37A7"/>
    <w:rsid w:val="00DD7108"/>
    <w:rsid w:val="00DE2763"/>
    <w:rsid w:val="00DF485F"/>
    <w:rsid w:val="00DF5428"/>
    <w:rsid w:val="00DF68E6"/>
    <w:rsid w:val="00E038FD"/>
    <w:rsid w:val="00E07CE1"/>
    <w:rsid w:val="00E143E9"/>
    <w:rsid w:val="00E27FD9"/>
    <w:rsid w:val="00E304CB"/>
    <w:rsid w:val="00E369F7"/>
    <w:rsid w:val="00E37F1E"/>
    <w:rsid w:val="00E4337C"/>
    <w:rsid w:val="00E53E1C"/>
    <w:rsid w:val="00E53F23"/>
    <w:rsid w:val="00E77682"/>
    <w:rsid w:val="00E82A1F"/>
    <w:rsid w:val="00E85253"/>
    <w:rsid w:val="00E86F30"/>
    <w:rsid w:val="00EA2DB4"/>
    <w:rsid w:val="00EB05D9"/>
    <w:rsid w:val="00EE1098"/>
    <w:rsid w:val="00EE1F02"/>
    <w:rsid w:val="00F566B3"/>
    <w:rsid w:val="00F576C1"/>
    <w:rsid w:val="00F6730A"/>
    <w:rsid w:val="00F67EA6"/>
    <w:rsid w:val="00F95AD9"/>
    <w:rsid w:val="00FA5CEA"/>
    <w:rsid w:val="00FA6332"/>
    <w:rsid w:val="00FA7A92"/>
    <w:rsid w:val="00FB395C"/>
    <w:rsid w:val="00FB5C34"/>
    <w:rsid w:val="00FB5FF0"/>
    <w:rsid w:val="00FC0BBE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customStyle="1" w:styleId="CharCharCharChar">
    <w:name w:val="Char Char Char Char"/>
    <w:basedOn w:val="Norml"/>
    <w:rsid w:val="00DE276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customStyle="1" w:styleId="CharCharCharChar">
    <w:name w:val="Char Char Char Char"/>
    <w:basedOn w:val="Norml"/>
    <w:rsid w:val="00DE276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01D84-F402-4CBC-9B29-938530F8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887</Words>
  <Characters>6124</Characters>
  <Application>Microsoft Office Word</Application>
  <DocSecurity>0</DocSecurity>
  <Lines>51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9</cp:revision>
  <cp:lastPrinted>2023-11-17T09:17:00Z</cp:lastPrinted>
  <dcterms:created xsi:type="dcterms:W3CDTF">2023-11-15T15:39:00Z</dcterms:created>
  <dcterms:modified xsi:type="dcterms:W3CDTF">2023-11-17T09:17:00Z</dcterms:modified>
</cp:coreProperties>
</file>