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B1EB8" w14:textId="77777777" w:rsidR="00D22554" w:rsidRPr="006A495C" w:rsidRDefault="00D22554" w:rsidP="00D22554">
      <w:pPr>
        <w:pStyle w:val="Cm"/>
        <w:rPr>
          <w:sz w:val="36"/>
        </w:rPr>
      </w:pPr>
      <w:bookmarkStart w:id="0" w:name="_Hlk141083108"/>
      <w:r w:rsidRPr="006A495C">
        <w:rPr>
          <w:sz w:val="36"/>
        </w:rPr>
        <w:t>Előterjesztés</w:t>
      </w:r>
    </w:p>
    <w:p w14:paraId="50F660D8" w14:textId="77777777" w:rsidR="00D22554" w:rsidRPr="006A495C" w:rsidRDefault="00D22554" w:rsidP="00D22554">
      <w:pPr>
        <w:jc w:val="center"/>
        <w:rPr>
          <w:b/>
          <w:smallCaps/>
          <w:sz w:val="32"/>
          <w:u w:val="single"/>
        </w:rPr>
      </w:pPr>
    </w:p>
    <w:p w14:paraId="16EE1CCE" w14:textId="77777777" w:rsidR="00D22554" w:rsidRPr="006A495C" w:rsidRDefault="00D22554" w:rsidP="00D22554">
      <w:pPr>
        <w:jc w:val="center"/>
        <w:rPr>
          <w:sz w:val="28"/>
        </w:rPr>
      </w:pPr>
      <w:r w:rsidRPr="006A495C">
        <w:rPr>
          <w:sz w:val="28"/>
        </w:rPr>
        <w:t>Tiszavasvári Város Önkormányzata Képviselő-testülete</w:t>
      </w:r>
    </w:p>
    <w:p w14:paraId="47D3D89D" w14:textId="377C20FD" w:rsidR="00D22554" w:rsidRPr="00045CE2" w:rsidRDefault="00D22554" w:rsidP="00D22554">
      <w:pPr>
        <w:jc w:val="center"/>
        <w:rPr>
          <w:color w:val="FF0000"/>
          <w:sz w:val="28"/>
        </w:rPr>
      </w:pPr>
      <w:r w:rsidRPr="00045CE2">
        <w:rPr>
          <w:sz w:val="28"/>
        </w:rPr>
        <w:t>20</w:t>
      </w:r>
      <w:r w:rsidR="00700F79" w:rsidRPr="00045CE2">
        <w:rPr>
          <w:sz w:val="28"/>
        </w:rPr>
        <w:t>23</w:t>
      </w:r>
      <w:r w:rsidRPr="00045CE2">
        <w:rPr>
          <w:sz w:val="28"/>
        </w:rPr>
        <w:t>.</w:t>
      </w:r>
      <w:r w:rsidR="00027BC7" w:rsidRPr="00045CE2">
        <w:rPr>
          <w:sz w:val="28"/>
        </w:rPr>
        <w:t xml:space="preserve"> </w:t>
      </w:r>
      <w:r w:rsidR="00440C9F">
        <w:rPr>
          <w:sz w:val="28"/>
        </w:rPr>
        <w:t>október</w:t>
      </w:r>
      <w:r w:rsidR="00515782" w:rsidRPr="00045CE2">
        <w:rPr>
          <w:sz w:val="28"/>
        </w:rPr>
        <w:t xml:space="preserve"> </w:t>
      </w:r>
      <w:r w:rsidR="00432206">
        <w:rPr>
          <w:sz w:val="28"/>
        </w:rPr>
        <w:t>16.</w:t>
      </w:r>
      <w:r w:rsidRPr="00045CE2">
        <w:rPr>
          <w:sz w:val="28"/>
        </w:rPr>
        <w:t>-</w:t>
      </w:r>
      <w:r w:rsidR="00515782" w:rsidRPr="00045CE2">
        <w:rPr>
          <w:sz w:val="28"/>
        </w:rPr>
        <w:t>án</w:t>
      </w:r>
    </w:p>
    <w:p w14:paraId="2529C758" w14:textId="232EE5E1" w:rsidR="00D22554" w:rsidRPr="006A495C" w:rsidRDefault="00D22554" w:rsidP="00D22554">
      <w:pPr>
        <w:jc w:val="center"/>
      </w:pPr>
      <w:r w:rsidRPr="00045CE2">
        <w:rPr>
          <w:sz w:val="28"/>
        </w:rPr>
        <w:t xml:space="preserve">tartandó </w:t>
      </w:r>
      <w:r w:rsidR="00440C9F">
        <w:rPr>
          <w:sz w:val="28"/>
        </w:rPr>
        <w:t xml:space="preserve">rendkívüli </w:t>
      </w:r>
      <w:r w:rsidRPr="00045CE2">
        <w:rPr>
          <w:sz w:val="28"/>
        </w:rPr>
        <w:t>ülésére</w:t>
      </w:r>
    </w:p>
    <w:p w14:paraId="4B906A55" w14:textId="77777777" w:rsidR="00D22554" w:rsidRPr="006A495C" w:rsidRDefault="00D22554" w:rsidP="00D22554">
      <w:pPr>
        <w:tabs>
          <w:tab w:val="left" w:pos="3686"/>
        </w:tabs>
        <w:ind w:left="3545" w:hanging="3545"/>
        <w:rPr>
          <w:u w:val="single"/>
        </w:rPr>
      </w:pPr>
    </w:p>
    <w:p w14:paraId="7E4C2886" w14:textId="5C2E38A8" w:rsidR="00D22554" w:rsidRPr="006A495C" w:rsidRDefault="00D22554" w:rsidP="00D22554">
      <w:pPr>
        <w:tabs>
          <w:tab w:val="left" w:pos="3544"/>
        </w:tabs>
        <w:ind w:left="3540" w:hanging="3540"/>
        <w:rPr>
          <w:u w:val="single"/>
        </w:rPr>
      </w:pPr>
      <w:r w:rsidRPr="006A495C">
        <w:rPr>
          <w:u w:val="single"/>
        </w:rPr>
        <w:t>Az előterjesztés tárgya:</w:t>
      </w:r>
      <w:r w:rsidRPr="006A495C">
        <w:rPr>
          <w:b/>
        </w:rPr>
        <w:tab/>
        <w:t>Tiszavasvári Város Önkormányzata 202</w:t>
      </w:r>
      <w:r w:rsidR="00B0678A">
        <w:rPr>
          <w:b/>
        </w:rPr>
        <w:t>3</w:t>
      </w:r>
      <w:r w:rsidRPr="006A495C">
        <w:rPr>
          <w:b/>
        </w:rPr>
        <w:t xml:space="preserve">. évi költségvetéséről szóló </w:t>
      </w:r>
      <w:r w:rsidR="00B0678A">
        <w:rPr>
          <w:b/>
        </w:rPr>
        <w:t>2</w:t>
      </w:r>
      <w:r w:rsidRPr="006A495C">
        <w:rPr>
          <w:b/>
        </w:rPr>
        <w:t>/202</w:t>
      </w:r>
      <w:r w:rsidR="00B0678A">
        <w:rPr>
          <w:b/>
        </w:rPr>
        <w:t>3</w:t>
      </w:r>
      <w:r w:rsidRPr="006A495C">
        <w:rPr>
          <w:b/>
        </w:rPr>
        <w:t>.(II.1</w:t>
      </w:r>
      <w:r w:rsidR="00B0678A">
        <w:rPr>
          <w:b/>
        </w:rPr>
        <w:t>4</w:t>
      </w:r>
      <w:r w:rsidRPr="006A495C">
        <w:rPr>
          <w:b/>
        </w:rPr>
        <w:t>.) önkormányzati rendeletének módosításáról</w:t>
      </w:r>
    </w:p>
    <w:p w14:paraId="4ABBA13A" w14:textId="77777777" w:rsidR="00D22554" w:rsidRPr="006A495C" w:rsidRDefault="00D22554" w:rsidP="00D22554">
      <w:pPr>
        <w:rPr>
          <w:u w:val="single"/>
        </w:rPr>
      </w:pPr>
    </w:p>
    <w:p w14:paraId="1B25145A" w14:textId="6B3CBE13" w:rsidR="00D22554" w:rsidRPr="006A495C" w:rsidRDefault="00D22554" w:rsidP="00601647">
      <w:pPr>
        <w:tabs>
          <w:tab w:val="left" w:pos="3969"/>
        </w:tabs>
        <w:ind w:left="0"/>
      </w:pPr>
      <w:r w:rsidRPr="006A495C">
        <w:rPr>
          <w:u w:val="single"/>
        </w:rPr>
        <w:t>Melléklet:</w:t>
      </w:r>
      <w:r w:rsidR="002F0C49" w:rsidRPr="002F0C49">
        <w:tab/>
      </w:r>
      <w:r w:rsidR="002F0C49">
        <w:t xml:space="preserve">-  </w:t>
      </w:r>
    </w:p>
    <w:p w14:paraId="788A71D8" w14:textId="77777777" w:rsidR="00D22554" w:rsidRPr="006A495C" w:rsidRDefault="00D22554" w:rsidP="00601647">
      <w:pPr>
        <w:tabs>
          <w:tab w:val="left" w:pos="3969"/>
        </w:tabs>
        <w:ind w:left="0"/>
      </w:pPr>
    </w:p>
    <w:p w14:paraId="723E71AA" w14:textId="77777777" w:rsidR="00D22554" w:rsidRPr="006A495C" w:rsidRDefault="00D22554" w:rsidP="00601647">
      <w:pPr>
        <w:ind w:left="0"/>
      </w:pPr>
      <w:r w:rsidRPr="006A495C">
        <w:rPr>
          <w:u w:val="single"/>
        </w:rPr>
        <w:t>Az előterjesztés előadója:</w:t>
      </w:r>
      <w:r w:rsidRPr="006A495C">
        <w:t xml:space="preserve">                  Szőke Zoltán polgármester</w:t>
      </w:r>
    </w:p>
    <w:p w14:paraId="609B6CE2" w14:textId="77777777" w:rsidR="00D22554" w:rsidRPr="006A495C" w:rsidRDefault="00D22554" w:rsidP="00601647">
      <w:pPr>
        <w:ind w:left="0"/>
        <w:rPr>
          <w:u w:val="single"/>
        </w:rPr>
      </w:pPr>
    </w:p>
    <w:p w14:paraId="45AD0A1F" w14:textId="77777777" w:rsidR="00D22554" w:rsidRPr="006A495C" w:rsidRDefault="00D22554" w:rsidP="00601647">
      <w:pPr>
        <w:ind w:left="0"/>
      </w:pPr>
      <w:r w:rsidRPr="006A495C">
        <w:rPr>
          <w:u w:val="single"/>
        </w:rPr>
        <w:t>Az előterjesztés témafelelőse:</w:t>
      </w:r>
      <w:r w:rsidRPr="006A495C">
        <w:t xml:space="preserve">           Köblös Máté </w:t>
      </w:r>
    </w:p>
    <w:p w14:paraId="1A6A0FF2" w14:textId="77777777" w:rsidR="00D22554" w:rsidRPr="006A495C" w:rsidRDefault="00D22554" w:rsidP="00601647">
      <w:pPr>
        <w:ind w:left="0"/>
      </w:pPr>
    </w:p>
    <w:p w14:paraId="71F271BB" w14:textId="35F3E124" w:rsidR="00D22554" w:rsidRPr="006A495C" w:rsidRDefault="00D22554" w:rsidP="00601647">
      <w:pPr>
        <w:tabs>
          <w:tab w:val="left" w:pos="3969"/>
        </w:tabs>
        <w:ind w:left="0"/>
      </w:pPr>
      <w:r w:rsidRPr="006A495C">
        <w:rPr>
          <w:u w:val="single"/>
        </w:rPr>
        <w:t>Az előterjesztés ügyiratszáma</w:t>
      </w:r>
      <w:r w:rsidRPr="006A495C">
        <w:t xml:space="preserve">:          </w:t>
      </w:r>
      <w:r w:rsidRPr="00045CE2">
        <w:t>TPH/5</w:t>
      </w:r>
      <w:r w:rsidR="00B0678A" w:rsidRPr="00045CE2">
        <w:t>337</w:t>
      </w:r>
      <w:r w:rsidRPr="00045CE2">
        <w:t>-</w:t>
      </w:r>
      <w:r w:rsidR="00045CE2" w:rsidRPr="00045CE2">
        <w:t>5</w:t>
      </w:r>
      <w:r w:rsidR="000C24FB" w:rsidRPr="00045CE2">
        <w:t>/20</w:t>
      </w:r>
      <w:r w:rsidRPr="00045CE2">
        <w:t>2</w:t>
      </w:r>
      <w:r w:rsidR="00B0678A" w:rsidRPr="00045CE2">
        <w:t>3</w:t>
      </w:r>
    </w:p>
    <w:p w14:paraId="7D020353" w14:textId="77777777" w:rsidR="00D22554" w:rsidRPr="006A495C" w:rsidRDefault="00D22554" w:rsidP="00601647">
      <w:pPr>
        <w:ind w:left="0"/>
        <w:rPr>
          <w:u w:val="single"/>
        </w:rPr>
      </w:pPr>
    </w:p>
    <w:p w14:paraId="514672AC" w14:textId="77777777" w:rsidR="00D22554" w:rsidRPr="006A495C" w:rsidRDefault="00D22554" w:rsidP="00601647">
      <w:pPr>
        <w:ind w:left="0"/>
        <w:rPr>
          <w:u w:val="single"/>
        </w:rPr>
      </w:pPr>
    </w:p>
    <w:p w14:paraId="16AA2381" w14:textId="77777777" w:rsidR="00D22554" w:rsidRPr="006A495C" w:rsidRDefault="00D22554" w:rsidP="00601647">
      <w:pPr>
        <w:ind w:left="0"/>
        <w:rPr>
          <w:u w:val="single"/>
        </w:rPr>
      </w:pPr>
      <w:r w:rsidRPr="006A495C">
        <w:rPr>
          <w:u w:val="single"/>
        </w:rPr>
        <w:t>Az előterjesztést véleményező bizottságok a hatáskör megjelölésével:</w:t>
      </w:r>
    </w:p>
    <w:p w14:paraId="6B21F2AA" w14:textId="77777777" w:rsidR="00A93BD4" w:rsidRPr="006A495C" w:rsidRDefault="00A93BD4" w:rsidP="00D745C1"/>
    <w:tbl>
      <w:tblPr>
        <w:tblW w:w="9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B71BE" w:rsidRPr="006A495C" w14:paraId="58D148C9" w14:textId="77777777" w:rsidTr="008B6DFC">
        <w:trPr>
          <w:jc w:val="center"/>
        </w:trPr>
        <w:tc>
          <w:tcPr>
            <w:tcW w:w="4606" w:type="dxa"/>
          </w:tcPr>
          <w:p w14:paraId="10675EA5" w14:textId="77777777" w:rsidR="00A93BD4" w:rsidRPr="006A495C" w:rsidRDefault="00A93BD4" w:rsidP="00601647">
            <w:pPr>
              <w:pStyle w:val="Cmsor1"/>
              <w:ind w:left="0"/>
            </w:pPr>
            <w:r w:rsidRPr="006A495C">
              <w:t>Bizottság</w:t>
            </w:r>
          </w:p>
        </w:tc>
        <w:tc>
          <w:tcPr>
            <w:tcW w:w="4606" w:type="dxa"/>
          </w:tcPr>
          <w:p w14:paraId="68A68F38" w14:textId="77777777" w:rsidR="00A93BD4" w:rsidRPr="006A495C" w:rsidRDefault="00A93BD4" w:rsidP="00601647">
            <w:pPr>
              <w:pStyle w:val="Cmsor1"/>
              <w:ind w:left="0"/>
            </w:pPr>
            <w:r w:rsidRPr="006A495C">
              <w:t>Hatáskör</w:t>
            </w:r>
          </w:p>
        </w:tc>
      </w:tr>
      <w:tr w:rsidR="001F4DA2" w:rsidRPr="006A495C" w14:paraId="4D539964" w14:textId="77777777" w:rsidTr="008B6DFC">
        <w:trPr>
          <w:jc w:val="center"/>
        </w:trPr>
        <w:tc>
          <w:tcPr>
            <w:tcW w:w="4606" w:type="dxa"/>
          </w:tcPr>
          <w:p w14:paraId="6FE22101" w14:textId="0D75B3F7" w:rsidR="001F4DA2" w:rsidRPr="006A495C" w:rsidRDefault="001F4DA2" w:rsidP="001F4DA2">
            <w:pPr>
              <w:ind w:left="0"/>
            </w:pPr>
          </w:p>
        </w:tc>
        <w:tc>
          <w:tcPr>
            <w:tcW w:w="4606" w:type="dxa"/>
          </w:tcPr>
          <w:p w14:paraId="51192956" w14:textId="6D4BBBEF" w:rsidR="001F4DA2" w:rsidRPr="006A495C" w:rsidRDefault="001F4DA2" w:rsidP="001F4DA2">
            <w:pPr>
              <w:ind w:left="0"/>
            </w:pPr>
          </w:p>
        </w:tc>
      </w:tr>
      <w:tr w:rsidR="001F4DA2" w:rsidRPr="006A495C" w14:paraId="442A767D" w14:textId="77777777" w:rsidTr="008B6DFC">
        <w:trPr>
          <w:jc w:val="center"/>
        </w:trPr>
        <w:tc>
          <w:tcPr>
            <w:tcW w:w="4606" w:type="dxa"/>
          </w:tcPr>
          <w:p w14:paraId="1B30604E" w14:textId="6403A4B6" w:rsidR="001F4DA2" w:rsidRPr="006A495C" w:rsidRDefault="001F4DA2" w:rsidP="001F4DA2">
            <w:pPr>
              <w:ind w:left="0"/>
            </w:pPr>
          </w:p>
        </w:tc>
        <w:tc>
          <w:tcPr>
            <w:tcW w:w="4606" w:type="dxa"/>
          </w:tcPr>
          <w:p w14:paraId="29EB550C" w14:textId="7785D32F" w:rsidR="001F4DA2" w:rsidRPr="006A495C" w:rsidRDefault="001F4DA2" w:rsidP="001F4DA2">
            <w:pPr>
              <w:ind w:left="0"/>
            </w:pPr>
          </w:p>
        </w:tc>
      </w:tr>
    </w:tbl>
    <w:p w14:paraId="4C95FF88" w14:textId="77777777" w:rsidR="00A93BD4" w:rsidRPr="006A495C" w:rsidRDefault="00A93BD4" w:rsidP="00D745C1"/>
    <w:p w14:paraId="3178E37E" w14:textId="77777777" w:rsidR="00A93BD4" w:rsidRPr="006A495C" w:rsidRDefault="00A93BD4" w:rsidP="00A411BC">
      <w:pPr>
        <w:ind w:left="0"/>
        <w:jc w:val="left"/>
        <w:rPr>
          <w:u w:val="single"/>
        </w:rPr>
      </w:pPr>
      <w:r w:rsidRPr="006A495C">
        <w:rPr>
          <w:u w:val="single"/>
        </w:rPr>
        <w:t>Az ülésre meghívni javasolt szervek, személyek:</w:t>
      </w:r>
    </w:p>
    <w:p w14:paraId="05BC1F82" w14:textId="77777777" w:rsidR="00A93BD4" w:rsidRPr="006A495C" w:rsidRDefault="00A93BD4" w:rsidP="00D745C1"/>
    <w:tbl>
      <w:tblPr>
        <w:tblW w:w="929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0"/>
        <w:gridCol w:w="4674"/>
      </w:tblGrid>
      <w:tr w:rsidR="001F4DA2" w:rsidRPr="006A495C" w14:paraId="06ABD4B8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28A27" w14:textId="25030B99" w:rsidR="001F4DA2" w:rsidRPr="00045CE2" w:rsidRDefault="00EF338F" w:rsidP="001F4DA2">
            <w:pPr>
              <w:ind w:left="0"/>
            </w:pPr>
            <w:r>
              <w:t>Moravszki Zsoltné intézményvezető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AD00A" w14:textId="05A85F95" w:rsidR="001F4DA2" w:rsidRPr="00045CE2" w:rsidRDefault="00EF338F" w:rsidP="001F4DA2">
            <w:pPr>
              <w:ind w:left="0"/>
            </w:pPr>
            <w:r>
              <w:t>ekaovoda@gmail.com</w:t>
            </w:r>
          </w:p>
        </w:tc>
      </w:tr>
      <w:tr w:rsidR="001F4DA2" w:rsidRPr="006A495C" w14:paraId="4F178ACC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C5C75" w14:textId="25483E4F" w:rsidR="001F4DA2" w:rsidRPr="00045CE2" w:rsidRDefault="001F4DA2" w:rsidP="001F4DA2">
            <w:pPr>
              <w:ind w:left="0"/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39E2A" w14:textId="75DC7382" w:rsidR="001F4DA2" w:rsidRPr="00045CE2" w:rsidRDefault="001F4DA2" w:rsidP="001F4DA2">
            <w:pPr>
              <w:ind w:left="0"/>
            </w:pPr>
          </w:p>
        </w:tc>
      </w:tr>
      <w:tr w:rsidR="001F4DA2" w:rsidRPr="006A495C" w14:paraId="0AB83A48" w14:textId="77777777" w:rsidTr="00040FC4">
        <w:trPr>
          <w:jc w:val="center"/>
        </w:trPr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</w:tcPr>
          <w:p w14:paraId="55349045" w14:textId="798D2B40" w:rsidR="001F4DA2" w:rsidRPr="00045CE2" w:rsidRDefault="001F4DA2" w:rsidP="001F4DA2">
            <w:pPr>
              <w:ind w:left="0"/>
            </w:pP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90F0" w14:textId="5F8B2EBE" w:rsidR="001F4DA2" w:rsidRPr="00045CE2" w:rsidRDefault="001F4DA2" w:rsidP="001F4DA2">
            <w:pPr>
              <w:ind w:left="0"/>
            </w:pPr>
          </w:p>
        </w:tc>
      </w:tr>
      <w:tr w:rsidR="00045CE2" w:rsidRPr="006A495C" w14:paraId="49CDED12" w14:textId="77777777" w:rsidTr="00040FC4">
        <w:trPr>
          <w:jc w:val="center"/>
        </w:trPr>
        <w:tc>
          <w:tcPr>
            <w:tcW w:w="4620" w:type="dxa"/>
            <w:tcBorders>
              <w:left w:val="single" w:sz="4" w:space="0" w:color="000000"/>
              <w:bottom w:val="single" w:sz="4" w:space="0" w:color="auto"/>
            </w:tcBorders>
          </w:tcPr>
          <w:p w14:paraId="58A08FA1" w14:textId="0B3E8749" w:rsidR="00045CE2" w:rsidRPr="00045CE2" w:rsidRDefault="00045CE2" w:rsidP="00045CE2">
            <w:pPr>
              <w:ind w:left="0"/>
            </w:pP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B30B87" w14:textId="37C13C99" w:rsidR="00045CE2" w:rsidRPr="00045CE2" w:rsidRDefault="00045CE2" w:rsidP="00045CE2">
            <w:pPr>
              <w:ind w:left="0"/>
            </w:pPr>
          </w:p>
        </w:tc>
      </w:tr>
      <w:tr w:rsidR="00045CE2" w:rsidRPr="006A495C" w14:paraId="1597E60F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C0C99C3" w14:textId="2DD20662" w:rsidR="00045CE2" w:rsidRPr="00045CE2" w:rsidRDefault="00045CE2" w:rsidP="00045CE2">
            <w:pPr>
              <w:ind w:left="0"/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BFF6" w14:textId="78D8BCDB" w:rsidR="00045CE2" w:rsidRPr="00045CE2" w:rsidRDefault="00045CE2" w:rsidP="00045CE2">
            <w:pPr>
              <w:ind w:left="0"/>
            </w:pPr>
          </w:p>
        </w:tc>
      </w:tr>
    </w:tbl>
    <w:p w14:paraId="21A6B9A7" w14:textId="77777777" w:rsidR="00A93BD4" w:rsidRPr="006A495C" w:rsidRDefault="00A93BD4" w:rsidP="00D745C1"/>
    <w:p w14:paraId="4CDD0D51" w14:textId="77777777" w:rsidR="00601647" w:rsidRPr="006A495C" w:rsidRDefault="00601647" w:rsidP="00601647">
      <w:pPr>
        <w:ind w:left="0"/>
        <w:rPr>
          <w:u w:val="single"/>
        </w:rPr>
      </w:pPr>
      <w:r w:rsidRPr="006A495C">
        <w:rPr>
          <w:u w:val="single"/>
        </w:rPr>
        <w:t>Egyéb megjegyzés:</w:t>
      </w:r>
    </w:p>
    <w:p w14:paraId="5754CDCB" w14:textId="77777777" w:rsidR="00601647" w:rsidRPr="006A495C" w:rsidRDefault="00601647" w:rsidP="00601647">
      <w:pPr>
        <w:rPr>
          <w:u w:val="single"/>
        </w:rPr>
      </w:pPr>
    </w:p>
    <w:p w14:paraId="6B67B7C4" w14:textId="77777777" w:rsidR="00601647" w:rsidRPr="006A495C" w:rsidRDefault="00601647" w:rsidP="00601647">
      <w:pPr>
        <w:pStyle w:val="Szvegtrzs"/>
      </w:pPr>
    </w:p>
    <w:p w14:paraId="6D9D81F2" w14:textId="2F490185" w:rsidR="00601647" w:rsidRDefault="008C7969" w:rsidP="00700F79">
      <w:pPr>
        <w:pStyle w:val="Szvegtrzs"/>
      </w:pPr>
      <w:r w:rsidRPr="00045CE2">
        <w:t>Tiszavasvári, 202</w:t>
      </w:r>
      <w:r w:rsidR="00700F79" w:rsidRPr="00045CE2">
        <w:t>3</w:t>
      </w:r>
      <w:r w:rsidRPr="00045CE2">
        <w:t xml:space="preserve">. </w:t>
      </w:r>
      <w:r w:rsidR="00440C9F">
        <w:t>október</w:t>
      </w:r>
      <w:r w:rsidR="00432206">
        <w:t xml:space="preserve"> 13.</w:t>
      </w:r>
    </w:p>
    <w:p w14:paraId="2F12F46C" w14:textId="77777777" w:rsidR="00700F79" w:rsidRPr="006A495C" w:rsidRDefault="00700F79" w:rsidP="00700F79">
      <w:pPr>
        <w:pStyle w:val="Szvegtrzs"/>
      </w:pPr>
    </w:p>
    <w:p w14:paraId="4E8F1C78" w14:textId="77777777" w:rsidR="00601647" w:rsidRPr="006A495C" w:rsidRDefault="00601647" w:rsidP="00601647">
      <w:pPr>
        <w:tabs>
          <w:tab w:val="center" w:pos="7371"/>
        </w:tabs>
      </w:pPr>
      <w:r w:rsidRPr="006A495C">
        <w:tab/>
        <w:t>Köblös Máté</w:t>
      </w:r>
    </w:p>
    <w:p w14:paraId="634415A9" w14:textId="77777777" w:rsidR="00601647" w:rsidRPr="006A495C" w:rsidRDefault="00601647" w:rsidP="00601647">
      <w:pPr>
        <w:tabs>
          <w:tab w:val="center" w:pos="7371"/>
        </w:tabs>
        <w:ind w:firstLine="709"/>
      </w:pPr>
      <w:r w:rsidRPr="006A495C">
        <w:tab/>
        <w:t>témafelelős</w:t>
      </w:r>
    </w:p>
    <w:p w14:paraId="2EE9A490" w14:textId="5C032AE0" w:rsidR="008620D2" w:rsidRPr="006A495C" w:rsidRDefault="008620D2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FAE9B40" w14:textId="47E65E04" w:rsidR="008B6DFC" w:rsidRPr="006A495C" w:rsidRDefault="008B6DFC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bookmarkEnd w:id="0"/>
    <w:p w14:paraId="58178326" w14:textId="77777777" w:rsidR="009B7E09" w:rsidRPr="006A495C" w:rsidRDefault="009B7E09" w:rsidP="009B7E09">
      <w:pPr>
        <w:ind w:left="0"/>
        <w:jc w:val="center"/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14:paraId="190F3D79" w14:textId="77777777" w:rsidR="009B7E09" w:rsidRPr="006A495C" w:rsidRDefault="009B7E09" w:rsidP="009B7E09">
      <w:pPr>
        <w:ind w:left="0"/>
        <w:jc w:val="center"/>
        <w:rPr>
          <w:i/>
          <w:sz w:val="22"/>
        </w:rPr>
      </w:pPr>
      <w:r w:rsidRPr="006A495C">
        <w:rPr>
          <w:i/>
          <w:sz w:val="22"/>
        </w:rPr>
        <w:t>4440 Tiszavasvári, Városháza tér 4. sz.</w:t>
      </w:r>
    </w:p>
    <w:p w14:paraId="78B5F750" w14:textId="77777777" w:rsidR="009B7E09" w:rsidRPr="006A495C" w:rsidRDefault="009B7E09" w:rsidP="009B7E09">
      <w:pPr>
        <w:pBdr>
          <w:bottom w:val="double" w:sz="12" w:space="1" w:color="auto"/>
        </w:pBdr>
        <w:ind w:left="0"/>
        <w:jc w:val="center"/>
        <w:rPr>
          <w:i/>
          <w:sz w:val="22"/>
        </w:rPr>
      </w:pPr>
      <w:r w:rsidRPr="006A495C">
        <w:rPr>
          <w:i/>
          <w:sz w:val="22"/>
        </w:rPr>
        <w:t xml:space="preserve">Tel.: 42/520-500 Fax.: 42/275–000 e–mail: </w:t>
      </w:r>
      <w:r w:rsidRPr="006A495C">
        <w:rPr>
          <w:rStyle w:val="Hiperhivatkozs"/>
          <w:i/>
          <w:color w:val="auto"/>
          <w:sz w:val="22"/>
        </w:rPr>
        <w:t>tvonkph@tiszavasvari.hu</w:t>
      </w:r>
    </w:p>
    <w:p w14:paraId="77DDA647" w14:textId="77777777" w:rsidR="009B7E09" w:rsidRPr="006A495C" w:rsidRDefault="009B7E09" w:rsidP="009B7E09">
      <w:pPr>
        <w:ind w:left="0"/>
      </w:pPr>
      <w:r w:rsidRPr="006A495C">
        <w:t>Témafelelős: Köblös Máté</w:t>
      </w:r>
    </w:p>
    <w:p w14:paraId="0D40F97E" w14:textId="32F5B8D3" w:rsidR="009B7E09" w:rsidRPr="006A495C" w:rsidRDefault="009B7E09" w:rsidP="009B7E09">
      <w:pPr>
        <w:ind w:left="0"/>
      </w:pPr>
    </w:p>
    <w:p w14:paraId="10B00874" w14:textId="77777777" w:rsidR="009B7E09" w:rsidRPr="006A495C" w:rsidRDefault="009B7E09" w:rsidP="009B7E09">
      <w:pPr>
        <w:ind w:left="0"/>
        <w:jc w:val="center"/>
        <w:rPr>
          <w:b/>
          <w:smallCaps/>
          <w:sz w:val="40"/>
        </w:rPr>
      </w:pPr>
      <w:r w:rsidRPr="006A495C">
        <w:rPr>
          <w:b/>
          <w:smallCaps/>
          <w:sz w:val="40"/>
        </w:rPr>
        <w:t>Előterjesztés</w:t>
      </w:r>
    </w:p>
    <w:p w14:paraId="4C410E06" w14:textId="77777777" w:rsidR="009B7E09" w:rsidRPr="006A495C" w:rsidRDefault="009B7E09" w:rsidP="009B7E09">
      <w:pPr>
        <w:ind w:left="0"/>
        <w:jc w:val="center"/>
        <w:rPr>
          <w:sz w:val="28"/>
        </w:rPr>
      </w:pPr>
      <w:r w:rsidRPr="006A495C">
        <w:rPr>
          <w:sz w:val="28"/>
        </w:rPr>
        <w:t>– a Képviselő-testület részére –</w:t>
      </w:r>
    </w:p>
    <w:p w14:paraId="76C3EBBF" w14:textId="77777777" w:rsidR="009B7E09" w:rsidRPr="006A495C" w:rsidRDefault="009B7E09" w:rsidP="009B7E09">
      <w:pPr>
        <w:ind w:left="0"/>
      </w:pPr>
    </w:p>
    <w:p w14:paraId="5537E9FC" w14:textId="2C40A750" w:rsidR="009B7E09" w:rsidRDefault="009B7E09" w:rsidP="009B7E09">
      <w:pPr>
        <w:ind w:left="0"/>
        <w:jc w:val="center"/>
        <w:rPr>
          <w:b/>
        </w:rPr>
      </w:pPr>
      <w:r w:rsidRPr="006A495C">
        <w:rPr>
          <w:b/>
        </w:rPr>
        <w:t>Tiszavasvári Város Önkormányzata 202</w:t>
      </w:r>
      <w:r w:rsidR="00EB1FD5">
        <w:rPr>
          <w:b/>
        </w:rPr>
        <w:t>3</w:t>
      </w:r>
      <w:r w:rsidRPr="006A495C">
        <w:rPr>
          <w:b/>
        </w:rPr>
        <w:t xml:space="preserve">. évi költségvetéséről szóló </w:t>
      </w:r>
      <w:r w:rsidR="00EB1FD5">
        <w:rPr>
          <w:b/>
        </w:rPr>
        <w:t>2</w:t>
      </w:r>
      <w:r w:rsidRPr="006A495C">
        <w:rPr>
          <w:b/>
        </w:rPr>
        <w:t>/202</w:t>
      </w:r>
      <w:r w:rsidR="00EB1FD5">
        <w:rPr>
          <w:b/>
        </w:rPr>
        <w:t>3</w:t>
      </w:r>
      <w:r w:rsidRPr="006A495C">
        <w:rPr>
          <w:b/>
        </w:rPr>
        <w:t>.</w:t>
      </w:r>
      <w:r w:rsidR="00EB1FD5">
        <w:rPr>
          <w:b/>
        </w:rPr>
        <w:t xml:space="preserve"> </w:t>
      </w:r>
      <w:r w:rsidRPr="006A495C">
        <w:rPr>
          <w:b/>
        </w:rPr>
        <w:t>(II.1</w:t>
      </w:r>
      <w:r w:rsidR="00EB1FD5">
        <w:rPr>
          <w:b/>
        </w:rPr>
        <w:t>4</w:t>
      </w:r>
      <w:r w:rsidRPr="006A495C">
        <w:rPr>
          <w:b/>
        </w:rPr>
        <w:t>.) önkormányzati rendeletének módosításáról</w:t>
      </w:r>
    </w:p>
    <w:p w14:paraId="2BF85089" w14:textId="77777777" w:rsidR="00361902" w:rsidRPr="006A495C" w:rsidRDefault="00361902" w:rsidP="009B7E09">
      <w:pPr>
        <w:ind w:left="0"/>
        <w:jc w:val="center"/>
        <w:rPr>
          <w:b/>
        </w:rPr>
      </w:pPr>
    </w:p>
    <w:p w14:paraId="5D183C17" w14:textId="77777777" w:rsidR="009B7E09" w:rsidRPr="006A495C" w:rsidRDefault="009B7E09" w:rsidP="009B7E09">
      <w:pPr>
        <w:ind w:left="0"/>
        <w:jc w:val="center"/>
        <w:rPr>
          <w:b/>
        </w:rPr>
      </w:pPr>
    </w:p>
    <w:p w14:paraId="05C62C81" w14:textId="70366611" w:rsidR="009B7E09" w:rsidRDefault="009B7E09" w:rsidP="009B7E09">
      <w:pPr>
        <w:ind w:left="0"/>
        <w:rPr>
          <w:b/>
        </w:rPr>
      </w:pPr>
      <w:r w:rsidRPr="006A495C">
        <w:rPr>
          <w:b/>
        </w:rPr>
        <w:t>Tisztelt Képviselő-testület!</w:t>
      </w:r>
    </w:p>
    <w:p w14:paraId="71F69342" w14:textId="77777777" w:rsidR="00361902" w:rsidRPr="006A495C" w:rsidRDefault="00361902" w:rsidP="009B7E09">
      <w:pPr>
        <w:ind w:left="0"/>
        <w:rPr>
          <w:b/>
        </w:rPr>
      </w:pPr>
    </w:p>
    <w:p w14:paraId="62128E80" w14:textId="3FD479F3" w:rsidR="009B7E09" w:rsidRDefault="009B7E09" w:rsidP="009B7E09">
      <w:pPr>
        <w:spacing w:after="240"/>
        <w:ind w:left="0"/>
      </w:pPr>
      <w:r w:rsidRPr="006A495C">
        <w:t>Szíves tájékoztatásukra és döntésük meghozatalához Önök elé terjesztem a 202</w:t>
      </w:r>
      <w:r w:rsidR="00EB1FD5">
        <w:t>3</w:t>
      </w:r>
      <w:r w:rsidRPr="006A495C">
        <w:t>. évi költségvetés módosítását szervezetekre megbontva, mely az alábbiak miatt vált szükségessé:</w:t>
      </w:r>
    </w:p>
    <w:p w14:paraId="2D8CE9B8" w14:textId="0F41E860" w:rsidR="00FF2CB8" w:rsidRDefault="00267FF4" w:rsidP="00267FF4">
      <w:pPr>
        <w:pStyle w:val="Intzmny"/>
        <w:spacing w:before="240"/>
        <w:jc w:val="left"/>
      </w:pPr>
      <w:r>
        <w:t xml:space="preserve">I. </w:t>
      </w:r>
      <w:r w:rsidR="00FF2CB8" w:rsidRPr="006A495C">
        <w:t>Tiszavasvári Egyesített Óvodai Intézmény</w:t>
      </w:r>
    </w:p>
    <w:p w14:paraId="0C0DA84E" w14:textId="77777777" w:rsidR="008741E7" w:rsidRDefault="00FF2CB8" w:rsidP="002A6ABD">
      <w:pPr>
        <w:pStyle w:val="Listaszerbekezds"/>
        <w:ind w:left="426" w:hanging="426"/>
      </w:pPr>
      <w:r>
        <w:t>Az októberi felmérés folyamán, módosításra kerültek a gyermekétkeztetés mutatószámai. A módosítás</w:t>
      </w:r>
      <w:r w:rsidR="008741E7">
        <w:t>kor felmerült, hogy az étkeztetési adagszám alacsonyabban került az intézmény költségvetésében tervezésre, mint a jelenleg várható teljesülés.</w:t>
      </w:r>
      <w:r w:rsidR="008741E7">
        <w:br/>
        <w:t xml:space="preserve">Ezért </w:t>
      </w:r>
      <w:r>
        <w:t>szükséges a feladaton a kiadási előirányzatot megemelni.</w:t>
      </w:r>
    </w:p>
    <w:p w14:paraId="6D1201CC" w14:textId="6B03CE49" w:rsidR="00FF2CB8" w:rsidRDefault="00FF2CB8" w:rsidP="008741E7">
      <w:pPr>
        <w:pStyle w:val="Listaszerbekezds"/>
        <w:numPr>
          <w:ilvl w:val="0"/>
          <w:numId w:val="0"/>
        </w:numPr>
        <w:ind w:left="426"/>
      </w:pPr>
      <w:r>
        <w:t xml:space="preserve">Fent leírtak miatt a </w:t>
      </w:r>
      <w:r w:rsidRPr="00483C37">
        <w:t>Gyermekétkeztetés köznevelési intézményben</w:t>
      </w:r>
      <w:r>
        <w:t xml:space="preserve"> (096015-Köt.) kormányzati funkción a </w:t>
      </w:r>
      <w:r w:rsidRPr="00483C37">
        <w:t xml:space="preserve">Vásárolt élelmezés </w:t>
      </w:r>
      <w:r>
        <w:t xml:space="preserve">(K332) kiadási előirányzatát 18.000.000 Ft-tal, a </w:t>
      </w:r>
      <w:r w:rsidRPr="00483C37">
        <w:t>Működési célú előzetesen felszámított általános forgalmi adó</w:t>
      </w:r>
      <w:r>
        <w:t xml:space="preserve"> (K351) kiadási előirányzatát 4.860.000 Ft-tal javaslom megnövelni. Ezzel egyidőben a </w:t>
      </w:r>
      <w:r w:rsidRPr="001C173B">
        <w:t>Támogatási célú finanszírozási műveletek</w:t>
      </w:r>
      <w:r>
        <w:t xml:space="preserve"> (018030-Köt.) kormányzati funkción a </w:t>
      </w:r>
      <w:r w:rsidRPr="001C173B">
        <w:t>Központi, irányító szervi támogatás</w:t>
      </w:r>
      <w:r>
        <w:t xml:space="preserve"> (B816) bevételi előirányzata 22.860.000 Ft-tal nő. Ennek hatására az Önkormányzat költségvetésében az általános tartalék 22.860.000 Ft-tal csökken.</w:t>
      </w:r>
    </w:p>
    <w:p w14:paraId="20271540" w14:textId="66DBEF89" w:rsidR="00FF2CB8" w:rsidRPr="00FF2CB8" w:rsidRDefault="00FF2CB8" w:rsidP="00FF2CB8"/>
    <w:p w14:paraId="263C01EF" w14:textId="32490087" w:rsidR="00FF2CB8" w:rsidRDefault="00FF2CB8" w:rsidP="00FF2CB8">
      <w:pPr>
        <w:pStyle w:val="Intzmny"/>
      </w:pPr>
      <w:r w:rsidRPr="006A495C">
        <w:t>I</w:t>
      </w:r>
      <w:r>
        <w:t>I</w:t>
      </w:r>
      <w:r w:rsidRPr="006A495C">
        <w:t>. Tiszavasvári Város Önkormányzata</w:t>
      </w:r>
    </w:p>
    <w:p w14:paraId="3909856F" w14:textId="1846939F" w:rsidR="00C75D4F" w:rsidRDefault="00440C9F" w:rsidP="00FF2CB8">
      <w:pPr>
        <w:pStyle w:val="Listaszerbekezds"/>
        <w:numPr>
          <w:ilvl w:val="0"/>
          <w:numId w:val="16"/>
        </w:numPr>
        <w:ind w:left="426" w:hanging="426"/>
      </w:pPr>
      <w:r>
        <w:t>Jelen testületi ülésen külön előterjesztés keretében tárgyalja a Képviselő-testület a Tiszavasvári Dessewffy kastély állagmegóvásával kapcsolatos a Nyíregyházi Szakképzési Centrummal kötendő együttműködési megállapodást. Amennyiben az elfogadásra kerül, akkor a szerződés pénzügyi feltételeit is szükséges a költségvetésben biztosítani:</w:t>
      </w:r>
    </w:p>
    <w:p w14:paraId="3CC24FE6" w14:textId="51E8D36B" w:rsidR="00440C9F" w:rsidRDefault="00440C9F" w:rsidP="00440C9F">
      <w:r>
        <w:t>Ezért</w:t>
      </w:r>
      <w:r w:rsidR="00C74C2F">
        <w:t xml:space="preserve"> az Önkormányzat költségvetésében a</w:t>
      </w:r>
      <w:r w:rsidR="00C74C2F" w:rsidRPr="00C74C2F">
        <w:t>z önkormányzati vagyonnal való gazdálkodással kapcsolatos feladatok</w:t>
      </w:r>
      <w:r w:rsidR="00C74C2F">
        <w:t xml:space="preserve"> (013350-Köt) kormányzati funkción a </w:t>
      </w:r>
      <w:r w:rsidR="00C74C2F" w:rsidRPr="00C74C2F">
        <w:t>Közvetített szolgáltatások</w:t>
      </w:r>
      <w:r w:rsidR="00C74C2F">
        <w:t xml:space="preserve"> (K335) kiadási előirányzatát 9.024.504 Ft-tal, a </w:t>
      </w:r>
      <w:r w:rsidR="00C74C2F" w:rsidRPr="00C74C2F">
        <w:t>Működési célú előzetesen felszámított általános forgalmi adó</w:t>
      </w:r>
      <w:r w:rsidR="00C74C2F">
        <w:t xml:space="preserve"> (K351) kiadási előirányzatát 2.382.616 Ft-tal javaslom megemelni. Ezzel egyidőben a </w:t>
      </w:r>
      <w:r w:rsidR="00C74C2F" w:rsidRPr="00C74C2F">
        <w:t>Közvetített szolgáltatások ellenértéke</w:t>
      </w:r>
      <w:r w:rsidR="00C74C2F">
        <w:t xml:space="preserve"> (B403) bevételi előirányzata 9.</w:t>
      </w:r>
      <w:r w:rsidR="00D84D70">
        <w:t>3</w:t>
      </w:r>
      <w:r w:rsidR="00C74C2F">
        <w:t xml:space="preserve">24.504 Ft-tal, a </w:t>
      </w:r>
      <w:r w:rsidR="00C74C2F" w:rsidRPr="00C74C2F">
        <w:t>Kiszámlázott általános forgalmi adó</w:t>
      </w:r>
      <w:r w:rsidR="00C74C2F">
        <w:t xml:space="preserve"> (B406) bevételi előirányzata 2.382.616 Ft-tal nő.</w:t>
      </w:r>
      <w:r w:rsidR="00D84D70">
        <w:t xml:space="preserve"> Ennek hatására az Általános tartalék előirányzata 300.000 Ft-tal nő.</w:t>
      </w:r>
    </w:p>
    <w:p w14:paraId="33D58713" w14:textId="77777777" w:rsidR="009B329C" w:rsidRDefault="009B329C" w:rsidP="00440C9F"/>
    <w:p w14:paraId="19C4B5E5" w14:textId="77777777" w:rsidR="00D84D70" w:rsidRDefault="00D84D70" w:rsidP="00440C9F"/>
    <w:p w14:paraId="2A8E2C84" w14:textId="77777777" w:rsidR="009B329C" w:rsidRDefault="009B329C" w:rsidP="009B329C">
      <w:pPr>
        <w:pStyle w:val="Listaszerbekezds"/>
        <w:ind w:left="426" w:hanging="426"/>
      </w:pPr>
      <w:r>
        <w:t>A könyvelési adatok felülvizsgálatakor megállapítást nyert, hogy az áramdíjra tervezett előirányzat több esetben nem fog fedezetet nyújtani év végéig. A közvilágítás esetében a tervezéskor a beruházás megvalósításának a végét korábbi időpontban határoztuk meg, így annak csúszása többlet költséget eredményez. A Tankerületi Központ által továbbszámlázott díjak esetén a tervezéskor még nem volt ismert az általuk megkötött szerződésben foglalt díj, amely magasabb az általunk tervezetnél. Valamint az Ady 8-ra tervezett kiadások is előre láthatóan kis mértékben túllépik a tervezettet.</w:t>
      </w:r>
    </w:p>
    <w:p w14:paraId="2B4E9C38" w14:textId="77777777" w:rsidR="009B329C" w:rsidRPr="00C455CD" w:rsidRDefault="009B329C" w:rsidP="009B329C">
      <w:r>
        <w:t>Ezért az Önkormányzat költségvetésében az alábbi táblázatok szerinti módosítások elfogadását javalom:</w:t>
      </w:r>
    </w:p>
    <w:p w14:paraId="01CBE923" w14:textId="77777777" w:rsidR="009B329C" w:rsidRDefault="009B329C" w:rsidP="009B329C"/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558"/>
        <w:gridCol w:w="742"/>
        <w:gridCol w:w="665"/>
        <w:gridCol w:w="605"/>
        <w:gridCol w:w="557"/>
        <w:gridCol w:w="3394"/>
        <w:gridCol w:w="1558"/>
      </w:tblGrid>
      <w:tr w:rsidR="009B329C" w:rsidRPr="008D12D3" w14:paraId="38AE3AAC" w14:textId="77777777" w:rsidTr="00B06C3E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BA08F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8D12D3">
              <w:rPr>
                <w:b/>
                <w:bCs/>
                <w:sz w:val="22"/>
                <w:szCs w:val="22"/>
              </w:rPr>
              <w:t>013350</w:t>
            </w:r>
          </w:p>
        </w:tc>
        <w:tc>
          <w:tcPr>
            <w:tcW w:w="8079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B544F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8D12D3">
              <w:rPr>
                <w:b/>
                <w:bCs/>
                <w:sz w:val="22"/>
                <w:szCs w:val="22"/>
              </w:rPr>
              <w:t>Az önkormányzati vagyonnal való gazdálkodással kapcsolatos feladatok - Köt</w:t>
            </w:r>
          </w:p>
        </w:tc>
      </w:tr>
      <w:tr w:rsidR="009B329C" w:rsidRPr="008D12D3" w14:paraId="1164FCA0" w14:textId="77777777" w:rsidTr="00B06C3E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0DBD31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8D12D3">
              <w:rPr>
                <w:sz w:val="20"/>
              </w:rPr>
              <w:t xml:space="preserve"> K3311 </w:t>
            </w:r>
          </w:p>
        </w:tc>
        <w:tc>
          <w:tcPr>
            <w:tcW w:w="652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1FB913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8D12D3">
              <w:rPr>
                <w:b/>
                <w:bCs/>
                <w:sz w:val="20"/>
                <w:u w:val="single"/>
              </w:rPr>
              <w:t>Villamosenergia szolgáltatás díja: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BD130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2"/>
                <w:szCs w:val="22"/>
              </w:rPr>
            </w:pPr>
            <w:r w:rsidRPr="008D12D3">
              <w:rPr>
                <w:sz w:val="22"/>
                <w:szCs w:val="22"/>
              </w:rPr>
              <w:t xml:space="preserve">       300 000    </w:t>
            </w:r>
          </w:p>
        </w:tc>
      </w:tr>
      <w:tr w:rsidR="009B329C" w:rsidRPr="008D12D3" w14:paraId="48785D10" w14:textId="77777777" w:rsidTr="00B06C3E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3C45F6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8D12D3">
              <w:rPr>
                <w:sz w:val="20"/>
              </w:rPr>
              <w:t xml:space="preserve"> K351 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54E548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8D12D3">
              <w:rPr>
                <w:b/>
                <w:bCs/>
                <w:sz w:val="20"/>
                <w:u w:val="single"/>
              </w:rPr>
              <w:t>Működési célú előzetesen felszámított általános forgalmi adó: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CB8BF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2"/>
                <w:szCs w:val="22"/>
              </w:rPr>
            </w:pPr>
            <w:r w:rsidRPr="008D12D3">
              <w:rPr>
                <w:sz w:val="22"/>
                <w:szCs w:val="22"/>
              </w:rPr>
              <w:t xml:space="preserve">         81 000    </w:t>
            </w:r>
          </w:p>
        </w:tc>
      </w:tr>
      <w:tr w:rsidR="009B329C" w:rsidRPr="008D12D3" w14:paraId="6DF23292" w14:textId="77777777" w:rsidTr="00B06C3E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1B4F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2"/>
                <w:szCs w:val="22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8023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A1C4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E159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F0AFD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8F42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C0DA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437EC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</w:tr>
      <w:tr w:rsidR="009B329C" w:rsidRPr="008D12D3" w14:paraId="4699D04A" w14:textId="77777777" w:rsidTr="00B06C3E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B0312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8D12D3">
              <w:rPr>
                <w:b/>
                <w:bCs/>
                <w:sz w:val="22"/>
                <w:szCs w:val="22"/>
              </w:rPr>
              <w:t>064010</w:t>
            </w:r>
          </w:p>
        </w:tc>
        <w:tc>
          <w:tcPr>
            <w:tcW w:w="8079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1C972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8D12D3">
              <w:rPr>
                <w:b/>
                <w:bCs/>
                <w:sz w:val="22"/>
                <w:szCs w:val="22"/>
              </w:rPr>
              <w:t>Közvilágítás - Köt.</w:t>
            </w:r>
          </w:p>
        </w:tc>
      </w:tr>
      <w:tr w:rsidR="009B329C" w:rsidRPr="008D12D3" w14:paraId="08570DA6" w14:textId="77777777" w:rsidTr="00B06C3E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8715D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8D12D3">
              <w:rPr>
                <w:sz w:val="20"/>
              </w:rPr>
              <w:t xml:space="preserve"> K3311 </w:t>
            </w:r>
          </w:p>
        </w:tc>
        <w:tc>
          <w:tcPr>
            <w:tcW w:w="652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81C564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8D12D3">
              <w:rPr>
                <w:b/>
                <w:bCs/>
                <w:sz w:val="20"/>
                <w:u w:val="single"/>
              </w:rPr>
              <w:t>Villamosenergia szolgáltatás díja: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E678B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2"/>
                <w:szCs w:val="22"/>
              </w:rPr>
            </w:pPr>
            <w:r w:rsidRPr="008D12D3">
              <w:rPr>
                <w:sz w:val="22"/>
                <w:szCs w:val="22"/>
              </w:rPr>
              <w:t xml:space="preserve">   16 800 000    </w:t>
            </w:r>
          </w:p>
        </w:tc>
      </w:tr>
      <w:tr w:rsidR="009B329C" w:rsidRPr="008D12D3" w14:paraId="565E5A58" w14:textId="77777777" w:rsidTr="00B06C3E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B35E18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8D12D3">
              <w:rPr>
                <w:sz w:val="20"/>
              </w:rPr>
              <w:t xml:space="preserve"> K351 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2D6875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8D12D3">
              <w:rPr>
                <w:b/>
                <w:bCs/>
                <w:sz w:val="20"/>
                <w:u w:val="single"/>
              </w:rPr>
              <w:t>Működési célú előzetesen felszámított általános forgalmi adó: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D0AA5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2"/>
                <w:szCs w:val="22"/>
              </w:rPr>
            </w:pPr>
            <w:r w:rsidRPr="008D12D3">
              <w:rPr>
                <w:sz w:val="22"/>
                <w:szCs w:val="22"/>
              </w:rPr>
              <w:t xml:space="preserve">     4 536 000    </w:t>
            </w:r>
          </w:p>
        </w:tc>
      </w:tr>
      <w:tr w:rsidR="009B329C" w:rsidRPr="008D12D3" w14:paraId="298FC859" w14:textId="77777777" w:rsidTr="00B06C3E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CCC4A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2"/>
                <w:szCs w:val="22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296B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FD580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4B12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2B487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4615B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7B063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6EA6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</w:tr>
      <w:tr w:rsidR="009B329C" w:rsidRPr="008D12D3" w14:paraId="57ED9999" w14:textId="77777777" w:rsidTr="00B06C3E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5C37F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8D12D3">
              <w:rPr>
                <w:b/>
                <w:bCs/>
                <w:sz w:val="22"/>
                <w:szCs w:val="22"/>
              </w:rPr>
              <w:t>091140</w:t>
            </w:r>
          </w:p>
        </w:tc>
        <w:tc>
          <w:tcPr>
            <w:tcW w:w="8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98559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8D12D3">
              <w:rPr>
                <w:b/>
                <w:bCs/>
                <w:sz w:val="22"/>
                <w:szCs w:val="22"/>
              </w:rPr>
              <w:t>Óvodai nevelés, ellátás működtetési feladatai</w:t>
            </w:r>
            <w:r>
              <w:rPr>
                <w:b/>
                <w:bCs/>
                <w:sz w:val="22"/>
                <w:szCs w:val="22"/>
              </w:rPr>
              <w:t xml:space="preserve"> – Köt.</w:t>
            </w:r>
          </w:p>
        </w:tc>
      </w:tr>
      <w:tr w:rsidR="009B329C" w:rsidRPr="008D12D3" w14:paraId="4485B9EA" w14:textId="77777777" w:rsidTr="00B06C3E">
        <w:trPr>
          <w:trHeight w:val="31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2A5C7F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8D12D3">
              <w:rPr>
                <w:sz w:val="20"/>
              </w:rPr>
              <w:t xml:space="preserve"> K3311 </w:t>
            </w:r>
          </w:p>
        </w:tc>
        <w:tc>
          <w:tcPr>
            <w:tcW w:w="652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2B4CC6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8D12D3">
              <w:rPr>
                <w:b/>
                <w:bCs/>
                <w:sz w:val="20"/>
                <w:u w:val="single"/>
              </w:rPr>
              <w:t>Villamosenergia szolgáltatás díja: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D438F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2"/>
                <w:szCs w:val="22"/>
              </w:rPr>
            </w:pPr>
            <w:r w:rsidRPr="008D12D3">
              <w:rPr>
                <w:sz w:val="22"/>
                <w:szCs w:val="22"/>
              </w:rPr>
              <w:t xml:space="preserve">     3 000 000    </w:t>
            </w:r>
          </w:p>
        </w:tc>
      </w:tr>
      <w:tr w:rsidR="009B329C" w:rsidRPr="008D12D3" w14:paraId="61FEC330" w14:textId="77777777" w:rsidTr="00B06C3E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3A0E3D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8D12D3">
              <w:rPr>
                <w:sz w:val="20"/>
              </w:rPr>
              <w:t xml:space="preserve"> K351 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4117E6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8D12D3">
              <w:rPr>
                <w:b/>
                <w:bCs/>
                <w:sz w:val="20"/>
                <w:u w:val="single"/>
              </w:rPr>
              <w:t>Működési célú előzetesen felszámított általános forgalmi adó: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E8EF3" w14:textId="77777777" w:rsidR="009B329C" w:rsidRPr="008D12D3" w:rsidRDefault="009B329C" w:rsidP="00B06C3E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2"/>
                <w:szCs w:val="22"/>
              </w:rPr>
            </w:pPr>
            <w:r w:rsidRPr="008D12D3">
              <w:rPr>
                <w:sz w:val="22"/>
                <w:szCs w:val="22"/>
              </w:rPr>
              <w:t xml:space="preserve">       810 000    </w:t>
            </w:r>
          </w:p>
        </w:tc>
      </w:tr>
    </w:tbl>
    <w:p w14:paraId="0592EA26" w14:textId="77777777" w:rsidR="009B329C" w:rsidRDefault="009B329C" w:rsidP="009B329C"/>
    <w:p w14:paraId="702D61E2" w14:textId="77777777" w:rsidR="009B329C" w:rsidRDefault="009B329C" w:rsidP="009B329C">
      <w:r>
        <w:t>Fentiek hatására az Általános tartalék előirányzata 25.527.000 Ft-tal csökken.</w:t>
      </w:r>
    </w:p>
    <w:p w14:paraId="61D3B877" w14:textId="1C478532" w:rsidR="00C562D3" w:rsidRDefault="00C562D3" w:rsidP="00C562D3">
      <w:pPr>
        <w:pStyle w:val="Listaszerbekezds"/>
        <w:ind w:left="426" w:hanging="426"/>
      </w:pPr>
      <w:r>
        <w:t xml:space="preserve">Az adóbevételek felülvizsgálata során megállapításra került, hogy az eredetileg tervezett iparűzési adó előirányzata jelentősen alatta marad a jelenleg ismert bevételi adatoknak. </w:t>
      </w:r>
    </w:p>
    <w:p w14:paraId="721BF804" w14:textId="77777777" w:rsidR="00FD59C8" w:rsidRDefault="00C562D3" w:rsidP="00C562D3">
      <w:r>
        <w:t xml:space="preserve">Ezért az Önkormányzat költségvetésében az </w:t>
      </w:r>
      <w:r w:rsidRPr="00C562D3">
        <w:t>Önkormányzatok funkcióra nem sorolható bevételei államháztartáson kívülről</w:t>
      </w:r>
      <w:r>
        <w:t xml:space="preserve"> (900020-Köt.) kormányzati funkción az </w:t>
      </w:r>
      <w:r w:rsidRPr="00C562D3">
        <w:t>Értékesítési és forgalmi adók</w:t>
      </w:r>
      <w:r>
        <w:t xml:space="preserve"> (B351) bevételi előirányzatát 110.000.000 Ft-tal javaslom megemelni</w:t>
      </w:r>
      <w:r w:rsidR="00FD59C8">
        <w:t>.</w:t>
      </w:r>
    </w:p>
    <w:p w14:paraId="38DD5729" w14:textId="77777777" w:rsidR="00FD59C8" w:rsidRDefault="00FD59C8" w:rsidP="00C562D3"/>
    <w:p w14:paraId="389CCBEE" w14:textId="3D6F6BFB" w:rsidR="00FD59C8" w:rsidRDefault="00FD59C8" w:rsidP="00C562D3">
      <w:r>
        <w:t xml:space="preserve">A járóbeteg szakellátás átvételével kapcsolatos eszközbeszerzések esetében a tárgyalások még folyamatban vannak, azonban a várhatóan felmerülő költségekre </w:t>
      </w:r>
      <w:r w:rsidR="00C62553">
        <w:t xml:space="preserve">indokolt céltartalékot beállítani, ezért a céltartalék előirányzatát 25.000.000 Ft-tal javaslom megemelni. </w:t>
      </w:r>
    </w:p>
    <w:p w14:paraId="306F58D7" w14:textId="48398D54" w:rsidR="00C562D3" w:rsidRDefault="00C62553" w:rsidP="00C562D3">
      <w:r>
        <w:t>A fentiek hatására az ált</w:t>
      </w:r>
      <w:r w:rsidR="00C562D3">
        <w:t xml:space="preserve">alános tartalék </w:t>
      </w:r>
      <w:r>
        <w:t>előirányzata 85.000.000 Ft-tal nő</w:t>
      </w:r>
      <w:r w:rsidR="00C562D3">
        <w:t>.</w:t>
      </w:r>
    </w:p>
    <w:p w14:paraId="71E24DBB" w14:textId="771DD4A1" w:rsidR="00C62553" w:rsidRDefault="00C62553" w:rsidP="00C62553">
      <w:pPr>
        <w:pStyle w:val="Listaszerbekezds"/>
        <w:ind w:left="426" w:hanging="426"/>
      </w:pPr>
      <w:r>
        <w:t>A Varázsceruza Óvodában beázás történt, amely miatt az egyik csoportszobában</w:t>
      </w:r>
      <w:r w:rsidR="00CF1F3A">
        <w:t xml:space="preserve"> 20 négyzetméteren felpúposodott a padló, mely felszedése és cseréje vált szükségessé</w:t>
      </w:r>
      <w:r>
        <w:t xml:space="preserve">. </w:t>
      </w:r>
      <w:r w:rsidR="00CF1F3A">
        <w:t xml:space="preserve">A padló a nemrég lezárult pályázati felújítás során került cserélésre, így a garancia megőrzése érdekében Önkormányzatunk a pályázatban kivitelező céget bízta meg a javítással. </w:t>
      </w:r>
      <w:r>
        <w:t>A biztosító</w:t>
      </w:r>
      <w:r w:rsidR="00CF1F3A">
        <w:t xml:space="preserve"> a </w:t>
      </w:r>
      <w:r>
        <w:t>kártérítés</w:t>
      </w:r>
      <w:r w:rsidR="00CF1F3A">
        <w:t xml:space="preserve"> összegét csak utólagosan tudja megállapítani. A javítási költség előirányzatát szükséges a költségvetésben biztosítani.</w:t>
      </w:r>
    </w:p>
    <w:p w14:paraId="30D7FD1F" w14:textId="5A6DA83B" w:rsidR="00CF1F3A" w:rsidRDefault="00CF1F3A" w:rsidP="00CF1F3A">
      <w:r>
        <w:t xml:space="preserve">Ezért az </w:t>
      </w:r>
      <w:r w:rsidRPr="00CF1F3A">
        <w:t>Óvodai nevelés, ellátás működtetési feladatai</w:t>
      </w:r>
      <w:r>
        <w:t xml:space="preserve"> (091140-Köt) kormányzati funkción a </w:t>
      </w:r>
      <w:r w:rsidRPr="00CF1F3A">
        <w:t>Karbantartási, kisjavítási szolgáltatások</w:t>
      </w:r>
      <w:r>
        <w:t xml:space="preserve"> (K334) kiadási előirányzatát 205.000 Ft-tal, a </w:t>
      </w:r>
      <w:r w:rsidRPr="00CF1F3A">
        <w:t>Működési célú előzetesen felszámított általános forgalmi adó</w:t>
      </w:r>
      <w:r>
        <w:t xml:space="preserve"> kiadási előirányzatát 55.350 Ft-tal javaslom megemelni. Ezzel egyidőben a </w:t>
      </w:r>
      <w:r w:rsidRPr="00CF1F3A">
        <w:t>Biztosító által fizetett kártérítés</w:t>
      </w:r>
      <w:r>
        <w:t xml:space="preserve"> (B410) bevételi előirányzata </w:t>
      </w:r>
      <w:r w:rsidR="002E7024">
        <w:t xml:space="preserve">260.350 Ft-tal nő. </w:t>
      </w:r>
    </w:p>
    <w:p w14:paraId="28CCF203" w14:textId="77777777" w:rsidR="00267FF4" w:rsidRDefault="00267FF4" w:rsidP="00CF1F3A"/>
    <w:p w14:paraId="1AB80EBA" w14:textId="530CAFF3" w:rsidR="00267FF4" w:rsidRDefault="00267FF4" w:rsidP="00267FF4">
      <w:pPr>
        <w:pStyle w:val="Intzmny"/>
      </w:pPr>
      <w:r>
        <w:t>III</w:t>
      </w:r>
      <w:r w:rsidRPr="006A495C">
        <w:t>. Tiszavasvári Polgármesteri Hivatal</w:t>
      </w:r>
    </w:p>
    <w:p w14:paraId="6A92E4D9" w14:textId="1C430C1E" w:rsidR="006D3D63" w:rsidRDefault="00267FF4" w:rsidP="004C1913">
      <w:pPr>
        <w:pStyle w:val="Listaszerbekezds"/>
        <w:numPr>
          <w:ilvl w:val="0"/>
          <w:numId w:val="18"/>
        </w:numPr>
        <w:ind w:left="426" w:hanging="426"/>
      </w:pPr>
      <w:r>
        <w:t xml:space="preserve">A Kormány a </w:t>
      </w:r>
      <w:r w:rsidRPr="00267FF4">
        <w:t>Széchenyi Pihenő Kártya felhasználásának veszélyhelyzetben történő eltérő alkalmazásáról</w:t>
      </w:r>
      <w:r>
        <w:t xml:space="preserve"> szóló 237/2023. (VI.19.) Korm. rendeletben lehetőséget adott arra, hogy az éves rekreációs keretösszegen felül, attól függetlenül, maximum 200.000 Ft egyszeri juttatást adhat a munkáltató a munkavállalója részére.</w:t>
      </w:r>
      <w:r w:rsidR="004C1913">
        <w:t xml:space="preserve"> A költségvetésben a köztisztviselők részére mindig az adható cafetéria keret törvényi minimumát biztosítjuk (jelenlegi keret: 231.900 Ft, maximálisan adható: 400.000 Ft). Ezért, valamint a</w:t>
      </w:r>
      <w:r>
        <w:t>z idei évi</w:t>
      </w:r>
      <w:r w:rsidR="00D56278">
        <w:t xml:space="preserve"> </w:t>
      </w:r>
      <w:r>
        <w:t>inflációs folyamatok és a</w:t>
      </w:r>
      <w:r w:rsidR="004C1913">
        <w:t xml:space="preserve"> sok éve</w:t>
      </w:r>
      <w:r>
        <w:t xml:space="preserve"> </w:t>
      </w:r>
      <w:r w:rsidR="00D56278">
        <w:t>változatlan köztisztviselői bértábla</w:t>
      </w:r>
      <w:r w:rsidR="004C1913">
        <w:t xml:space="preserve"> miatt mindenképpen javaslom a képviselő-testületnek, hogy éljen a kormány által biztosított lehetőséggel.  </w:t>
      </w:r>
      <w:r w:rsidR="00D56278">
        <w:t xml:space="preserve"> </w:t>
      </w:r>
      <w:r w:rsidR="004C1913">
        <w:t xml:space="preserve">A jelenlegi </w:t>
      </w:r>
      <w:r>
        <w:t>költségvetési helyzetünket figyelembe véve</w:t>
      </w:r>
      <w:r w:rsidR="004C1913">
        <w:t xml:space="preserve"> nem áll módomban a maximális összeget javasolni, ezért </w:t>
      </w:r>
      <w:r>
        <w:t xml:space="preserve">az intézmény dolgozói esetében egy nettó 100.000 Ft/fő összegű kifizetéshez szükséges keret elfogadását javaslom </w:t>
      </w:r>
      <w:r w:rsidR="006D3D63">
        <w:t>az alábbi táblázatok szerint:</w:t>
      </w:r>
    </w:p>
    <w:tbl>
      <w:tblPr>
        <w:tblW w:w="8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52"/>
        <w:gridCol w:w="940"/>
        <w:gridCol w:w="644"/>
        <w:gridCol w:w="614"/>
        <w:gridCol w:w="593"/>
        <w:gridCol w:w="1960"/>
        <w:gridCol w:w="1677"/>
      </w:tblGrid>
      <w:tr w:rsidR="00EE2673" w:rsidRPr="00EE2673" w14:paraId="3CA6DAF1" w14:textId="77777777" w:rsidTr="00EE2673">
        <w:trPr>
          <w:trHeight w:val="6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0B0A8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EE2673">
              <w:rPr>
                <w:b/>
                <w:bCs/>
                <w:sz w:val="22"/>
                <w:szCs w:val="22"/>
              </w:rPr>
              <w:t>011130</w:t>
            </w:r>
          </w:p>
        </w:tc>
        <w:tc>
          <w:tcPr>
            <w:tcW w:w="73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315F6B8" w14:textId="2830D7DA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EE2673">
              <w:rPr>
                <w:b/>
                <w:bCs/>
                <w:sz w:val="22"/>
                <w:szCs w:val="22"/>
              </w:rPr>
              <w:t xml:space="preserve">Önkormányzatok és önkormányzati hivatalok jogalkotó és általános igazgatási tevékenysége </w:t>
            </w:r>
            <w:r>
              <w:rPr>
                <w:b/>
                <w:bCs/>
                <w:sz w:val="22"/>
                <w:szCs w:val="22"/>
              </w:rPr>
              <w:t>–</w:t>
            </w:r>
            <w:r w:rsidRPr="00EE2673">
              <w:rPr>
                <w:b/>
                <w:bCs/>
                <w:sz w:val="22"/>
                <w:szCs w:val="22"/>
              </w:rPr>
              <w:t xml:space="preserve"> Áig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EE2673" w:rsidRPr="00EE2673" w14:paraId="73C2BFA3" w14:textId="77777777" w:rsidTr="00EE2673">
        <w:trPr>
          <w:trHeight w:val="30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2A312E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E2673">
              <w:rPr>
                <w:sz w:val="20"/>
              </w:rPr>
              <w:t xml:space="preserve"> K1107 </w:t>
            </w:r>
          </w:p>
        </w:tc>
        <w:tc>
          <w:tcPr>
            <w:tcW w:w="570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ADA58D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EE2673">
              <w:rPr>
                <w:b/>
                <w:bCs/>
                <w:sz w:val="20"/>
                <w:u w:val="single"/>
              </w:rPr>
              <w:t>Béren kívüli juttatások: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B4E504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EE2673">
              <w:rPr>
                <w:sz w:val="22"/>
                <w:szCs w:val="22"/>
              </w:rPr>
              <w:t xml:space="preserve">      4 300 000 Ft </w:t>
            </w:r>
          </w:p>
        </w:tc>
      </w:tr>
      <w:tr w:rsidR="00EE2673" w:rsidRPr="00EE2673" w14:paraId="0AD01882" w14:textId="77777777" w:rsidTr="00EE267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3ED3B8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E2673">
              <w:rPr>
                <w:sz w:val="20"/>
              </w:rPr>
              <w:t xml:space="preserve"> K2 </w:t>
            </w:r>
          </w:p>
        </w:tc>
        <w:tc>
          <w:tcPr>
            <w:tcW w:w="5703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4CE4EE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EE2673">
              <w:rPr>
                <w:b/>
                <w:bCs/>
                <w:sz w:val="20"/>
                <w:u w:val="single"/>
              </w:rPr>
              <w:t>Munkaadókat terhelő járulékok és szociális hozzájárulási adó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742F2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EE2673">
              <w:rPr>
                <w:sz w:val="22"/>
                <w:szCs w:val="22"/>
              </w:rPr>
              <w:t xml:space="preserve">      1 204 000 Ft </w:t>
            </w:r>
          </w:p>
        </w:tc>
      </w:tr>
      <w:tr w:rsidR="00EE2673" w:rsidRPr="00EE2673" w14:paraId="348A42D3" w14:textId="77777777" w:rsidTr="00EE2673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8D77D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FD351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9C78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1A3D3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6B5A3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2FBD7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447D7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C9B1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</w:tr>
      <w:tr w:rsidR="00EE2673" w:rsidRPr="00EE2673" w14:paraId="2209D870" w14:textId="77777777" w:rsidTr="00EE2673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262FB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EE2673">
              <w:rPr>
                <w:b/>
                <w:bCs/>
                <w:sz w:val="22"/>
                <w:szCs w:val="22"/>
              </w:rPr>
              <w:t>031030</w:t>
            </w:r>
          </w:p>
        </w:tc>
        <w:tc>
          <w:tcPr>
            <w:tcW w:w="73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C1838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EE2673">
              <w:rPr>
                <w:b/>
                <w:bCs/>
                <w:sz w:val="22"/>
                <w:szCs w:val="22"/>
              </w:rPr>
              <w:t>Közterület rendjének fenntartása - Köt.</w:t>
            </w:r>
          </w:p>
        </w:tc>
      </w:tr>
      <w:tr w:rsidR="00EE2673" w:rsidRPr="00EE2673" w14:paraId="6A7536A6" w14:textId="77777777" w:rsidTr="00EE2673">
        <w:trPr>
          <w:trHeight w:val="30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C10E16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E2673">
              <w:rPr>
                <w:sz w:val="20"/>
              </w:rPr>
              <w:t xml:space="preserve"> K1107 </w:t>
            </w:r>
          </w:p>
        </w:tc>
        <w:tc>
          <w:tcPr>
            <w:tcW w:w="570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46542E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EE2673">
              <w:rPr>
                <w:b/>
                <w:bCs/>
                <w:sz w:val="20"/>
                <w:u w:val="single"/>
              </w:rPr>
              <w:t>Béren kívüli juttatások: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86205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EE2673">
              <w:rPr>
                <w:sz w:val="22"/>
                <w:szCs w:val="22"/>
              </w:rPr>
              <w:t xml:space="preserve">         100 000 Ft </w:t>
            </w:r>
          </w:p>
        </w:tc>
      </w:tr>
      <w:tr w:rsidR="00EE2673" w:rsidRPr="00EE2673" w14:paraId="43EDB99E" w14:textId="77777777" w:rsidTr="00EE267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BE8088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E2673">
              <w:rPr>
                <w:sz w:val="20"/>
              </w:rPr>
              <w:t xml:space="preserve"> K2 </w:t>
            </w:r>
          </w:p>
        </w:tc>
        <w:tc>
          <w:tcPr>
            <w:tcW w:w="5703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55AF69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EE2673">
              <w:rPr>
                <w:b/>
                <w:bCs/>
                <w:sz w:val="20"/>
                <w:u w:val="single"/>
              </w:rPr>
              <w:t>Munkaadókat terhelő járulékok és szociális hozzájárulási adó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705FD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EE2673">
              <w:rPr>
                <w:sz w:val="22"/>
                <w:szCs w:val="22"/>
              </w:rPr>
              <w:t xml:space="preserve">           28 000 Ft </w:t>
            </w:r>
          </w:p>
        </w:tc>
      </w:tr>
      <w:tr w:rsidR="00D23CA3" w:rsidRPr="00EE2673" w14:paraId="7C1253DD" w14:textId="77777777" w:rsidTr="00C420B9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1F6AA42" w14:textId="77777777" w:rsidR="00D23CA3" w:rsidRPr="00EE2673" w:rsidRDefault="00D23CA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E2673">
              <w:rPr>
                <w:sz w:val="20"/>
              </w:rPr>
              <w:t> </w:t>
            </w:r>
          </w:p>
        </w:tc>
        <w:tc>
          <w:tcPr>
            <w:tcW w:w="570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F9C4BEF" w14:textId="5ED6FAD5" w:rsidR="00D23CA3" w:rsidRPr="00EE2673" w:rsidRDefault="00D23CA3" w:rsidP="00D23CA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E2673">
              <w:rPr>
                <w:b/>
                <w:bCs/>
                <w:i/>
                <w:iCs/>
                <w:sz w:val="20"/>
              </w:rPr>
              <w:t>KIADÁS ÖSSZESEN:</w:t>
            </w:r>
            <w:r w:rsidRPr="00EE2673">
              <w:rPr>
                <w:sz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A19D521" w14:textId="77777777" w:rsidR="00D23CA3" w:rsidRPr="00EE2673" w:rsidRDefault="00D23CA3" w:rsidP="00EE2673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EE2673">
              <w:rPr>
                <w:sz w:val="22"/>
                <w:szCs w:val="22"/>
              </w:rPr>
              <w:t xml:space="preserve">      5 632 000 Ft </w:t>
            </w:r>
          </w:p>
        </w:tc>
      </w:tr>
      <w:tr w:rsidR="00EE2673" w:rsidRPr="00EE2673" w14:paraId="131AE8CE" w14:textId="77777777" w:rsidTr="00EE2673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2F4F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C470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BD542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ECEB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9FBB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590CA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076A5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44294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</w:tr>
      <w:tr w:rsidR="00EE2673" w:rsidRPr="00EE2673" w14:paraId="220AA884" w14:textId="77777777" w:rsidTr="00EE2673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1F3CA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EE2673">
              <w:rPr>
                <w:b/>
                <w:bCs/>
                <w:sz w:val="22"/>
                <w:szCs w:val="22"/>
              </w:rPr>
              <w:t>018030</w:t>
            </w:r>
          </w:p>
        </w:tc>
        <w:tc>
          <w:tcPr>
            <w:tcW w:w="73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254C3" w14:textId="4DF5568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EE2673">
              <w:rPr>
                <w:b/>
                <w:bCs/>
                <w:sz w:val="22"/>
                <w:szCs w:val="22"/>
              </w:rPr>
              <w:t>Támogatási célú finanszírozási műveletek - Köt.</w:t>
            </w:r>
          </w:p>
        </w:tc>
      </w:tr>
      <w:tr w:rsidR="00EE2673" w:rsidRPr="00EE2673" w14:paraId="572DDEC6" w14:textId="77777777" w:rsidTr="00EE2673">
        <w:trPr>
          <w:trHeight w:val="30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EF842E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E2673">
              <w:rPr>
                <w:sz w:val="20"/>
              </w:rPr>
              <w:t xml:space="preserve"> B816 </w:t>
            </w:r>
          </w:p>
        </w:tc>
        <w:tc>
          <w:tcPr>
            <w:tcW w:w="570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AEA357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EE2673">
              <w:rPr>
                <w:b/>
                <w:bCs/>
                <w:sz w:val="20"/>
                <w:u w:val="single"/>
              </w:rPr>
              <w:t xml:space="preserve">Központi, irányító szervi támogatás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D1726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EE2673">
              <w:rPr>
                <w:sz w:val="22"/>
                <w:szCs w:val="22"/>
              </w:rPr>
              <w:t xml:space="preserve">      5 632 000 Ft </w:t>
            </w:r>
          </w:p>
        </w:tc>
      </w:tr>
      <w:tr w:rsidR="00EE2673" w:rsidRPr="00EE2673" w14:paraId="20F31704" w14:textId="77777777" w:rsidTr="00EE267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5C84732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E2673">
              <w:rPr>
                <w:sz w:val="20"/>
              </w:rPr>
              <w:t> </w:t>
            </w:r>
          </w:p>
        </w:tc>
        <w:tc>
          <w:tcPr>
            <w:tcW w:w="253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F6006E8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i/>
                <w:iCs/>
                <w:sz w:val="20"/>
              </w:rPr>
            </w:pPr>
            <w:r w:rsidRPr="00EE2673">
              <w:rPr>
                <w:b/>
                <w:bCs/>
                <w:i/>
                <w:iCs/>
                <w:sz w:val="20"/>
              </w:rPr>
              <w:t>BEVÉTEL ÖSSZESEN: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1F5BF88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E2673">
              <w:rPr>
                <w:sz w:val="20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BC1A8A9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E2673">
              <w:rPr>
                <w:sz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F703695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E2673">
              <w:rPr>
                <w:sz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EEACE24" w14:textId="77777777" w:rsidR="00EE2673" w:rsidRPr="00EE2673" w:rsidRDefault="00EE2673" w:rsidP="00EE2673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EE2673">
              <w:rPr>
                <w:sz w:val="22"/>
                <w:szCs w:val="22"/>
              </w:rPr>
              <w:t xml:space="preserve">      5 632 000 Ft </w:t>
            </w:r>
          </w:p>
        </w:tc>
      </w:tr>
    </w:tbl>
    <w:p w14:paraId="6167232E" w14:textId="77777777" w:rsidR="00CF1F3A" w:rsidRPr="00CF1F3A" w:rsidRDefault="00CF1F3A" w:rsidP="00CF1F3A"/>
    <w:p w14:paraId="24E42858" w14:textId="1CD7A33C" w:rsidR="00D1403A" w:rsidRDefault="00D1403A" w:rsidP="00D1403A">
      <w:r>
        <w:t xml:space="preserve">Fentiek hatására az Önkormányzat költségvetésében az általános tartalék előirányzata </w:t>
      </w:r>
      <w:r w:rsidR="00EE2673">
        <w:t>5.632.000</w:t>
      </w:r>
      <w:r>
        <w:t xml:space="preserve"> Ft-tal csökken.</w:t>
      </w:r>
    </w:p>
    <w:p w14:paraId="70B3D720" w14:textId="77777777" w:rsidR="005171C7" w:rsidRPr="005171C7" w:rsidRDefault="005171C7" w:rsidP="005171C7"/>
    <w:p w14:paraId="7B974E21" w14:textId="05BD099D" w:rsidR="00B541DE" w:rsidRPr="00B541DE" w:rsidRDefault="00B541DE" w:rsidP="00B541DE"/>
    <w:p w14:paraId="460FE964" w14:textId="77777777" w:rsidR="00432206" w:rsidRDefault="005359E0" w:rsidP="00831EDA">
      <w:pPr>
        <w:ind w:left="0" w:firstLine="426"/>
      </w:pPr>
      <w:r w:rsidRPr="006A495C">
        <w:t>Tiszavasvári, 202</w:t>
      </w:r>
      <w:r w:rsidR="00383479">
        <w:t>3</w:t>
      </w:r>
      <w:r w:rsidR="00831EDA">
        <w:t>.</w:t>
      </w:r>
      <w:r w:rsidRPr="006A495C">
        <w:t xml:space="preserve"> </w:t>
      </w:r>
      <w:r w:rsidR="00432206">
        <w:t>október</w:t>
      </w:r>
      <w:r w:rsidR="00C75D4F">
        <w:t xml:space="preserve"> </w:t>
      </w:r>
      <w:r w:rsidR="00432206">
        <w:t>13</w:t>
      </w:r>
    </w:p>
    <w:p w14:paraId="6DF5D23F" w14:textId="4413C8EC" w:rsidR="00831EDA" w:rsidRDefault="003C1DC0" w:rsidP="00831EDA">
      <w:pPr>
        <w:ind w:left="0" w:firstLine="426"/>
      </w:pPr>
      <w:r>
        <w:t>.</w:t>
      </w:r>
    </w:p>
    <w:p w14:paraId="3357AD8F" w14:textId="77777777" w:rsidR="00151A1A" w:rsidRDefault="00151A1A" w:rsidP="00831EDA">
      <w:pPr>
        <w:ind w:left="0" w:firstLine="426"/>
      </w:pPr>
    </w:p>
    <w:p w14:paraId="007E1606" w14:textId="21C2BA5A" w:rsidR="005359E0" w:rsidRPr="006A495C" w:rsidRDefault="00831EDA" w:rsidP="00831EDA">
      <w:pPr>
        <w:tabs>
          <w:tab w:val="center" w:pos="6804"/>
        </w:tabs>
        <w:ind w:left="0" w:firstLine="426"/>
        <w:rPr>
          <w:b/>
        </w:rPr>
      </w:pPr>
      <w:r>
        <w:rPr>
          <w:b/>
        </w:rPr>
        <w:tab/>
      </w:r>
      <w:r w:rsidR="005359E0" w:rsidRPr="006A495C">
        <w:rPr>
          <w:b/>
        </w:rPr>
        <w:t>Szőke Zoltán</w:t>
      </w:r>
    </w:p>
    <w:p w14:paraId="001F9975" w14:textId="4673DF18" w:rsidR="005359E0" w:rsidRDefault="00831EDA" w:rsidP="005359E0">
      <w:pPr>
        <w:tabs>
          <w:tab w:val="center" w:pos="6804"/>
        </w:tabs>
        <w:rPr>
          <w:b/>
        </w:rPr>
      </w:pPr>
      <w:r>
        <w:rPr>
          <w:b/>
        </w:rPr>
        <w:tab/>
      </w:r>
      <w:r w:rsidR="005359E0" w:rsidRPr="006A495C">
        <w:rPr>
          <w:b/>
        </w:rPr>
        <w:t>polgármester</w:t>
      </w:r>
    </w:p>
    <w:p w14:paraId="2D96A53E" w14:textId="0EED2133" w:rsidR="005778B8" w:rsidRDefault="005778B8" w:rsidP="00151A1A">
      <w:pPr>
        <w:overflowPunct/>
        <w:autoSpaceDE/>
        <w:autoSpaceDN/>
        <w:adjustRightInd/>
        <w:ind w:left="0"/>
        <w:jc w:val="left"/>
        <w:textAlignment w:val="auto"/>
        <w:rPr>
          <w:b/>
        </w:rPr>
        <w:sectPr w:rsidR="005778B8" w:rsidSect="007A5AB5">
          <w:pgSz w:w="11907" w:h="16840" w:code="9"/>
          <w:pgMar w:top="1417" w:right="1418" w:bottom="1417" w:left="1417" w:header="708" w:footer="708" w:gutter="0"/>
          <w:cols w:space="708"/>
          <w:titlePg/>
          <w:docGrid w:linePitch="326"/>
        </w:sectPr>
      </w:pPr>
    </w:p>
    <w:p w14:paraId="625B4712" w14:textId="012790A4" w:rsidR="005B09E4" w:rsidRDefault="005B09E4" w:rsidP="005B09E4">
      <w:pPr>
        <w:pStyle w:val="Szvegtrzs"/>
        <w:spacing w:before="240" w:after="480"/>
        <w:jc w:val="center"/>
        <w:rPr>
          <w:b/>
          <w:bCs/>
          <w:szCs w:val="24"/>
        </w:rPr>
      </w:pPr>
      <w:r>
        <w:rPr>
          <w:b/>
          <w:bCs/>
          <w:szCs w:val="24"/>
        </w:rPr>
        <w:t>Rendelettervezet</w:t>
      </w:r>
    </w:p>
    <w:p w14:paraId="2D866D0C" w14:textId="3578477D" w:rsidR="005B09E4" w:rsidRDefault="005B09E4" w:rsidP="005B09E4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Tiszavasvári Város Önkormányzata Képviselő-testületének .../2023. (X. 16.) önkormányzati rendelete</w:t>
      </w:r>
    </w:p>
    <w:p w14:paraId="1912280C" w14:textId="77777777" w:rsidR="005B09E4" w:rsidRDefault="005B09E4" w:rsidP="005B09E4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Tiszavasvári Város Önkormányzata 2023. évi költségvetéséről szóló 2/2023.(II.14.) önkormányzati rendeletének módosításáról</w:t>
      </w:r>
    </w:p>
    <w:p w14:paraId="68972129" w14:textId="77777777" w:rsidR="005B09E4" w:rsidRDefault="005B09E4" w:rsidP="005B09E4">
      <w:pPr>
        <w:pStyle w:val="Szvegtrzs"/>
        <w:spacing w:before="220"/>
      </w:pPr>
      <w:r>
        <w:rPr>
          <w:szCs w:val="24"/>
        </w:rP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kapott felhatalmazás alapján, az Alaptörvény 32. cikk (1) bekezdés f) pontjában meghatározott feladatkörében eljárva, a következőket rendeli el:</w:t>
      </w:r>
    </w:p>
    <w:p w14:paraId="08E002B5" w14:textId="77777777" w:rsidR="005B09E4" w:rsidRDefault="005B09E4" w:rsidP="005B09E4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1. §</w:t>
      </w:r>
    </w:p>
    <w:p w14:paraId="14D480F2" w14:textId="77777777" w:rsidR="005B09E4" w:rsidRDefault="005B09E4" w:rsidP="005B09E4">
      <w:pPr>
        <w:pStyle w:val="Szvegtrzs"/>
      </w:pPr>
      <w:r>
        <w:rPr>
          <w:szCs w:val="24"/>
        </w:rPr>
        <w:t>(1) Az önkormányzat 2023. évi költségvetéséről szóló 2/2023. (II. 14.) önkormányzati rendelet 2. § (1) bekezdés a) és b) pontja helyébe a következő rendelkezések lépnek:</w:t>
      </w:r>
    </w:p>
    <w:p w14:paraId="37637751" w14:textId="77777777" w:rsidR="005B09E4" w:rsidRDefault="005B09E4" w:rsidP="005B09E4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2023. évi költségvetését:)</w:t>
      </w:r>
    </w:p>
    <w:p w14:paraId="7DE52920" w14:textId="77777777" w:rsidR="005B09E4" w:rsidRDefault="005B09E4" w:rsidP="005B09E4">
      <w:pPr>
        <w:pStyle w:val="Szvegtrzs"/>
        <w:ind w:left="580" w:hanging="560"/>
      </w:pPr>
      <w:r>
        <w:rPr>
          <w:szCs w:val="24"/>
        </w:rPr>
        <w:t>„</w:t>
      </w:r>
      <w:r>
        <w:rPr>
          <w:i/>
          <w:iCs/>
          <w:szCs w:val="24"/>
        </w:rPr>
        <w:t>a)</w:t>
      </w:r>
      <w:r>
        <w:rPr>
          <w:szCs w:val="24"/>
        </w:rPr>
        <w:tab/>
        <w:t>4</w:t>
      </w:r>
      <w:r>
        <w:rPr>
          <w:b/>
          <w:bCs/>
          <w:szCs w:val="24"/>
        </w:rPr>
        <w:t>.</w:t>
      </w:r>
      <w:r>
        <w:rPr>
          <w:szCs w:val="24"/>
        </w:rPr>
        <w:t>641</w:t>
      </w:r>
      <w:r>
        <w:rPr>
          <w:b/>
          <w:bCs/>
          <w:szCs w:val="24"/>
        </w:rPr>
        <w:t>.</w:t>
      </w:r>
      <w:r>
        <w:rPr>
          <w:szCs w:val="24"/>
        </w:rPr>
        <w:t>790</w:t>
      </w:r>
      <w:r>
        <w:rPr>
          <w:b/>
          <w:bCs/>
          <w:szCs w:val="24"/>
        </w:rPr>
        <w:t>.</w:t>
      </w:r>
      <w:r>
        <w:rPr>
          <w:szCs w:val="24"/>
        </w:rPr>
        <w:t>959</w:t>
      </w:r>
      <w:r>
        <w:rPr>
          <w:b/>
          <w:bCs/>
          <w:szCs w:val="24"/>
        </w:rPr>
        <w:t xml:space="preserve"> </w:t>
      </w:r>
      <w:r>
        <w:rPr>
          <w:szCs w:val="24"/>
        </w:rPr>
        <w:t>Ft költségvetési bevétellel</w:t>
      </w:r>
    </w:p>
    <w:p w14:paraId="5B67B47F" w14:textId="77777777" w:rsidR="005B09E4" w:rsidRDefault="005B09E4" w:rsidP="005B09E4">
      <w:pPr>
        <w:pStyle w:val="Szvegtrzs"/>
        <w:spacing w:after="240"/>
        <w:ind w:left="580" w:hanging="560"/>
      </w:pPr>
      <w:r>
        <w:rPr>
          <w:i/>
          <w:iCs/>
          <w:szCs w:val="24"/>
        </w:rPr>
        <w:t>b)</w:t>
      </w:r>
      <w:r>
        <w:rPr>
          <w:szCs w:val="24"/>
        </w:rPr>
        <w:tab/>
        <w:t>7</w:t>
      </w:r>
      <w:r>
        <w:rPr>
          <w:b/>
          <w:bCs/>
          <w:szCs w:val="24"/>
        </w:rPr>
        <w:t>.</w:t>
      </w:r>
      <w:r>
        <w:rPr>
          <w:szCs w:val="24"/>
        </w:rPr>
        <w:t>015</w:t>
      </w:r>
      <w:r>
        <w:rPr>
          <w:b/>
          <w:bCs/>
          <w:szCs w:val="24"/>
        </w:rPr>
        <w:t>.</w:t>
      </w:r>
      <w:r>
        <w:rPr>
          <w:szCs w:val="24"/>
        </w:rPr>
        <w:t>311</w:t>
      </w:r>
      <w:r>
        <w:rPr>
          <w:b/>
          <w:bCs/>
          <w:szCs w:val="24"/>
        </w:rPr>
        <w:t>.</w:t>
      </w:r>
      <w:r>
        <w:rPr>
          <w:szCs w:val="24"/>
        </w:rPr>
        <w:t>121</w:t>
      </w:r>
      <w:r>
        <w:rPr>
          <w:b/>
          <w:bCs/>
          <w:szCs w:val="24"/>
        </w:rPr>
        <w:t xml:space="preserve"> </w:t>
      </w:r>
      <w:r>
        <w:rPr>
          <w:szCs w:val="24"/>
        </w:rPr>
        <w:t>Ft költségvetési kiadással”</w:t>
      </w:r>
    </w:p>
    <w:p w14:paraId="3484605A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(2) Az önkormányzat 2023. évi költségvetéséről szóló 2/2023. (II. 14.) önkormányzati rendelet 2. § (1) bekezdés c) pont ca) és cb) alpontja helyébe a következő rendelkezések lépnek:</w:t>
      </w:r>
    </w:p>
    <w:p w14:paraId="55712BF8" w14:textId="77777777" w:rsidR="005B09E4" w:rsidRDefault="005B09E4" w:rsidP="005B09E4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2023. évi költségvetését:</w:t>
      </w:r>
      <w:r>
        <w:rPr>
          <w:i/>
          <w:iCs/>
          <w:szCs w:val="24"/>
        </w:rPr>
        <w:tab/>
        <w:t xml:space="preserve"> </w:t>
      </w:r>
      <w:r>
        <w:rPr>
          <w:i/>
          <w:iCs/>
          <w:szCs w:val="24"/>
        </w:rPr>
        <w:br/>
      </w:r>
      <w:r>
        <w:rPr>
          <w:b/>
          <w:bCs/>
          <w:i/>
          <w:iCs/>
          <w:szCs w:val="24"/>
        </w:rPr>
        <w:t>2.373.5</w:t>
      </w:r>
      <w:r>
        <w:rPr>
          <w:i/>
          <w:iCs/>
          <w:szCs w:val="24"/>
        </w:rPr>
        <w:t>20</w:t>
      </w:r>
      <w:r>
        <w:rPr>
          <w:b/>
          <w:bCs/>
          <w:i/>
          <w:iCs/>
          <w:szCs w:val="24"/>
        </w:rPr>
        <w:t>.</w:t>
      </w:r>
      <w:r>
        <w:rPr>
          <w:i/>
          <w:iCs/>
          <w:szCs w:val="24"/>
        </w:rPr>
        <w:t>162 Ft költségvetési hiánnyal, ebből:)</w:t>
      </w:r>
    </w:p>
    <w:p w14:paraId="71B0A9AC" w14:textId="77777777" w:rsidR="005B09E4" w:rsidRDefault="005B09E4" w:rsidP="005B09E4">
      <w:pPr>
        <w:pStyle w:val="Szvegtrzs"/>
        <w:ind w:left="980" w:hanging="400"/>
      </w:pPr>
      <w:r>
        <w:rPr>
          <w:szCs w:val="24"/>
        </w:rPr>
        <w:t>„</w:t>
      </w:r>
      <w:r>
        <w:rPr>
          <w:i/>
          <w:iCs/>
          <w:szCs w:val="24"/>
        </w:rPr>
        <w:t>ca)</w:t>
      </w:r>
      <w:r>
        <w:rPr>
          <w:szCs w:val="24"/>
        </w:rPr>
        <w:tab/>
        <w:t>75.895.654</w:t>
      </w:r>
      <w:r>
        <w:rPr>
          <w:b/>
          <w:bCs/>
          <w:szCs w:val="24"/>
        </w:rPr>
        <w:t xml:space="preserve"> </w:t>
      </w:r>
      <w:r>
        <w:rPr>
          <w:szCs w:val="24"/>
        </w:rPr>
        <w:t>Ft működési hiánnyal</w:t>
      </w:r>
    </w:p>
    <w:p w14:paraId="216A30DC" w14:textId="77777777" w:rsidR="005B09E4" w:rsidRDefault="005B09E4" w:rsidP="005B09E4">
      <w:pPr>
        <w:pStyle w:val="Szvegtrzs"/>
        <w:spacing w:after="240"/>
        <w:ind w:left="980" w:hanging="400"/>
      </w:pPr>
      <w:r>
        <w:rPr>
          <w:i/>
          <w:iCs/>
          <w:szCs w:val="24"/>
        </w:rPr>
        <w:t>cb)</w:t>
      </w:r>
      <w:r>
        <w:rPr>
          <w:szCs w:val="24"/>
        </w:rPr>
        <w:tab/>
        <w:t>2.297</w:t>
      </w:r>
      <w:r>
        <w:rPr>
          <w:b/>
          <w:bCs/>
          <w:szCs w:val="24"/>
        </w:rPr>
        <w:t>.</w:t>
      </w:r>
      <w:r>
        <w:rPr>
          <w:szCs w:val="24"/>
        </w:rPr>
        <w:t>624</w:t>
      </w:r>
      <w:r>
        <w:rPr>
          <w:b/>
          <w:bCs/>
          <w:szCs w:val="24"/>
        </w:rPr>
        <w:t>.</w:t>
      </w:r>
      <w:r>
        <w:rPr>
          <w:szCs w:val="24"/>
        </w:rPr>
        <w:t>508</w:t>
      </w:r>
      <w:r>
        <w:rPr>
          <w:b/>
          <w:bCs/>
          <w:szCs w:val="24"/>
        </w:rPr>
        <w:t xml:space="preserve"> </w:t>
      </w:r>
      <w:r>
        <w:rPr>
          <w:szCs w:val="24"/>
        </w:rPr>
        <w:t>Ft felhalmozási hiánnyal”</w:t>
      </w:r>
    </w:p>
    <w:p w14:paraId="01E127B1" w14:textId="77777777" w:rsidR="005B09E4" w:rsidRDefault="005B09E4" w:rsidP="005B09E4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2. §</w:t>
      </w:r>
    </w:p>
    <w:p w14:paraId="35BC5485" w14:textId="77777777" w:rsidR="005B09E4" w:rsidRDefault="005B09E4" w:rsidP="005B09E4">
      <w:pPr>
        <w:pStyle w:val="Szvegtrzs"/>
      </w:pPr>
      <w:r>
        <w:rPr>
          <w:szCs w:val="24"/>
        </w:rPr>
        <w:t>Az önkormányzat 2023. évi költségvetéséről szóló 2/2023. (II. 14.) önkormányzati rendelet 3. § (2) bekezdése helyébe a következő rendelkezés lép:</w:t>
      </w:r>
    </w:p>
    <w:p w14:paraId="15033409" w14:textId="77777777" w:rsidR="005B09E4" w:rsidRDefault="005B09E4" w:rsidP="005B09E4">
      <w:pPr>
        <w:pStyle w:val="Szvegtrzs"/>
        <w:spacing w:before="240" w:after="240"/>
      </w:pPr>
      <w:r>
        <w:rPr>
          <w:szCs w:val="24"/>
        </w:rPr>
        <w:t>„(2) Az önkormányzat a kiadások között 38</w:t>
      </w:r>
      <w:r>
        <w:rPr>
          <w:b/>
          <w:bCs/>
          <w:szCs w:val="24"/>
        </w:rPr>
        <w:t>.</w:t>
      </w:r>
      <w:r>
        <w:rPr>
          <w:szCs w:val="24"/>
        </w:rPr>
        <w:t>741</w:t>
      </w:r>
      <w:r>
        <w:rPr>
          <w:b/>
          <w:bCs/>
          <w:szCs w:val="24"/>
        </w:rPr>
        <w:t>.</w:t>
      </w:r>
      <w:r>
        <w:rPr>
          <w:szCs w:val="24"/>
        </w:rPr>
        <w:t>482 Ft általános, 125</w:t>
      </w:r>
      <w:r>
        <w:rPr>
          <w:b/>
          <w:bCs/>
          <w:szCs w:val="24"/>
        </w:rPr>
        <w:t>.</w:t>
      </w:r>
      <w:r>
        <w:rPr>
          <w:szCs w:val="24"/>
        </w:rPr>
        <w:t>362</w:t>
      </w:r>
      <w:r>
        <w:rPr>
          <w:b/>
          <w:bCs/>
          <w:szCs w:val="24"/>
        </w:rPr>
        <w:t>.</w:t>
      </w:r>
      <w:r>
        <w:rPr>
          <w:szCs w:val="24"/>
        </w:rPr>
        <w:t>418 Ft céltartalékot állapít meg, melyeket részletesen a 35. melléklet tartalmaz.”</w:t>
      </w:r>
    </w:p>
    <w:p w14:paraId="36EFECDA" w14:textId="77777777" w:rsidR="005B09E4" w:rsidRDefault="005B09E4" w:rsidP="005B09E4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3. §</w:t>
      </w:r>
    </w:p>
    <w:p w14:paraId="2D5E27C9" w14:textId="77777777" w:rsidR="005B09E4" w:rsidRDefault="005B09E4" w:rsidP="005B09E4">
      <w:pPr>
        <w:pStyle w:val="Szvegtrzs"/>
      </w:pPr>
      <w:r>
        <w:rPr>
          <w:szCs w:val="24"/>
        </w:rPr>
        <w:t>(1) Az önkormányzat 2023. évi költségvetéséről szóló 2/2023. (II. 14.) önkormányzati rendelet 1. melléklete helyébe az 1. melléklet lép.</w:t>
      </w:r>
    </w:p>
    <w:p w14:paraId="10291387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(2) Az önkormányzat 2023. évi költségvetéséről szóló 2/2023. (II. 14.) önkormányzati rendelet 2. melléklete helyébe a 2. melléklet lép.</w:t>
      </w:r>
    </w:p>
    <w:p w14:paraId="12DEDCCA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(3) Az önkormányzat 2023. évi költségvetéséről szóló 2/2023. (II. 14.) önkormányzati rendelet 4. melléklete helyébe a 3. melléklet lép.</w:t>
      </w:r>
    </w:p>
    <w:p w14:paraId="0AC8F472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(4) Az önkormányzat 2023. évi költségvetéséről szóló 2/2023. (II. 14.) önkormányzati rendelet 6. melléklete helyébe a 4. melléklet lép.</w:t>
      </w:r>
    </w:p>
    <w:p w14:paraId="5A5682B1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(5) Az önkormányzat 2023. évi költségvetéséről szóló 2/2023. (II. 14.) önkormányzati rendelet 7. melléklete helyébe az 5. melléklet lép.</w:t>
      </w:r>
    </w:p>
    <w:p w14:paraId="43E0B2DE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(6) Az önkormányzat 2023. évi költségvetéséről szóló 2/2023. (II. 14.) önkormányzati rendelet 9. melléklete helyébe a 6. melléklet lép.</w:t>
      </w:r>
    </w:p>
    <w:p w14:paraId="1E3ABE13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(7) Az önkormányzat 2023. évi költségvetéséről szóló 2/2023. (II. 14.) önkormányzati rendelet 14. melléklete helyébe a 7. melléklet lép.</w:t>
      </w:r>
    </w:p>
    <w:p w14:paraId="4E9AA70F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(8) Az önkormányzat 2023. évi költségvetéséről szóló 2/2023. (II. 14.) önkormányzati rendelet 15. melléklete helyébe a 8. melléklet lép.</w:t>
      </w:r>
    </w:p>
    <w:p w14:paraId="1E07C138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(9) Az önkormányzat 2023. évi költségvetéséről szóló 2/2023. (II. 14.) önkormányzati rendelet 17. melléklete helyébe a 9. melléklet lép.</w:t>
      </w:r>
    </w:p>
    <w:p w14:paraId="2A8C41DC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(10) Az önkormányzat 2023. évi költségvetéséről szóló 2/2023. (II. 14.) önkormányzati rendelet 18. melléklete helyébe a 10. melléklet lép.</w:t>
      </w:r>
    </w:p>
    <w:p w14:paraId="61C75775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(11) Az önkormányzat 2023. évi költségvetéséről szóló 2/2023. (II. 14.) önkormányzati rendelet 20. melléklete helyébe a 11. melléklet lép.</w:t>
      </w:r>
    </w:p>
    <w:p w14:paraId="377308BC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(12) Az önkormányzat 2023. évi költségvetéséről szóló 2/2023. (II. 14.) önkormányzati rendelet 21. melléklete helyébe a 12. melléklet lép.</w:t>
      </w:r>
    </w:p>
    <w:p w14:paraId="5322D6FB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(13) Az önkormányzat 2023. évi költségvetéséről szóló 2/2023. (II. 14.) önkormányzati rendelet 22. melléklete helyébe a 13. melléklet lép.</w:t>
      </w:r>
    </w:p>
    <w:p w14:paraId="7A9E4E58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(14) Az önkormányzat 2023. évi költségvetéséről szóló 2/2023. (II. 14.) önkormányzati rendelet 34. melléklete helyébe a 14. melléklet lép.</w:t>
      </w:r>
    </w:p>
    <w:p w14:paraId="26308D24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(15) Az önkormányzat 2023. évi költségvetéséről szóló 2/2023. (II. 14.) önkormányzati rendelet 35. melléklete helyébe a 15. melléklet lép.</w:t>
      </w:r>
    </w:p>
    <w:p w14:paraId="2FA36BA1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(16) Az önkormányzat 2023. évi költségvetéséről szóló 2/2023. (II. 14.) önkormányzati rendelet 36. melléklete helyébe a 16. melléklet lép.</w:t>
      </w:r>
    </w:p>
    <w:p w14:paraId="2B64D941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(17) Az önkormányzat 2023. évi költségvetéséről szóló 2/2023. (II. 14.) önkormányzati rendelet 39. melléklete helyébe a 17. melléklet lép.</w:t>
      </w:r>
    </w:p>
    <w:p w14:paraId="56EF5D51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(18) Az önkormányzat 2023. évi költségvetéséről szóló 2/2023. (II. 14.) önkormányzati rendelet 42. melléklete helyébe a 18. melléklet lép.</w:t>
      </w:r>
    </w:p>
    <w:p w14:paraId="0F60F04B" w14:textId="77777777" w:rsidR="005B09E4" w:rsidRDefault="005B09E4" w:rsidP="005B09E4">
      <w:pPr>
        <w:pStyle w:val="Szvegtrzs"/>
        <w:spacing w:before="240" w:after="240"/>
        <w:jc w:val="center"/>
        <w:rPr>
          <w:b/>
          <w:bCs/>
          <w:szCs w:val="24"/>
        </w:rPr>
      </w:pPr>
    </w:p>
    <w:p w14:paraId="3764ECBF" w14:textId="77777777" w:rsidR="005B09E4" w:rsidRDefault="005B09E4" w:rsidP="005B09E4">
      <w:pPr>
        <w:pStyle w:val="Szvegtrzs"/>
        <w:spacing w:before="240" w:after="240"/>
        <w:jc w:val="center"/>
        <w:rPr>
          <w:b/>
          <w:bCs/>
          <w:szCs w:val="24"/>
        </w:rPr>
      </w:pPr>
    </w:p>
    <w:p w14:paraId="35596675" w14:textId="77777777" w:rsidR="005B09E4" w:rsidRDefault="005B09E4" w:rsidP="005B09E4">
      <w:pPr>
        <w:pStyle w:val="Szvegtrzs"/>
        <w:spacing w:before="240" w:after="240"/>
        <w:jc w:val="center"/>
        <w:rPr>
          <w:b/>
          <w:bCs/>
          <w:szCs w:val="24"/>
        </w:rPr>
      </w:pPr>
    </w:p>
    <w:p w14:paraId="37DBC9F0" w14:textId="35DB33A7" w:rsidR="005B09E4" w:rsidRDefault="005B09E4" w:rsidP="005B09E4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4. §</w:t>
      </w:r>
    </w:p>
    <w:p w14:paraId="2B760791" w14:textId="41BC79B6" w:rsidR="00481D18" w:rsidRDefault="005B09E4" w:rsidP="005B09E4">
      <w:pPr>
        <w:pStyle w:val="Szvegtrzs"/>
        <w:rPr>
          <w:szCs w:val="24"/>
        </w:rPr>
      </w:pPr>
      <w:r>
        <w:rPr>
          <w:szCs w:val="24"/>
        </w:rPr>
        <w:t>Ez a rendelet 2023. október 17-én lép hatályba.</w:t>
      </w:r>
    </w:p>
    <w:p w14:paraId="73C36E4C" w14:textId="77777777" w:rsidR="005B09E4" w:rsidRDefault="005B09E4" w:rsidP="005B09E4">
      <w:pPr>
        <w:pStyle w:val="Szvegtrzs"/>
        <w:rPr>
          <w:szCs w:val="24"/>
        </w:rPr>
      </w:pPr>
    </w:p>
    <w:p w14:paraId="4FEE577B" w14:textId="77777777" w:rsidR="005B09E4" w:rsidRDefault="005B09E4" w:rsidP="005B09E4">
      <w:pPr>
        <w:pStyle w:val="Szvegtrzs"/>
      </w:pPr>
    </w:p>
    <w:p w14:paraId="62F2B514" w14:textId="178FA1ED" w:rsidR="00885191" w:rsidRPr="006E58CA" w:rsidRDefault="00885191" w:rsidP="00885191">
      <w:pPr>
        <w:pStyle w:val="Szvegtrzs"/>
      </w:pPr>
      <w:r w:rsidRPr="006E58CA">
        <w:t>Tiszavasvári, 202</w:t>
      </w:r>
      <w:r>
        <w:t>3</w:t>
      </w:r>
      <w:r w:rsidRPr="006E58CA">
        <w:t xml:space="preserve">. </w:t>
      </w:r>
      <w:r w:rsidR="005B09E4">
        <w:t>október 16.</w:t>
      </w:r>
    </w:p>
    <w:p w14:paraId="1419A13A" w14:textId="77777777" w:rsidR="00885191" w:rsidRPr="006E58CA" w:rsidRDefault="00885191" w:rsidP="00885191"/>
    <w:p w14:paraId="364AE332" w14:textId="77777777" w:rsidR="00885191" w:rsidRDefault="00885191" w:rsidP="00885191"/>
    <w:p w14:paraId="69490808" w14:textId="77777777" w:rsidR="00885191" w:rsidRPr="006E58CA" w:rsidRDefault="00885191" w:rsidP="00885191"/>
    <w:p w14:paraId="71FAC6AF" w14:textId="77777777" w:rsidR="00885191" w:rsidRPr="006E58CA" w:rsidRDefault="00885191" w:rsidP="00885191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Szőke Zoltán</w:t>
      </w:r>
      <w:r w:rsidRPr="006E58CA">
        <w:rPr>
          <w:b/>
        </w:rPr>
        <w:tab/>
        <w:t>Dr. Kórik Zsuzsanna</w:t>
      </w:r>
    </w:p>
    <w:p w14:paraId="3CA51964" w14:textId="77777777" w:rsidR="00885191" w:rsidRPr="006E58CA" w:rsidRDefault="00885191" w:rsidP="00885191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</w:r>
      <w:r w:rsidRPr="006E58CA">
        <w:rPr>
          <w:b/>
          <w:bCs/>
        </w:rPr>
        <w:t>polgármester</w:t>
      </w:r>
      <w:r w:rsidRPr="006E58CA">
        <w:rPr>
          <w:b/>
        </w:rPr>
        <w:tab/>
        <w:t>jegyző</w:t>
      </w:r>
    </w:p>
    <w:p w14:paraId="1E89BD73" w14:textId="77777777" w:rsidR="00885191" w:rsidRDefault="00885191" w:rsidP="00885191">
      <w:pPr>
        <w:tabs>
          <w:tab w:val="center" w:pos="2268"/>
          <w:tab w:val="center" w:pos="6804"/>
        </w:tabs>
        <w:rPr>
          <w:b/>
        </w:rPr>
      </w:pPr>
    </w:p>
    <w:p w14:paraId="2535A285" w14:textId="77777777" w:rsidR="00885191" w:rsidRPr="006E58CA" w:rsidRDefault="00885191" w:rsidP="00885191">
      <w:pPr>
        <w:tabs>
          <w:tab w:val="center" w:pos="2268"/>
          <w:tab w:val="center" w:pos="6804"/>
        </w:tabs>
        <w:rPr>
          <w:b/>
        </w:rPr>
      </w:pPr>
    </w:p>
    <w:p w14:paraId="15A89592" w14:textId="0C365B0A" w:rsidR="00885191" w:rsidRPr="006E58CA" w:rsidRDefault="00885191" w:rsidP="00885191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 xml:space="preserve">     Kihirdetve: </w:t>
      </w:r>
      <w:r w:rsidRPr="006E58CA">
        <w:t>202</w:t>
      </w:r>
      <w:r>
        <w:t xml:space="preserve">3. </w:t>
      </w:r>
      <w:r w:rsidR="005B09E4">
        <w:t>október 16.</w:t>
      </w:r>
    </w:p>
    <w:p w14:paraId="7F7EBFED" w14:textId="77777777" w:rsidR="00885191" w:rsidRPr="006E58CA" w:rsidRDefault="00885191" w:rsidP="00885191">
      <w:pPr>
        <w:tabs>
          <w:tab w:val="center" w:pos="2268"/>
          <w:tab w:val="center" w:pos="6804"/>
        </w:tabs>
        <w:rPr>
          <w:b/>
        </w:rPr>
      </w:pPr>
    </w:p>
    <w:p w14:paraId="3C95E8A6" w14:textId="77777777" w:rsidR="00885191" w:rsidRPr="006E58CA" w:rsidRDefault="00885191" w:rsidP="00885191">
      <w:pPr>
        <w:tabs>
          <w:tab w:val="center" w:pos="2268"/>
          <w:tab w:val="center" w:pos="6804"/>
        </w:tabs>
        <w:rPr>
          <w:b/>
        </w:rPr>
      </w:pPr>
    </w:p>
    <w:p w14:paraId="5E0B0464" w14:textId="30452D1A" w:rsidR="00885191" w:rsidRPr="006E58CA" w:rsidRDefault="00885191" w:rsidP="00885191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ab/>
      </w:r>
    </w:p>
    <w:p w14:paraId="67B4533B" w14:textId="77777777" w:rsidR="00885191" w:rsidRPr="006E58CA" w:rsidRDefault="00885191" w:rsidP="00885191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Dr. Kórik Zsuzsanna</w:t>
      </w:r>
    </w:p>
    <w:p w14:paraId="0BE9F5A6" w14:textId="77777777" w:rsidR="00885191" w:rsidRPr="006E58CA" w:rsidRDefault="00885191" w:rsidP="00885191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jegyző</w:t>
      </w:r>
    </w:p>
    <w:p w14:paraId="29819468" w14:textId="77777777" w:rsidR="00885191" w:rsidRDefault="00885191" w:rsidP="00885191">
      <w:pPr>
        <w:pStyle w:val="Szvegtrzs"/>
      </w:pPr>
      <w:r>
        <w:br w:type="page"/>
      </w:r>
    </w:p>
    <w:p w14:paraId="484FAD10" w14:textId="4B878F0C" w:rsidR="006C77C9" w:rsidRPr="006C77C9" w:rsidRDefault="006C77C9" w:rsidP="006C77C9">
      <w:pPr>
        <w:pStyle w:val="Szvegtrzs"/>
        <w:spacing w:after="159"/>
        <w:ind w:left="159" w:right="159"/>
        <w:jc w:val="center"/>
        <w:rPr>
          <w:b/>
          <w:bCs/>
        </w:rPr>
      </w:pPr>
      <w:r w:rsidRPr="006C77C9">
        <w:rPr>
          <w:b/>
          <w:bCs/>
        </w:rPr>
        <w:t>Általános indokolás</w:t>
      </w:r>
    </w:p>
    <w:p w14:paraId="33AF08B1" w14:textId="77777777" w:rsidR="006C77C9" w:rsidRDefault="006C77C9" w:rsidP="006C77C9">
      <w:pPr>
        <w:pStyle w:val="Szvegtrzs"/>
      </w:pPr>
      <w:r>
        <w:t>Az államháztartásról szóló 2011. évi CXCV. törvény 34. § (1)-(5) bekezdésében foglaltak szerint, a helyi önkormányzat költségvetési rendeletét módosíthatja.</w:t>
      </w:r>
    </w:p>
    <w:p w14:paraId="5CED4BE3" w14:textId="77777777" w:rsidR="006C77C9" w:rsidRDefault="006C77C9" w:rsidP="006C77C9">
      <w:pPr>
        <w:pStyle w:val="Szvegtrzs"/>
        <w:spacing w:before="476" w:after="159"/>
        <w:ind w:left="159" w:right="159"/>
        <w:jc w:val="center"/>
      </w:pPr>
      <w:r>
        <w:t>Részletes indokolás</w:t>
      </w:r>
    </w:p>
    <w:p w14:paraId="16851849" w14:textId="77777777" w:rsidR="006C77C9" w:rsidRDefault="006C77C9" w:rsidP="006C77C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0B0173AD" w14:textId="77777777" w:rsidR="006C77C9" w:rsidRDefault="006C77C9" w:rsidP="006C77C9">
      <w:pPr>
        <w:pStyle w:val="Szvegtrzs"/>
      </w:pPr>
      <w:r>
        <w:t>A költségvetési rendelet módosításával a költségvetési és finanszírozási bevételi, kiadási főösszegek és a hiány összegei e rendelet szerinti módosult összegeit mutatja be.</w:t>
      </w:r>
    </w:p>
    <w:p w14:paraId="51BF6E71" w14:textId="77777777" w:rsidR="006C77C9" w:rsidRDefault="006C77C9" w:rsidP="006C77C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37FCC08A" w14:textId="77777777" w:rsidR="006C77C9" w:rsidRDefault="006C77C9" w:rsidP="006C77C9">
      <w:pPr>
        <w:pStyle w:val="Szvegtrzs"/>
      </w:pPr>
      <w:r>
        <w:t>A módosítások után meglévő tartalékok állományáról ad tájékoztatást.</w:t>
      </w:r>
    </w:p>
    <w:p w14:paraId="76733FA7" w14:textId="77777777" w:rsidR="006C77C9" w:rsidRDefault="006C77C9" w:rsidP="006C77C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3E5DDB7C" w14:textId="77777777" w:rsidR="006C77C9" w:rsidRDefault="006C77C9" w:rsidP="006C77C9">
      <w:pPr>
        <w:pStyle w:val="Szvegtrzs"/>
      </w:pPr>
      <w:r>
        <w:t>A költségvetési rendeleten belül a módosuló mellékleteket mutatja be.</w:t>
      </w:r>
    </w:p>
    <w:p w14:paraId="31B9FA97" w14:textId="77777777" w:rsidR="006C77C9" w:rsidRDefault="006C77C9" w:rsidP="006C77C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46CF44D4" w14:textId="77777777" w:rsidR="006C77C9" w:rsidRDefault="006C77C9" w:rsidP="006C77C9">
      <w:pPr>
        <w:pStyle w:val="Szvegtrzs"/>
      </w:pPr>
      <w:r>
        <w:t>A rendelet hatálybalépéséről rendelkezik.</w:t>
      </w:r>
    </w:p>
    <w:p w14:paraId="33AF0178" w14:textId="189047EB" w:rsidR="00885191" w:rsidRDefault="00885191" w:rsidP="00885191">
      <w:pPr>
        <w:pStyle w:val="Szvegtrzs"/>
      </w:pPr>
    </w:p>
    <w:p w14:paraId="203083AE" w14:textId="310E1035" w:rsidR="00CD0280" w:rsidRDefault="00CD0280" w:rsidP="00151A1A">
      <w:pPr>
        <w:overflowPunct/>
        <w:autoSpaceDE/>
        <w:autoSpaceDN/>
        <w:adjustRightInd/>
        <w:ind w:left="0"/>
        <w:jc w:val="left"/>
        <w:textAlignment w:val="auto"/>
        <w:rPr>
          <w:b/>
        </w:rPr>
      </w:pPr>
    </w:p>
    <w:sectPr w:rsidR="00CD0280" w:rsidSect="00885191">
      <w:pgSz w:w="11907" w:h="16840" w:code="9"/>
      <w:pgMar w:top="1417" w:right="1418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E0ACC" w14:textId="77777777" w:rsidR="00993668" w:rsidRDefault="00993668" w:rsidP="00D745C1">
      <w:r>
        <w:separator/>
      </w:r>
    </w:p>
  </w:endnote>
  <w:endnote w:type="continuationSeparator" w:id="0">
    <w:p w14:paraId="17BBDD19" w14:textId="77777777" w:rsidR="00993668" w:rsidRDefault="00993668" w:rsidP="00D7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9B421" w14:textId="77777777" w:rsidR="00993668" w:rsidRDefault="00993668" w:rsidP="00D745C1">
      <w:r>
        <w:separator/>
      </w:r>
    </w:p>
  </w:footnote>
  <w:footnote w:type="continuationSeparator" w:id="0">
    <w:p w14:paraId="1E30EB0A" w14:textId="77777777" w:rsidR="00993668" w:rsidRDefault="00993668" w:rsidP="00D74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93A95"/>
    <w:multiLevelType w:val="hybridMultilevel"/>
    <w:tmpl w:val="32AC3DB4"/>
    <w:lvl w:ilvl="0" w:tplc="519E6DCC">
      <w:start w:val="1"/>
      <w:numFmt w:val="decimal"/>
      <w:pStyle w:val="Listaszerbekezds"/>
      <w:lvlText w:val="%1."/>
      <w:lvlJc w:val="left"/>
      <w:pPr>
        <w:ind w:left="1145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317356D3"/>
    <w:multiLevelType w:val="hybridMultilevel"/>
    <w:tmpl w:val="43265A8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5CE4E0D"/>
    <w:multiLevelType w:val="hybridMultilevel"/>
    <w:tmpl w:val="016CEEAA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37E55A8"/>
    <w:multiLevelType w:val="hybridMultilevel"/>
    <w:tmpl w:val="859C129A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E4F4133"/>
    <w:multiLevelType w:val="hybridMultilevel"/>
    <w:tmpl w:val="D5D6101E"/>
    <w:lvl w:ilvl="0" w:tplc="CF78EB62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891651">
    <w:abstractNumId w:val="0"/>
  </w:num>
  <w:num w:numId="2" w16cid:durableId="230967096">
    <w:abstractNumId w:val="0"/>
    <w:lvlOverride w:ilvl="0">
      <w:startOverride w:val="1"/>
    </w:lvlOverride>
  </w:num>
  <w:num w:numId="3" w16cid:durableId="734664713">
    <w:abstractNumId w:val="0"/>
    <w:lvlOverride w:ilvl="0">
      <w:startOverride w:val="1"/>
    </w:lvlOverride>
  </w:num>
  <w:num w:numId="4" w16cid:durableId="1933735137">
    <w:abstractNumId w:val="0"/>
    <w:lvlOverride w:ilvl="0">
      <w:startOverride w:val="1"/>
    </w:lvlOverride>
  </w:num>
  <w:num w:numId="5" w16cid:durableId="1968780907">
    <w:abstractNumId w:val="0"/>
    <w:lvlOverride w:ilvl="0">
      <w:startOverride w:val="1"/>
    </w:lvlOverride>
  </w:num>
  <w:num w:numId="6" w16cid:durableId="1074085514">
    <w:abstractNumId w:val="0"/>
    <w:lvlOverride w:ilvl="0">
      <w:startOverride w:val="1"/>
    </w:lvlOverride>
  </w:num>
  <w:num w:numId="7" w16cid:durableId="1910269293">
    <w:abstractNumId w:val="3"/>
  </w:num>
  <w:num w:numId="8" w16cid:durableId="1132360232">
    <w:abstractNumId w:val="2"/>
  </w:num>
  <w:num w:numId="9" w16cid:durableId="1068192151">
    <w:abstractNumId w:val="0"/>
    <w:lvlOverride w:ilvl="0">
      <w:startOverride w:val="1"/>
    </w:lvlOverride>
  </w:num>
  <w:num w:numId="10" w16cid:durableId="346716929">
    <w:abstractNumId w:val="0"/>
    <w:lvlOverride w:ilvl="0">
      <w:startOverride w:val="1"/>
    </w:lvlOverride>
  </w:num>
  <w:num w:numId="11" w16cid:durableId="1858809904">
    <w:abstractNumId w:val="0"/>
    <w:lvlOverride w:ilvl="0">
      <w:startOverride w:val="1"/>
    </w:lvlOverride>
  </w:num>
  <w:num w:numId="12" w16cid:durableId="1317566420">
    <w:abstractNumId w:val="0"/>
  </w:num>
  <w:num w:numId="13" w16cid:durableId="712273629">
    <w:abstractNumId w:val="0"/>
    <w:lvlOverride w:ilvl="0">
      <w:startOverride w:val="1"/>
    </w:lvlOverride>
  </w:num>
  <w:num w:numId="14" w16cid:durableId="1276792099">
    <w:abstractNumId w:val="0"/>
    <w:lvlOverride w:ilvl="0">
      <w:startOverride w:val="1"/>
    </w:lvlOverride>
  </w:num>
  <w:num w:numId="15" w16cid:durableId="50733040">
    <w:abstractNumId w:val="4"/>
  </w:num>
  <w:num w:numId="16" w16cid:durableId="1925872173">
    <w:abstractNumId w:val="0"/>
    <w:lvlOverride w:ilvl="0">
      <w:startOverride w:val="1"/>
    </w:lvlOverride>
  </w:num>
  <w:num w:numId="17" w16cid:durableId="1651521066">
    <w:abstractNumId w:val="1"/>
  </w:num>
  <w:num w:numId="18" w16cid:durableId="62143128">
    <w:abstractNumId w:val="0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D4"/>
    <w:rsid w:val="000012AC"/>
    <w:rsid w:val="00002173"/>
    <w:rsid w:val="00002DF8"/>
    <w:rsid w:val="00003F72"/>
    <w:rsid w:val="00003FA3"/>
    <w:rsid w:val="000048E2"/>
    <w:rsid w:val="00004BCC"/>
    <w:rsid w:val="00005003"/>
    <w:rsid w:val="000056F5"/>
    <w:rsid w:val="00005C78"/>
    <w:rsid w:val="0000629D"/>
    <w:rsid w:val="00006356"/>
    <w:rsid w:val="00006582"/>
    <w:rsid w:val="000075D9"/>
    <w:rsid w:val="0000763E"/>
    <w:rsid w:val="0000784F"/>
    <w:rsid w:val="0000788F"/>
    <w:rsid w:val="00007CCC"/>
    <w:rsid w:val="00007D63"/>
    <w:rsid w:val="00007F2F"/>
    <w:rsid w:val="00010528"/>
    <w:rsid w:val="000105D2"/>
    <w:rsid w:val="00010888"/>
    <w:rsid w:val="00010983"/>
    <w:rsid w:val="00010BA1"/>
    <w:rsid w:val="00010BE2"/>
    <w:rsid w:val="00011060"/>
    <w:rsid w:val="000116B6"/>
    <w:rsid w:val="00011847"/>
    <w:rsid w:val="00011E4F"/>
    <w:rsid w:val="00011E82"/>
    <w:rsid w:val="00012090"/>
    <w:rsid w:val="00012098"/>
    <w:rsid w:val="00013A2E"/>
    <w:rsid w:val="00013BEA"/>
    <w:rsid w:val="00013D0E"/>
    <w:rsid w:val="00014060"/>
    <w:rsid w:val="000141E9"/>
    <w:rsid w:val="00014E67"/>
    <w:rsid w:val="00014F62"/>
    <w:rsid w:val="00015017"/>
    <w:rsid w:val="0001566A"/>
    <w:rsid w:val="00015755"/>
    <w:rsid w:val="00016061"/>
    <w:rsid w:val="000161DC"/>
    <w:rsid w:val="000164DE"/>
    <w:rsid w:val="00016562"/>
    <w:rsid w:val="000169C3"/>
    <w:rsid w:val="00016D23"/>
    <w:rsid w:val="0001706F"/>
    <w:rsid w:val="00017459"/>
    <w:rsid w:val="00020A62"/>
    <w:rsid w:val="000214A8"/>
    <w:rsid w:val="00021B4C"/>
    <w:rsid w:val="00021EBF"/>
    <w:rsid w:val="000221FC"/>
    <w:rsid w:val="00022496"/>
    <w:rsid w:val="00022DF2"/>
    <w:rsid w:val="000230FA"/>
    <w:rsid w:val="00023159"/>
    <w:rsid w:val="00023878"/>
    <w:rsid w:val="00023D32"/>
    <w:rsid w:val="00023D55"/>
    <w:rsid w:val="0002488D"/>
    <w:rsid w:val="00025673"/>
    <w:rsid w:val="00025674"/>
    <w:rsid w:val="00025822"/>
    <w:rsid w:val="000260CC"/>
    <w:rsid w:val="0002710E"/>
    <w:rsid w:val="0002759D"/>
    <w:rsid w:val="000277E4"/>
    <w:rsid w:val="00027BC7"/>
    <w:rsid w:val="00030221"/>
    <w:rsid w:val="000303DE"/>
    <w:rsid w:val="00030E6D"/>
    <w:rsid w:val="0003106B"/>
    <w:rsid w:val="000312F1"/>
    <w:rsid w:val="0003163F"/>
    <w:rsid w:val="0003262D"/>
    <w:rsid w:val="000328A5"/>
    <w:rsid w:val="00033079"/>
    <w:rsid w:val="00033399"/>
    <w:rsid w:val="000333D5"/>
    <w:rsid w:val="000337ED"/>
    <w:rsid w:val="00033912"/>
    <w:rsid w:val="000344BF"/>
    <w:rsid w:val="000345E8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0FC4"/>
    <w:rsid w:val="00041B5F"/>
    <w:rsid w:val="00042242"/>
    <w:rsid w:val="000428AC"/>
    <w:rsid w:val="0004294A"/>
    <w:rsid w:val="00042BA0"/>
    <w:rsid w:val="00042E4D"/>
    <w:rsid w:val="00043333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5CE2"/>
    <w:rsid w:val="000460C0"/>
    <w:rsid w:val="0004655B"/>
    <w:rsid w:val="00046719"/>
    <w:rsid w:val="00046A79"/>
    <w:rsid w:val="00047333"/>
    <w:rsid w:val="000473D0"/>
    <w:rsid w:val="00047DF1"/>
    <w:rsid w:val="000502C9"/>
    <w:rsid w:val="00050E90"/>
    <w:rsid w:val="000522B7"/>
    <w:rsid w:val="0005234E"/>
    <w:rsid w:val="000528D3"/>
    <w:rsid w:val="00053035"/>
    <w:rsid w:val="00053B89"/>
    <w:rsid w:val="000545ED"/>
    <w:rsid w:val="00054990"/>
    <w:rsid w:val="00054A17"/>
    <w:rsid w:val="00054CAE"/>
    <w:rsid w:val="00055006"/>
    <w:rsid w:val="0005570C"/>
    <w:rsid w:val="000562C3"/>
    <w:rsid w:val="0005689E"/>
    <w:rsid w:val="00056993"/>
    <w:rsid w:val="00056A54"/>
    <w:rsid w:val="00056E5F"/>
    <w:rsid w:val="0005776A"/>
    <w:rsid w:val="00057866"/>
    <w:rsid w:val="00057886"/>
    <w:rsid w:val="000600BF"/>
    <w:rsid w:val="00060E99"/>
    <w:rsid w:val="0006126E"/>
    <w:rsid w:val="000615E1"/>
    <w:rsid w:val="00061792"/>
    <w:rsid w:val="00062BE7"/>
    <w:rsid w:val="000637E7"/>
    <w:rsid w:val="00064019"/>
    <w:rsid w:val="000648CA"/>
    <w:rsid w:val="00064B9C"/>
    <w:rsid w:val="00064C2F"/>
    <w:rsid w:val="00065322"/>
    <w:rsid w:val="000656A0"/>
    <w:rsid w:val="00066564"/>
    <w:rsid w:val="000668A0"/>
    <w:rsid w:val="00066BDB"/>
    <w:rsid w:val="00067592"/>
    <w:rsid w:val="00067AA2"/>
    <w:rsid w:val="00067E25"/>
    <w:rsid w:val="0007011A"/>
    <w:rsid w:val="00070B75"/>
    <w:rsid w:val="000713AD"/>
    <w:rsid w:val="00071401"/>
    <w:rsid w:val="0007187D"/>
    <w:rsid w:val="00071E17"/>
    <w:rsid w:val="000721F2"/>
    <w:rsid w:val="0007240F"/>
    <w:rsid w:val="0007309E"/>
    <w:rsid w:val="00073290"/>
    <w:rsid w:val="00073C98"/>
    <w:rsid w:val="0007404C"/>
    <w:rsid w:val="0007483F"/>
    <w:rsid w:val="000748F6"/>
    <w:rsid w:val="00075351"/>
    <w:rsid w:val="00075904"/>
    <w:rsid w:val="000762DC"/>
    <w:rsid w:val="00076D4F"/>
    <w:rsid w:val="00076D9C"/>
    <w:rsid w:val="00077812"/>
    <w:rsid w:val="00077826"/>
    <w:rsid w:val="000779CD"/>
    <w:rsid w:val="00080570"/>
    <w:rsid w:val="00081474"/>
    <w:rsid w:val="00081B9B"/>
    <w:rsid w:val="00081F6A"/>
    <w:rsid w:val="000821D7"/>
    <w:rsid w:val="00082FE4"/>
    <w:rsid w:val="0008394A"/>
    <w:rsid w:val="00083D9D"/>
    <w:rsid w:val="00084476"/>
    <w:rsid w:val="0008463C"/>
    <w:rsid w:val="0008495A"/>
    <w:rsid w:val="0008549F"/>
    <w:rsid w:val="000859BE"/>
    <w:rsid w:val="00086C50"/>
    <w:rsid w:val="000875B9"/>
    <w:rsid w:val="0008781A"/>
    <w:rsid w:val="00087875"/>
    <w:rsid w:val="00087B8C"/>
    <w:rsid w:val="00087F6A"/>
    <w:rsid w:val="00090470"/>
    <w:rsid w:val="0009118F"/>
    <w:rsid w:val="00091294"/>
    <w:rsid w:val="000912D5"/>
    <w:rsid w:val="00091BD9"/>
    <w:rsid w:val="0009206E"/>
    <w:rsid w:val="0009256B"/>
    <w:rsid w:val="00092DB3"/>
    <w:rsid w:val="000933DC"/>
    <w:rsid w:val="00093857"/>
    <w:rsid w:val="00094685"/>
    <w:rsid w:val="00094AAF"/>
    <w:rsid w:val="000957AB"/>
    <w:rsid w:val="00095974"/>
    <w:rsid w:val="00095BB4"/>
    <w:rsid w:val="000960B5"/>
    <w:rsid w:val="0009641D"/>
    <w:rsid w:val="00096B0F"/>
    <w:rsid w:val="00096E4B"/>
    <w:rsid w:val="00097833"/>
    <w:rsid w:val="000A0AC0"/>
    <w:rsid w:val="000A1260"/>
    <w:rsid w:val="000A13C2"/>
    <w:rsid w:val="000A2119"/>
    <w:rsid w:val="000A3054"/>
    <w:rsid w:val="000A34FA"/>
    <w:rsid w:val="000A3AD6"/>
    <w:rsid w:val="000A3F04"/>
    <w:rsid w:val="000A3F70"/>
    <w:rsid w:val="000A4EE8"/>
    <w:rsid w:val="000A5244"/>
    <w:rsid w:val="000A56AE"/>
    <w:rsid w:val="000A5D6E"/>
    <w:rsid w:val="000A6028"/>
    <w:rsid w:val="000A6456"/>
    <w:rsid w:val="000A65FF"/>
    <w:rsid w:val="000A6772"/>
    <w:rsid w:val="000A6C0A"/>
    <w:rsid w:val="000A7B05"/>
    <w:rsid w:val="000A7C4C"/>
    <w:rsid w:val="000B0751"/>
    <w:rsid w:val="000B090E"/>
    <w:rsid w:val="000B10F6"/>
    <w:rsid w:val="000B1D58"/>
    <w:rsid w:val="000B2051"/>
    <w:rsid w:val="000B2786"/>
    <w:rsid w:val="000B3057"/>
    <w:rsid w:val="000B314C"/>
    <w:rsid w:val="000B32F0"/>
    <w:rsid w:val="000B3F4F"/>
    <w:rsid w:val="000B5329"/>
    <w:rsid w:val="000B5727"/>
    <w:rsid w:val="000B582F"/>
    <w:rsid w:val="000B586F"/>
    <w:rsid w:val="000B597F"/>
    <w:rsid w:val="000B5B1A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36E"/>
    <w:rsid w:val="000C24FB"/>
    <w:rsid w:val="000C28AA"/>
    <w:rsid w:val="000C2901"/>
    <w:rsid w:val="000C2CDF"/>
    <w:rsid w:val="000C3188"/>
    <w:rsid w:val="000C32AC"/>
    <w:rsid w:val="000C3CE5"/>
    <w:rsid w:val="000C41C8"/>
    <w:rsid w:val="000C44B4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81"/>
    <w:rsid w:val="000D03D6"/>
    <w:rsid w:val="000D0856"/>
    <w:rsid w:val="000D0B3A"/>
    <w:rsid w:val="000D0BF5"/>
    <w:rsid w:val="000D0FB3"/>
    <w:rsid w:val="000D12F1"/>
    <w:rsid w:val="000D1347"/>
    <w:rsid w:val="000D1949"/>
    <w:rsid w:val="000D2D54"/>
    <w:rsid w:val="000D375C"/>
    <w:rsid w:val="000D3A65"/>
    <w:rsid w:val="000D3B23"/>
    <w:rsid w:val="000D3D51"/>
    <w:rsid w:val="000D3E47"/>
    <w:rsid w:val="000D54BE"/>
    <w:rsid w:val="000D5B06"/>
    <w:rsid w:val="000D608D"/>
    <w:rsid w:val="000D6C77"/>
    <w:rsid w:val="000E0049"/>
    <w:rsid w:val="000E0DE4"/>
    <w:rsid w:val="000E17D2"/>
    <w:rsid w:val="000E1CD1"/>
    <w:rsid w:val="000E1E59"/>
    <w:rsid w:val="000E2E22"/>
    <w:rsid w:val="000E3AAA"/>
    <w:rsid w:val="000E44AA"/>
    <w:rsid w:val="000E516F"/>
    <w:rsid w:val="000E611F"/>
    <w:rsid w:val="000E623F"/>
    <w:rsid w:val="000E6292"/>
    <w:rsid w:val="000E73C8"/>
    <w:rsid w:val="000F0828"/>
    <w:rsid w:val="000F08B6"/>
    <w:rsid w:val="000F21AD"/>
    <w:rsid w:val="000F253E"/>
    <w:rsid w:val="000F28FB"/>
    <w:rsid w:val="000F2D19"/>
    <w:rsid w:val="000F3071"/>
    <w:rsid w:val="000F3478"/>
    <w:rsid w:val="000F3628"/>
    <w:rsid w:val="000F3B86"/>
    <w:rsid w:val="000F3E0C"/>
    <w:rsid w:val="000F3F57"/>
    <w:rsid w:val="000F4557"/>
    <w:rsid w:val="000F4989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2D16"/>
    <w:rsid w:val="00102FF0"/>
    <w:rsid w:val="00103436"/>
    <w:rsid w:val="001049C4"/>
    <w:rsid w:val="00105481"/>
    <w:rsid w:val="00105D6E"/>
    <w:rsid w:val="00105DE2"/>
    <w:rsid w:val="00106293"/>
    <w:rsid w:val="00106A85"/>
    <w:rsid w:val="00106BF4"/>
    <w:rsid w:val="00106DB3"/>
    <w:rsid w:val="00107804"/>
    <w:rsid w:val="001100EA"/>
    <w:rsid w:val="00111579"/>
    <w:rsid w:val="001116A7"/>
    <w:rsid w:val="001116F3"/>
    <w:rsid w:val="00112174"/>
    <w:rsid w:val="001121BA"/>
    <w:rsid w:val="0011242C"/>
    <w:rsid w:val="001129F9"/>
    <w:rsid w:val="001134F6"/>
    <w:rsid w:val="00113D17"/>
    <w:rsid w:val="00114204"/>
    <w:rsid w:val="001145D3"/>
    <w:rsid w:val="0011460C"/>
    <w:rsid w:val="00114C59"/>
    <w:rsid w:val="00114E74"/>
    <w:rsid w:val="0011505A"/>
    <w:rsid w:val="0011528A"/>
    <w:rsid w:val="001154A9"/>
    <w:rsid w:val="00115F53"/>
    <w:rsid w:val="00115F6E"/>
    <w:rsid w:val="0011620B"/>
    <w:rsid w:val="001165EC"/>
    <w:rsid w:val="00116862"/>
    <w:rsid w:val="00120C1E"/>
    <w:rsid w:val="00121233"/>
    <w:rsid w:val="00121360"/>
    <w:rsid w:val="001213DA"/>
    <w:rsid w:val="001216B2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B54"/>
    <w:rsid w:val="00125D1D"/>
    <w:rsid w:val="00126482"/>
    <w:rsid w:val="00126C51"/>
    <w:rsid w:val="00126C6A"/>
    <w:rsid w:val="00127018"/>
    <w:rsid w:val="0012725E"/>
    <w:rsid w:val="00127994"/>
    <w:rsid w:val="00127CCC"/>
    <w:rsid w:val="00130252"/>
    <w:rsid w:val="001305A3"/>
    <w:rsid w:val="00130A6F"/>
    <w:rsid w:val="00131C76"/>
    <w:rsid w:val="0013201F"/>
    <w:rsid w:val="00132322"/>
    <w:rsid w:val="00132EE9"/>
    <w:rsid w:val="00132F08"/>
    <w:rsid w:val="00132F28"/>
    <w:rsid w:val="0013327A"/>
    <w:rsid w:val="001339D3"/>
    <w:rsid w:val="00134CB9"/>
    <w:rsid w:val="00135341"/>
    <w:rsid w:val="001360BA"/>
    <w:rsid w:val="00136169"/>
    <w:rsid w:val="00136386"/>
    <w:rsid w:val="00136560"/>
    <w:rsid w:val="00136C3C"/>
    <w:rsid w:val="0014059C"/>
    <w:rsid w:val="00140658"/>
    <w:rsid w:val="001409BB"/>
    <w:rsid w:val="00141061"/>
    <w:rsid w:val="001413F0"/>
    <w:rsid w:val="0014149A"/>
    <w:rsid w:val="00141500"/>
    <w:rsid w:val="0014179E"/>
    <w:rsid w:val="001417BD"/>
    <w:rsid w:val="00141DCB"/>
    <w:rsid w:val="001423A1"/>
    <w:rsid w:val="001425A9"/>
    <w:rsid w:val="0014265D"/>
    <w:rsid w:val="00143558"/>
    <w:rsid w:val="00143B01"/>
    <w:rsid w:val="00144EAA"/>
    <w:rsid w:val="00144EEE"/>
    <w:rsid w:val="00144F76"/>
    <w:rsid w:val="00145274"/>
    <w:rsid w:val="0014539B"/>
    <w:rsid w:val="00145708"/>
    <w:rsid w:val="00145868"/>
    <w:rsid w:val="00145947"/>
    <w:rsid w:val="0014765D"/>
    <w:rsid w:val="0014777A"/>
    <w:rsid w:val="00147B1C"/>
    <w:rsid w:val="001505C1"/>
    <w:rsid w:val="00150714"/>
    <w:rsid w:val="00150739"/>
    <w:rsid w:val="001510D0"/>
    <w:rsid w:val="0015180F"/>
    <w:rsid w:val="00151A1A"/>
    <w:rsid w:val="00151ECD"/>
    <w:rsid w:val="001521FB"/>
    <w:rsid w:val="001524DB"/>
    <w:rsid w:val="001526B9"/>
    <w:rsid w:val="001528FB"/>
    <w:rsid w:val="00152D09"/>
    <w:rsid w:val="00152FAD"/>
    <w:rsid w:val="00153155"/>
    <w:rsid w:val="00153182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075"/>
    <w:rsid w:val="001552D1"/>
    <w:rsid w:val="00155530"/>
    <w:rsid w:val="0015564C"/>
    <w:rsid w:val="00155AD4"/>
    <w:rsid w:val="00155B56"/>
    <w:rsid w:val="00155B7F"/>
    <w:rsid w:val="00156A1C"/>
    <w:rsid w:val="00156D5B"/>
    <w:rsid w:val="00157687"/>
    <w:rsid w:val="00157D0A"/>
    <w:rsid w:val="00160016"/>
    <w:rsid w:val="00160403"/>
    <w:rsid w:val="0016089B"/>
    <w:rsid w:val="00160A53"/>
    <w:rsid w:val="00162135"/>
    <w:rsid w:val="001622C4"/>
    <w:rsid w:val="001628E8"/>
    <w:rsid w:val="0016298F"/>
    <w:rsid w:val="0016344D"/>
    <w:rsid w:val="00163ADC"/>
    <w:rsid w:val="00163E36"/>
    <w:rsid w:val="00164292"/>
    <w:rsid w:val="00164C95"/>
    <w:rsid w:val="00165143"/>
    <w:rsid w:val="001651CF"/>
    <w:rsid w:val="00165210"/>
    <w:rsid w:val="001655F1"/>
    <w:rsid w:val="001658DB"/>
    <w:rsid w:val="00166750"/>
    <w:rsid w:val="00167AA6"/>
    <w:rsid w:val="001703AC"/>
    <w:rsid w:val="001711BE"/>
    <w:rsid w:val="0017123C"/>
    <w:rsid w:val="00171EB4"/>
    <w:rsid w:val="00172AF7"/>
    <w:rsid w:val="001735EF"/>
    <w:rsid w:val="0017375E"/>
    <w:rsid w:val="001756A1"/>
    <w:rsid w:val="001757D5"/>
    <w:rsid w:val="0017587D"/>
    <w:rsid w:val="001761FE"/>
    <w:rsid w:val="0017667E"/>
    <w:rsid w:val="00176C12"/>
    <w:rsid w:val="00176D11"/>
    <w:rsid w:val="00177348"/>
    <w:rsid w:val="00177C05"/>
    <w:rsid w:val="00180635"/>
    <w:rsid w:val="001808FF"/>
    <w:rsid w:val="00180928"/>
    <w:rsid w:val="00180D54"/>
    <w:rsid w:val="00181264"/>
    <w:rsid w:val="00181576"/>
    <w:rsid w:val="00181653"/>
    <w:rsid w:val="00181794"/>
    <w:rsid w:val="00181B78"/>
    <w:rsid w:val="001821FC"/>
    <w:rsid w:val="00182892"/>
    <w:rsid w:val="00183237"/>
    <w:rsid w:val="00183316"/>
    <w:rsid w:val="001833C4"/>
    <w:rsid w:val="00183C2C"/>
    <w:rsid w:val="001849A8"/>
    <w:rsid w:val="00184AD2"/>
    <w:rsid w:val="00184CE4"/>
    <w:rsid w:val="0018508F"/>
    <w:rsid w:val="001854C4"/>
    <w:rsid w:val="00186592"/>
    <w:rsid w:val="0018671F"/>
    <w:rsid w:val="00186726"/>
    <w:rsid w:val="001870F0"/>
    <w:rsid w:val="00187310"/>
    <w:rsid w:val="0018739C"/>
    <w:rsid w:val="00187D17"/>
    <w:rsid w:val="00190D99"/>
    <w:rsid w:val="00191711"/>
    <w:rsid w:val="00191822"/>
    <w:rsid w:val="00191E30"/>
    <w:rsid w:val="00191E82"/>
    <w:rsid w:val="00191FBB"/>
    <w:rsid w:val="00192084"/>
    <w:rsid w:val="001927A0"/>
    <w:rsid w:val="00192894"/>
    <w:rsid w:val="00192C2B"/>
    <w:rsid w:val="00193720"/>
    <w:rsid w:val="00193920"/>
    <w:rsid w:val="001939F9"/>
    <w:rsid w:val="00193A82"/>
    <w:rsid w:val="0019430E"/>
    <w:rsid w:val="00194886"/>
    <w:rsid w:val="00194C7F"/>
    <w:rsid w:val="00194F20"/>
    <w:rsid w:val="00195742"/>
    <w:rsid w:val="00195C7A"/>
    <w:rsid w:val="001965E1"/>
    <w:rsid w:val="001968D9"/>
    <w:rsid w:val="00196FB2"/>
    <w:rsid w:val="00197103"/>
    <w:rsid w:val="00197182"/>
    <w:rsid w:val="00197248"/>
    <w:rsid w:val="00197FB3"/>
    <w:rsid w:val="001A0953"/>
    <w:rsid w:val="001A1754"/>
    <w:rsid w:val="001A1E2A"/>
    <w:rsid w:val="001A1F18"/>
    <w:rsid w:val="001A272D"/>
    <w:rsid w:val="001A33AE"/>
    <w:rsid w:val="001A3716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06B2"/>
    <w:rsid w:val="001B165F"/>
    <w:rsid w:val="001B1C1A"/>
    <w:rsid w:val="001B21DE"/>
    <w:rsid w:val="001B2768"/>
    <w:rsid w:val="001B27FC"/>
    <w:rsid w:val="001B346E"/>
    <w:rsid w:val="001B3845"/>
    <w:rsid w:val="001B38B4"/>
    <w:rsid w:val="001B3A48"/>
    <w:rsid w:val="001B3C4F"/>
    <w:rsid w:val="001B4297"/>
    <w:rsid w:val="001B4370"/>
    <w:rsid w:val="001B43C6"/>
    <w:rsid w:val="001B5135"/>
    <w:rsid w:val="001B5C90"/>
    <w:rsid w:val="001B618D"/>
    <w:rsid w:val="001B6314"/>
    <w:rsid w:val="001B680D"/>
    <w:rsid w:val="001B770A"/>
    <w:rsid w:val="001C00E6"/>
    <w:rsid w:val="001C02A2"/>
    <w:rsid w:val="001C0EB3"/>
    <w:rsid w:val="001C1361"/>
    <w:rsid w:val="001C1616"/>
    <w:rsid w:val="001C173B"/>
    <w:rsid w:val="001C1ADF"/>
    <w:rsid w:val="001C28A8"/>
    <w:rsid w:val="001C2E95"/>
    <w:rsid w:val="001C34D4"/>
    <w:rsid w:val="001C360D"/>
    <w:rsid w:val="001C3680"/>
    <w:rsid w:val="001C414F"/>
    <w:rsid w:val="001C41CC"/>
    <w:rsid w:val="001C473F"/>
    <w:rsid w:val="001C47D7"/>
    <w:rsid w:val="001C480D"/>
    <w:rsid w:val="001C4A2F"/>
    <w:rsid w:val="001C4CBE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73F"/>
    <w:rsid w:val="001C7AE6"/>
    <w:rsid w:val="001C7DAF"/>
    <w:rsid w:val="001C7F2A"/>
    <w:rsid w:val="001D023C"/>
    <w:rsid w:val="001D0A6D"/>
    <w:rsid w:val="001D129B"/>
    <w:rsid w:val="001D1568"/>
    <w:rsid w:val="001D19A4"/>
    <w:rsid w:val="001D1A4F"/>
    <w:rsid w:val="001D1B80"/>
    <w:rsid w:val="001D1BB5"/>
    <w:rsid w:val="001D1FBC"/>
    <w:rsid w:val="001D25FA"/>
    <w:rsid w:val="001D2B22"/>
    <w:rsid w:val="001D2B39"/>
    <w:rsid w:val="001D2E01"/>
    <w:rsid w:val="001D3298"/>
    <w:rsid w:val="001D41C4"/>
    <w:rsid w:val="001D4985"/>
    <w:rsid w:val="001D4B2F"/>
    <w:rsid w:val="001D4B5D"/>
    <w:rsid w:val="001D4C52"/>
    <w:rsid w:val="001D5181"/>
    <w:rsid w:val="001D52AB"/>
    <w:rsid w:val="001D5C4A"/>
    <w:rsid w:val="001D5EB9"/>
    <w:rsid w:val="001D602D"/>
    <w:rsid w:val="001D6600"/>
    <w:rsid w:val="001D6B6F"/>
    <w:rsid w:val="001D6E97"/>
    <w:rsid w:val="001D6EBC"/>
    <w:rsid w:val="001D7295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1BB2"/>
    <w:rsid w:val="001E2803"/>
    <w:rsid w:val="001E2B7E"/>
    <w:rsid w:val="001E2DC5"/>
    <w:rsid w:val="001E2F4C"/>
    <w:rsid w:val="001E32E7"/>
    <w:rsid w:val="001E3834"/>
    <w:rsid w:val="001E3BB1"/>
    <w:rsid w:val="001E3F9A"/>
    <w:rsid w:val="001E40F7"/>
    <w:rsid w:val="001E4429"/>
    <w:rsid w:val="001E470F"/>
    <w:rsid w:val="001E4840"/>
    <w:rsid w:val="001E492E"/>
    <w:rsid w:val="001E4C78"/>
    <w:rsid w:val="001E5650"/>
    <w:rsid w:val="001E587A"/>
    <w:rsid w:val="001E5D5C"/>
    <w:rsid w:val="001E6C20"/>
    <w:rsid w:val="001E7422"/>
    <w:rsid w:val="001E7825"/>
    <w:rsid w:val="001E7CF3"/>
    <w:rsid w:val="001F049A"/>
    <w:rsid w:val="001F071C"/>
    <w:rsid w:val="001F0B23"/>
    <w:rsid w:val="001F0CD5"/>
    <w:rsid w:val="001F0D8F"/>
    <w:rsid w:val="001F2885"/>
    <w:rsid w:val="001F2EE3"/>
    <w:rsid w:val="001F36FB"/>
    <w:rsid w:val="001F3772"/>
    <w:rsid w:val="001F3AD6"/>
    <w:rsid w:val="001F4060"/>
    <w:rsid w:val="001F428A"/>
    <w:rsid w:val="001F475F"/>
    <w:rsid w:val="001F47A2"/>
    <w:rsid w:val="001F4992"/>
    <w:rsid w:val="001F4A92"/>
    <w:rsid w:val="001F4BAB"/>
    <w:rsid w:val="001F4BE0"/>
    <w:rsid w:val="001F4CE2"/>
    <w:rsid w:val="001F4D91"/>
    <w:rsid w:val="001F4DA2"/>
    <w:rsid w:val="001F6534"/>
    <w:rsid w:val="001F747B"/>
    <w:rsid w:val="001F7E97"/>
    <w:rsid w:val="00200989"/>
    <w:rsid w:val="00200E08"/>
    <w:rsid w:val="0020110D"/>
    <w:rsid w:val="00201433"/>
    <w:rsid w:val="002023C5"/>
    <w:rsid w:val="00202573"/>
    <w:rsid w:val="002036FB"/>
    <w:rsid w:val="0020391A"/>
    <w:rsid w:val="0020400B"/>
    <w:rsid w:val="00204477"/>
    <w:rsid w:val="00204E8B"/>
    <w:rsid w:val="00205030"/>
    <w:rsid w:val="0020504F"/>
    <w:rsid w:val="0020532E"/>
    <w:rsid w:val="002066DE"/>
    <w:rsid w:val="00206749"/>
    <w:rsid w:val="0020683B"/>
    <w:rsid w:val="002069B6"/>
    <w:rsid w:val="00210512"/>
    <w:rsid w:val="00210AA3"/>
    <w:rsid w:val="00210ABB"/>
    <w:rsid w:val="00210ADA"/>
    <w:rsid w:val="00210F12"/>
    <w:rsid w:val="00211AD7"/>
    <w:rsid w:val="0021363D"/>
    <w:rsid w:val="002137EE"/>
    <w:rsid w:val="00213A72"/>
    <w:rsid w:val="002147CC"/>
    <w:rsid w:val="00214A57"/>
    <w:rsid w:val="00214BD2"/>
    <w:rsid w:val="00214E41"/>
    <w:rsid w:val="00214EE3"/>
    <w:rsid w:val="00215BE6"/>
    <w:rsid w:val="00215D61"/>
    <w:rsid w:val="00216023"/>
    <w:rsid w:val="0021628E"/>
    <w:rsid w:val="002166CA"/>
    <w:rsid w:val="00217206"/>
    <w:rsid w:val="00217406"/>
    <w:rsid w:val="0021741E"/>
    <w:rsid w:val="00217764"/>
    <w:rsid w:val="00217BDD"/>
    <w:rsid w:val="00217EA0"/>
    <w:rsid w:val="00220066"/>
    <w:rsid w:val="00220190"/>
    <w:rsid w:val="0022196A"/>
    <w:rsid w:val="00222172"/>
    <w:rsid w:val="00222314"/>
    <w:rsid w:val="00222419"/>
    <w:rsid w:val="00222733"/>
    <w:rsid w:val="00222E47"/>
    <w:rsid w:val="00222FCD"/>
    <w:rsid w:val="0022351B"/>
    <w:rsid w:val="00223A02"/>
    <w:rsid w:val="002243C1"/>
    <w:rsid w:val="002248BB"/>
    <w:rsid w:val="00224B4C"/>
    <w:rsid w:val="0022566B"/>
    <w:rsid w:val="002256CE"/>
    <w:rsid w:val="002262F5"/>
    <w:rsid w:val="00226359"/>
    <w:rsid w:val="00226A76"/>
    <w:rsid w:val="002279BB"/>
    <w:rsid w:val="00227B7B"/>
    <w:rsid w:val="00227D0D"/>
    <w:rsid w:val="0023042A"/>
    <w:rsid w:val="00230667"/>
    <w:rsid w:val="00231817"/>
    <w:rsid w:val="002320B8"/>
    <w:rsid w:val="002321BE"/>
    <w:rsid w:val="00232AEE"/>
    <w:rsid w:val="00233254"/>
    <w:rsid w:val="002338C6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D5C"/>
    <w:rsid w:val="00240023"/>
    <w:rsid w:val="002405D3"/>
    <w:rsid w:val="00240836"/>
    <w:rsid w:val="00240C36"/>
    <w:rsid w:val="00241044"/>
    <w:rsid w:val="002413CD"/>
    <w:rsid w:val="00241929"/>
    <w:rsid w:val="00241CB6"/>
    <w:rsid w:val="00241CEF"/>
    <w:rsid w:val="0024232D"/>
    <w:rsid w:val="00242777"/>
    <w:rsid w:val="00243518"/>
    <w:rsid w:val="00243DC0"/>
    <w:rsid w:val="00244A97"/>
    <w:rsid w:val="00244AE1"/>
    <w:rsid w:val="002459FE"/>
    <w:rsid w:val="00246052"/>
    <w:rsid w:val="002462D2"/>
    <w:rsid w:val="002468F8"/>
    <w:rsid w:val="00246D55"/>
    <w:rsid w:val="00247174"/>
    <w:rsid w:val="0024723A"/>
    <w:rsid w:val="002473BD"/>
    <w:rsid w:val="002475CB"/>
    <w:rsid w:val="00247708"/>
    <w:rsid w:val="002506CD"/>
    <w:rsid w:val="00250BE0"/>
    <w:rsid w:val="00250EF2"/>
    <w:rsid w:val="00250FCA"/>
    <w:rsid w:val="00251574"/>
    <w:rsid w:val="00251E9D"/>
    <w:rsid w:val="002528D4"/>
    <w:rsid w:val="00254CA1"/>
    <w:rsid w:val="00255127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002B"/>
    <w:rsid w:val="002614A1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4BE2"/>
    <w:rsid w:val="00265176"/>
    <w:rsid w:val="0026624C"/>
    <w:rsid w:val="00266415"/>
    <w:rsid w:val="00266B4E"/>
    <w:rsid w:val="00267120"/>
    <w:rsid w:val="002671D6"/>
    <w:rsid w:val="002671FF"/>
    <w:rsid w:val="00267656"/>
    <w:rsid w:val="00267FF4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2AA"/>
    <w:rsid w:val="002744A8"/>
    <w:rsid w:val="002750A9"/>
    <w:rsid w:val="00275765"/>
    <w:rsid w:val="00275947"/>
    <w:rsid w:val="0027629B"/>
    <w:rsid w:val="00276A2C"/>
    <w:rsid w:val="00277660"/>
    <w:rsid w:val="00277922"/>
    <w:rsid w:val="00277B84"/>
    <w:rsid w:val="00280817"/>
    <w:rsid w:val="00280906"/>
    <w:rsid w:val="00281518"/>
    <w:rsid w:val="00281945"/>
    <w:rsid w:val="002819D2"/>
    <w:rsid w:val="002829E6"/>
    <w:rsid w:val="00282B6D"/>
    <w:rsid w:val="0028353F"/>
    <w:rsid w:val="002839A3"/>
    <w:rsid w:val="00285967"/>
    <w:rsid w:val="002861B8"/>
    <w:rsid w:val="002864CC"/>
    <w:rsid w:val="002871F9"/>
    <w:rsid w:val="00287371"/>
    <w:rsid w:val="00287501"/>
    <w:rsid w:val="00287B9E"/>
    <w:rsid w:val="00287EC9"/>
    <w:rsid w:val="002904AF"/>
    <w:rsid w:val="00290779"/>
    <w:rsid w:val="002909C5"/>
    <w:rsid w:val="00291B09"/>
    <w:rsid w:val="00292E79"/>
    <w:rsid w:val="00293209"/>
    <w:rsid w:val="002932A4"/>
    <w:rsid w:val="002933F1"/>
    <w:rsid w:val="0029395E"/>
    <w:rsid w:val="00293F30"/>
    <w:rsid w:val="0029445C"/>
    <w:rsid w:val="00294880"/>
    <w:rsid w:val="00294AD7"/>
    <w:rsid w:val="002959F0"/>
    <w:rsid w:val="00295C55"/>
    <w:rsid w:val="00295F79"/>
    <w:rsid w:val="00296029"/>
    <w:rsid w:val="00296830"/>
    <w:rsid w:val="00296AD7"/>
    <w:rsid w:val="002A0090"/>
    <w:rsid w:val="002A00A2"/>
    <w:rsid w:val="002A04BB"/>
    <w:rsid w:val="002A08D9"/>
    <w:rsid w:val="002A1AFD"/>
    <w:rsid w:val="002A2484"/>
    <w:rsid w:val="002A279F"/>
    <w:rsid w:val="002A2A29"/>
    <w:rsid w:val="002A2FA3"/>
    <w:rsid w:val="002A32D8"/>
    <w:rsid w:val="002A35E3"/>
    <w:rsid w:val="002A38A8"/>
    <w:rsid w:val="002A41A4"/>
    <w:rsid w:val="002A45F6"/>
    <w:rsid w:val="002A465A"/>
    <w:rsid w:val="002A4A73"/>
    <w:rsid w:val="002A4F08"/>
    <w:rsid w:val="002A584C"/>
    <w:rsid w:val="002A660F"/>
    <w:rsid w:val="002A68EC"/>
    <w:rsid w:val="002A7371"/>
    <w:rsid w:val="002A74D0"/>
    <w:rsid w:val="002A74E3"/>
    <w:rsid w:val="002A7909"/>
    <w:rsid w:val="002B014F"/>
    <w:rsid w:val="002B029A"/>
    <w:rsid w:val="002B09B3"/>
    <w:rsid w:val="002B0CED"/>
    <w:rsid w:val="002B14A4"/>
    <w:rsid w:val="002B2607"/>
    <w:rsid w:val="002B2CA9"/>
    <w:rsid w:val="002B2F2D"/>
    <w:rsid w:val="002B31B5"/>
    <w:rsid w:val="002B323A"/>
    <w:rsid w:val="002B3426"/>
    <w:rsid w:val="002B3FC3"/>
    <w:rsid w:val="002B4BC5"/>
    <w:rsid w:val="002B5191"/>
    <w:rsid w:val="002B53EF"/>
    <w:rsid w:val="002B5A63"/>
    <w:rsid w:val="002B63B8"/>
    <w:rsid w:val="002B6419"/>
    <w:rsid w:val="002B6C5E"/>
    <w:rsid w:val="002B6C68"/>
    <w:rsid w:val="002B6CC7"/>
    <w:rsid w:val="002B775D"/>
    <w:rsid w:val="002B786B"/>
    <w:rsid w:val="002C0187"/>
    <w:rsid w:val="002C095A"/>
    <w:rsid w:val="002C14B8"/>
    <w:rsid w:val="002C1BE5"/>
    <w:rsid w:val="002C1CEF"/>
    <w:rsid w:val="002C28AF"/>
    <w:rsid w:val="002C2D76"/>
    <w:rsid w:val="002C3A1D"/>
    <w:rsid w:val="002C3A69"/>
    <w:rsid w:val="002C3D4F"/>
    <w:rsid w:val="002C4637"/>
    <w:rsid w:val="002C4A13"/>
    <w:rsid w:val="002C4C8C"/>
    <w:rsid w:val="002C4D54"/>
    <w:rsid w:val="002C4D83"/>
    <w:rsid w:val="002C58E2"/>
    <w:rsid w:val="002C59E4"/>
    <w:rsid w:val="002C5A19"/>
    <w:rsid w:val="002C5EC7"/>
    <w:rsid w:val="002C5F6B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3F91"/>
    <w:rsid w:val="002D4666"/>
    <w:rsid w:val="002D4A20"/>
    <w:rsid w:val="002D4B55"/>
    <w:rsid w:val="002D4BFA"/>
    <w:rsid w:val="002D4C7E"/>
    <w:rsid w:val="002D5000"/>
    <w:rsid w:val="002D5482"/>
    <w:rsid w:val="002D5545"/>
    <w:rsid w:val="002D67FA"/>
    <w:rsid w:val="002D683F"/>
    <w:rsid w:val="002D6BE4"/>
    <w:rsid w:val="002D7ABB"/>
    <w:rsid w:val="002D7AC9"/>
    <w:rsid w:val="002D7D85"/>
    <w:rsid w:val="002D7FE1"/>
    <w:rsid w:val="002E005F"/>
    <w:rsid w:val="002E0A6E"/>
    <w:rsid w:val="002E0B36"/>
    <w:rsid w:val="002E0BC9"/>
    <w:rsid w:val="002E221A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E7024"/>
    <w:rsid w:val="002F0062"/>
    <w:rsid w:val="002F00DA"/>
    <w:rsid w:val="002F00F2"/>
    <w:rsid w:val="002F0882"/>
    <w:rsid w:val="002F09A3"/>
    <w:rsid w:val="002F0C49"/>
    <w:rsid w:val="002F1975"/>
    <w:rsid w:val="002F1D63"/>
    <w:rsid w:val="002F2998"/>
    <w:rsid w:val="002F2CD4"/>
    <w:rsid w:val="002F2E0A"/>
    <w:rsid w:val="002F3ACE"/>
    <w:rsid w:val="002F3CF0"/>
    <w:rsid w:val="002F4384"/>
    <w:rsid w:val="002F495F"/>
    <w:rsid w:val="002F5368"/>
    <w:rsid w:val="002F56CF"/>
    <w:rsid w:val="002F604E"/>
    <w:rsid w:val="002F60A2"/>
    <w:rsid w:val="002F6B6E"/>
    <w:rsid w:val="002F7940"/>
    <w:rsid w:val="002F7EA2"/>
    <w:rsid w:val="003001F3"/>
    <w:rsid w:val="00300453"/>
    <w:rsid w:val="003005EF"/>
    <w:rsid w:val="00300645"/>
    <w:rsid w:val="003010C6"/>
    <w:rsid w:val="003016DA"/>
    <w:rsid w:val="00302E79"/>
    <w:rsid w:val="00302FB4"/>
    <w:rsid w:val="00303419"/>
    <w:rsid w:val="0030368E"/>
    <w:rsid w:val="00303828"/>
    <w:rsid w:val="00304331"/>
    <w:rsid w:val="00304813"/>
    <w:rsid w:val="00304AE9"/>
    <w:rsid w:val="0030517F"/>
    <w:rsid w:val="003054F5"/>
    <w:rsid w:val="00305877"/>
    <w:rsid w:val="00305E67"/>
    <w:rsid w:val="0030602E"/>
    <w:rsid w:val="0030627F"/>
    <w:rsid w:val="0031018B"/>
    <w:rsid w:val="00310218"/>
    <w:rsid w:val="00310B2D"/>
    <w:rsid w:val="00310D23"/>
    <w:rsid w:val="00311372"/>
    <w:rsid w:val="0031197E"/>
    <w:rsid w:val="0031206C"/>
    <w:rsid w:val="0031281E"/>
    <w:rsid w:val="00312B55"/>
    <w:rsid w:val="00312BB3"/>
    <w:rsid w:val="00313400"/>
    <w:rsid w:val="0031340C"/>
    <w:rsid w:val="00313B26"/>
    <w:rsid w:val="00314262"/>
    <w:rsid w:val="003145D9"/>
    <w:rsid w:val="00314B0F"/>
    <w:rsid w:val="00314D02"/>
    <w:rsid w:val="00315AA8"/>
    <w:rsid w:val="00315F2E"/>
    <w:rsid w:val="003160CE"/>
    <w:rsid w:val="0031685B"/>
    <w:rsid w:val="00316E58"/>
    <w:rsid w:val="00317150"/>
    <w:rsid w:val="00317170"/>
    <w:rsid w:val="00317695"/>
    <w:rsid w:val="003177F1"/>
    <w:rsid w:val="003178AF"/>
    <w:rsid w:val="00320615"/>
    <w:rsid w:val="00320A5C"/>
    <w:rsid w:val="00320F5F"/>
    <w:rsid w:val="00321355"/>
    <w:rsid w:val="00321905"/>
    <w:rsid w:val="00321B0D"/>
    <w:rsid w:val="00321F3E"/>
    <w:rsid w:val="00321F61"/>
    <w:rsid w:val="00322528"/>
    <w:rsid w:val="003228C0"/>
    <w:rsid w:val="00322BD2"/>
    <w:rsid w:val="00322FA8"/>
    <w:rsid w:val="003232E5"/>
    <w:rsid w:val="003232F6"/>
    <w:rsid w:val="00323826"/>
    <w:rsid w:val="00323834"/>
    <w:rsid w:val="00323DF2"/>
    <w:rsid w:val="00324684"/>
    <w:rsid w:val="00325456"/>
    <w:rsid w:val="003255E3"/>
    <w:rsid w:val="00325AC6"/>
    <w:rsid w:val="00325D2B"/>
    <w:rsid w:val="003266C4"/>
    <w:rsid w:val="003268E3"/>
    <w:rsid w:val="003268F9"/>
    <w:rsid w:val="00326D4C"/>
    <w:rsid w:val="003272D5"/>
    <w:rsid w:val="00327802"/>
    <w:rsid w:val="00330B57"/>
    <w:rsid w:val="003321CF"/>
    <w:rsid w:val="003324F5"/>
    <w:rsid w:val="003326E2"/>
    <w:rsid w:val="00332EBF"/>
    <w:rsid w:val="00332FC3"/>
    <w:rsid w:val="0033342E"/>
    <w:rsid w:val="003335B8"/>
    <w:rsid w:val="003339EE"/>
    <w:rsid w:val="00333BC7"/>
    <w:rsid w:val="0033417C"/>
    <w:rsid w:val="003346FB"/>
    <w:rsid w:val="00334A7E"/>
    <w:rsid w:val="0033568F"/>
    <w:rsid w:val="003358CE"/>
    <w:rsid w:val="003363E3"/>
    <w:rsid w:val="00336467"/>
    <w:rsid w:val="00336669"/>
    <w:rsid w:val="00336D15"/>
    <w:rsid w:val="00337009"/>
    <w:rsid w:val="003370E2"/>
    <w:rsid w:val="00337577"/>
    <w:rsid w:val="003379A4"/>
    <w:rsid w:val="00337F70"/>
    <w:rsid w:val="00340077"/>
    <w:rsid w:val="00340410"/>
    <w:rsid w:val="00340C6D"/>
    <w:rsid w:val="00341366"/>
    <w:rsid w:val="0034290E"/>
    <w:rsid w:val="00343850"/>
    <w:rsid w:val="00343FDC"/>
    <w:rsid w:val="00344E05"/>
    <w:rsid w:val="00345335"/>
    <w:rsid w:val="003455E2"/>
    <w:rsid w:val="003461F3"/>
    <w:rsid w:val="00346226"/>
    <w:rsid w:val="003463FC"/>
    <w:rsid w:val="00346770"/>
    <w:rsid w:val="003467E5"/>
    <w:rsid w:val="003469C7"/>
    <w:rsid w:val="00346CED"/>
    <w:rsid w:val="00346FAF"/>
    <w:rsid w:val="00347252"/>
    <w:rsid w:val="00347520"/>
    <w:rsid w:val="00351817"/>
    <w:rsid w:val="00351D43"/>
    <w:rsid w:val="00352E4B"/>
    <w:rsid w:val="003531E1"/>
    <w:rsid w:val="003550CB"/>
    <w:rsid w:val="00355207"/>
    <w:rsid w:val="003555C0"/>
    <w:rsid w:val="003565F0"/>
    <w:rsid w:val="0035763A"/>
    <w:rsid w:val="00357CC9"/>
    <w:rsid w:val="0036015B"/>
    <w:rsid w:val="0036093C"/>
    <w:rsid w:val="00360E06"/>
    <w:rsid w:val="0036100C"/>
    <w:rsid w:val="00361838"/>
    <w:rsid w:val="00361902"/>
    <w:rsid w:val="00362989"/>
    <w:rsid w:val="00362B12"/>
    <w:rsid w:val="00362CD5"/>
    <w:rsid w:val="00362D17"/>
    <w:rsid w:val="00362D87"/>
    <w:rsid w:val="00363B61"/>
    <w:rsid w:val="00363CC9"/>
    <w:rsid w:val="00363F10"/>
    <w:rsid w:val="00363FC9"/>
    <w:rsid w:val="003644AD"/>
    <w:rsid w:val="00364941"/>
    <w:rsid w:val="0036559D"/>
    <w:rsid w:val="0036572D"/>
    <w:rsid w:val="003658C7"/>
    <w:rsid w:val="00365DD1"/>
    <w:rsid w:val="00365EC2"/>
    <w:rsid w:val="00366813"/>
    <w:rsid w:val="00367B10"/>
    <w:rsid w:val="0037029A"/>
    <w:rsid w:val="00371548"/>
    <w:rsid w:val="00371554"/>
    <w:rsid w:val="0037181A"/>
    <w:rsid w:val="00371BAD"/>
    <w:rsid w:val="00372152"/>
    <w:rsid w:val="00372ABF"/>
    <w:rsid w:val="00373172"/>
    <w:rsid w:val="00374136"/>
    <w:rsid w:val="003758A8"/>
    <w:rsid w:val="003758DE"/>
    <w:rsid w:val="0037598A"/>
    <w:rsid w:val="00375C9E"/>
    <w:rsid w:val="0037660E"/>
    <w:rsid w:val="003767A7"/>
    <w:rsid w:val="00376A05"/>
    <w:rsid w:val="00376F2B"/>
    <w:rsid w:val="003772E2"/>
    <w:rsid w:val="0037732B"/>
    <w:rsid w:val="003773B8"/>
    <w:rsid w:val="00377BE9"/>
    <w:rsid w:val="00377EE9"/>
    <w:rsid w:val="003802A3"/>
    <w:rsid w:val="00380B83"/>
    <w:rsid w:val="0038167A"/>
    <w:rsid w:val="003826E2"/>
    <w:rsid w:val="003827BB"/>
    <w:rsid w:val="003832D8"/>
    <w:rsid w:val="00383479"/>
    <w:rsid w:val="003844AE"/>
    <w:rsid w:val="00384717"/>
    <w:rsid w:val="00384CE5"/>
    <w:rsid w:val="00384E4B"/>
    <w:rsid w:val="003858AD"/>
    <w:rsid w:val="00385BB1"/>
    <w:rsid w:val="00387157"/>
    <w:rsid w:val="00387160"/>
    <w:rsid w:val="003906B7"/>
    <w:rsid w:val="003908B5"/>
    <w:rsid w:val="00390CA2"/>
    <w:rsid w:val="00390D07"/>
    <w:rsid w:val="00390FAD"/>
    <w:rsid w:val="00391850"/>
    <w:rsid w:val="00391925"/>
    <w:rsid w:val="00392420"/>
    <w:rsid w:val="0039242D"/>
    <w:rsid w:val="003927B7"/>
    <w:rsid w:val="00392F66"/>
    <w:rsid w:val="00392FB4"/>
    <w:rsid w:val="00393069"/>
    <w:rsid w:val="00393324"/>
    <w:rsid w:val="0039343C"/>
    <w:rsid w:val="003936CF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23C"/>
    <w:rsid w:val="003A15A6"/>
    <w:rsid w:val="003A16E2"/>
    <w:rsid w:val="003A222E"/>
    <w:rsid w:val="003A2C7D"/>
    <w:rsid w:val="003A3C51"/>
    <w:rsid w:val="003A43C5"/>
    <w:rsid w:val="003A4FFE"/>
    <w:rsid w:val="003A505D"/>
    <w:rsid w:val="003A5387"/>
    <w:rsid w:val="003A53A3"/>
    <w:rsid w:val="003A5427"/>
    <w:rsid w:val="003A56B2"/>
    <w:rsid w:val="003A575C"/>
    <w:rsid w:val="003A584B"/>
    <w:rsid w:val="003A5D37"/>
    <w:rsid w:val="003A65AF"/>
    <w:rsid w:val="003B0744"/>
    <w:rsid w:val="003B0923"/>
    <w:rsid w:val="003B12C9"/>
    <w:rsid w:val="003B1CB5"/>
    <w:rsid w:val="003B2160"/>
    <w:rsid w:val="003B2501"/>
    <w:rsid w:val="003B281D"/>
    <w:rsid w:val="003B2A81"/>
    <w:rsid w:val="003B3319"/>
    <w:rsid w:val="003B43A9"/>
    <w:rsid w:val="003B48F5"/>
    <w:rsid w:val="003B4C5A"/>
    <w:rsid w:val="003B6425"/>
    <w:rsid w:val="003C0835"/>
    <w:rsid w:val="003C0EAE"/>
    <w:rsid w:val="003C1256"/>
    <w:rsid w:val="003C187E"/>
    <w:rsid w:val="003C19E0"/>
    <w:rsid w:val="003C1C74"/>
    <w:rsid w:val="003C1DC0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051"/>
    <w:rsid w:val="003D1602"/>
    <w:rsid w:val="003D1AF2"/>
    <w:rsid w:val="003D2276"/>
    <w:rsid w:val="003D238B"/>
    <w:rsid w:val="003D2554"/>
    <w:rsid w:val="003D2823"/>
    <w:rsid w:val="003D2BB3"/>
    <w:rsid w:val="003D365C"/>
    <w:rsid w:val="003D388D"/>
    <w:rsid w:val="003D3F50"/>
    <w:rsid w:val="003D3F7B"/>
    <w:rsid w:val="003D4109"/>
    <w:rsid w:val="003D413A"/>
    <w:rsid w:val="003D52C8"/>
    <w:rsid w:val="003D5376"/>
    <w:rsid w:val="003D6032"/>
    <w:rsid w:val="003D650E"/>
    <w:rsid w:val="003D6FBB"/>
    <w:rsid w:val="003D719F"/>
    <w:rsid w:val="003D72ED"/>
    <w:rsid w:val="003D7388"/>
    <w:rsid w:val="003D73E4"/>
    <w:rsid w:val="003D76E3"/>
    <w:rsid w:val="003D78CC"/>
    <w:rsid w:val="003D7C3B"/>
    <w:rsid w:val="003E0049"/>
    <w:rsid w:val="003E0AF7"/>
    <w:rsid w:val="003E0B00"/>
    <w:rsid w:val="003E162B"/>
    <w:rsid w:val="003E19D2"/>
    <w:rsid w:val="003E19DF"/>
    <w:rsid w:val="003E1BB0"/>
    <w:rsid w:val="003E1C0C"/>
    <w:rsid w:val="003E28F5"/>
    <w:rsid w:val="003E2A1D"/>
    <w:rsid w:val="003E2B79"/>
    <w:rsid w:val="003E35A1"/>
    <w:rsid w:val="003E3DC9"/>
    <w:rsid w:val="003E4013"/>
    <w:rsid w:val="003E417F"/>
    <w:rsid w:val="003E4477"/>
    <w:rsid w:val="003E4908"/>
    <w:rsid w:val="003E4CF4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B9A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50E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5E0"/>
    <w:rsid w:val="00406741"/>
    <w:rsid w:val="00406A8F"/>
    <w:rsid w:val="00406F32"/>
    <w:rsid w:val="004073DB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2F8E"/>
    <w:rsid w:val="004134B1"/>
    <w:rsid w:val="004136DB"/>
    <w:rsid w:val="00413F24"/>
    <w:rsid w:val="004146A4"/>
    <w:rsid w:val="00414FB9"/>
    <w:rsid w:val="00414FDD"/>
    <w:rsid w:val="004150A5"/>
    <w:rsid w:val="00416361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6D1"/>
    <w:rsid w:val="00420A9D"/>
    <w:rsid w:val="00420AC0"/>
    <w:rsid w:val="00420E29"/>
    <w:rsid w:val="00420F59"/>
    <w:rsid w:val="00421546"/>
    <w:rsid w:val="00422305"/>
    <w:rsid w:val="00422672"/>
    <w:rsid w:val="00423695"/>
    <w:rsid w:val="00423F92"/>
    <w:rsid w:val="00424030"/>
    <w:rsid w:val="00424B55"/>
    <w:rsid w:val="004257AD"/>
    <w:rsid w:val="00425A63"/>
    <w:rsid w:val="00426038"/>
    <w:rsid w:val="004267F3"/>
    <w:rsid w:val="00426D9C"/>
    <w:rsid w:val="004272AB"/>
    <w:rsid w:val="00427CBE"/>
    <w:rsid w:val="00430583"/>
    <w:rsid w:val="00430764"/>
    <w:rsid w:val="0043076F"/>
    <w:rsid w:val="0043116B"/>
    <w:rsid w:val="0043141D"/>
    <w:rsid w:val="0043167A"/>
    <w:rsid w:val="004317DC"/>
    <w:rsid w:val="00431972"/>
    <w:rsid w:val="00431CD4"/>
    <w:rsid w:val="00431F8C"/>
    <w:rsid w:val="00432025"/>
    <w:rsid w:val="00432206"/>
    <w:rsid w:val="00432599"/>
    <w:rsid w:val="00432BAE"/>
    <w:rsid w:val="00432CAD"/>
    <w:rsid w:val="00432F18"/>
    <w:rsid w:val="00433277"/>
    <w:rsid w:val="00433278"/>
    <w:rsid w:val="0043361F"/>
    <w:rsid w:val="00433BBC"/>
    <w:rsid w:val="00434132"/>
    <w:rsid w:val="0043470D"/>
    <w:rsid w:val="004347C8"/>
    <w:rsid w:val="00435563"/>
    <w:rsid w:val="00435659"/>
    <w:rsid w:val="0043581E"/>
    <w:rsid w:val="004358EB"/>
    <w:rsid w:val="0043590D"/>
    <w:rsid w:val="00435BE3"/>
    <w:rsid w:val="00435C6D"/>
    <w:rsid w:val="00435CD2"/>
    <w:rsid w:val="00436637"/>
    <w:rsid w:val="004366B9"/>
    <w:rsid w:val="00436AC2"/>
    <w:rsid w:val="00436AD0"/>
    <w:rsid w:val="00436DB6"/>
    <w:rsid w:val="004370EC"/>
    <w:rsid w:val="004372F1"/>
    <w:rsid w:val="00437327"/>
    <w:rsid w:val="00437768"/>
    <w:rsid w:val="00437FCD"/>
    <w:rsid w:val="0044008E"/>
    <w:rsid w:val="004401FF"/>
    <w:rsid w:val="00440521"/>
    <w:rsid w:val="00440C9F"/>
    <w:rsid w:val="00440ECC"/>
    <w:rsid w:val="004411C3"/>
    <w:rsid w:val="00441593"/>
    <w:rsid w:val="004419F8"/>
    <w:rsid w:val="00441C03"/>
    <w:rsid w:val="00442744"/>
    <w:rsid w:val="00442AB1"/>
    <w:rsid w:val="00443120"/>
    <w:rsid w:val="00444A16"/>
    <w:rsid w:val="0044558A"/>
    <w:rsid w:val="004459BF"/>
    <w:rsid w:val="00446065"/>
    <w:rsid w:val="00446246"/>
    <w:rsid w:val="00446738"/>
    <w:rsid w:val="00447283"/>
    <w:rsid w:val="004473EA"/>
    <w:rsid w:val="00447546"/>
    <w:rsid w:val="00447711"/>
    <w:rsid w:val="00447FCD"/>
    <w:rsid w:val="00450811"/>
    <w:rsid w:val="00450C0B"/>
    <w:rsid w:val="00451106"/>
    <w:rsid w:val="004513FB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A0F"/>
    <w:rsid w:val="00454DA1"/>
    <w:rsid w:val="00455038"/>
    <w:rsid w:val="00455B94"/>
    <w:rsid w:val="00455F54"/>
    <w:rsid w:val="00456017"/>
    <w:rsid w:val="0045658B"/>
    <w:rsid w:val="00457515"/>
    <w:rsid w:val="00457A66"/>
    <w:rsid w:val="00457E50"/>
    <w:rsid w:val="0046045D"/>
    <w:rsid w:val="004604F2"/>
    <w:rsid w:val="00461386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6AE9"/>
    <w:rsid w:val="00467666"/>
    <w:rsid w:val="0046768D"/>
    <w:rsid w:val="0047039D"/>
    <w:rsid w:val="00470E71"/>
    <w:rsid w:val="004714A1"/>
    <w:rsid w:val="00472F38"/>
    <w:rsid w:val="00473874"/>
    <w:rsid w:val="004738E9"/>
    <w:rsid w:val="004740EB"/>
    <w:rsid w:val="0047464A"/>
    <w:rsid w:val="00474D6A"/>
    <w:rsid w:val="004752D5"/>
    <w:rsid w:val="00476BAE"/>
    <w:rsid w:val="00480033"/>
    <w:rsid w:val="00480034"/>
    <w:rsid w:val="00480904"/>
    <w:rsid w:val="00480CEE"/>
    <w:rsid w:val="00480F3A"/>
    <w:rsid w:val="00481CFE"/>
    <w:rsid w:val="00481D18"/>
    <w:rsid w:val="00481D85"/>
    <w:rsid w:val="00481FCB"/>
    <w:rsid w:val="004825E0"/>
    <w:rsid w:val="00482BC1"/>
    <w:rsid w:val="00482E67"/>
    <w:rsid w:val="004830EA"/>
    <w:rsid w:val="00483409"/>
    <w:rsid w:val="00483C37"/>
    <w:rsid w:val="004841DC"/>
    <w:rsid w:val="0048437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4A2"/>
    <w:rsid w:val="0048786D"/>
    <w:rsid w:val="004879FB"/>
    <w:rsid w:val="00487AAF"/>
    <w:rsid w:val="004901C3"/>
    <w:rsid w:val="004903B9"/>
    <w:rsid w:val="0049052C"/>
    <w:rsid w:val="00490CB2"/>
    <w:rsid w:val="00490E9A"/>
    <w:rsid w:val="00491BB1"/>
    <w:rsid w:val="004921D9"/>
    <w:rsid w:val="004923DA"/>
    <w:rsid w:val="00492E60"/>
    <w:rsid w:val="00494144"/>
    <w:rsid w:val="00494364"/>
    <w:rsid w:val="00494743"/>
    <w:rsid w:val="004948C0"/>
    <w:rsid w:val="00494F00"/>
    <w:rsid w:val="0049507D"/>
    <w:rsid w:val="00495AA1"/>
    <w:rsid w:val="00495E90"/>
    <w:rsid w:val="00497036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BAE"/>
    <w:rsid w:val="004A2F66"/>
    <w:rsid w:val="004A3556"/>
    <w:rsid w:val="004A3ECE"/>
    <w:rsid w:val="004A45A2"/>
    <w:rsid w:val="004A482B"/>
    <w:rsid w:val="004A49D7"/>
    <w:rsid w:val="004A5311"/>
    <w:rsid w:val="004A5AE2"/>
    <w:rsid w:val="004A5F24"/>
    <w:rsid w:val="004A71A1"/>
    <w:rsid w:val="004A77E9"/>
    <w:rsid w:val="004B021D"/>
    <w:rsid w:val="004B047F"/>
    <w:rsid w:val="004B0617"/>
    <w:rsid w:val="004B0742"/>
    <w:rsid w:val="004B0DE2"/>
    <w:rsid w:val="004B1CB0"/>
    <w:rsid w:val="004B29A1"/>
    <w:rsid w:val="004B337C"/>
    <w:rsid w:val="004B3968"/>
    <w:rsid w:val="004B4119"/>
    <w:rsid w:val="004B45BF"/>
    <w:rsid w:val="004B5080"/>
    <w:rsid w:val="004B560C"/>
    <w:rsid w:val="004B5B4A"/>
    <w:rsid w:val="004B60B2"/>
    <w:rsid w:val="004B6162"/>
    <w:rsid w:val="004B67E5"/>
    <w:rsid w:val="004B682A"/>
    <w:rsid w:val="004B6EA9"/>
    <w:rsid w:val="004B7851"/>
    <w:rsid w:val="004C0104"/>
    <w:rsid w:val="004C08DA"/>
    <w:rsid w:val="004C0B7F"/>
    <w:rsid w:val="004C108A"/>
    <w:rsid w:val="004C113F"/>
    <w:rsid w:val="004C1224"/>
    <w:rsid w:val="004C1913"/>
    <w:rsid w:val="004C197F"/>
    <w:rsid w:val="004C1E45"/>
    <w:rsid w:val="004C20C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5CF3"/>
    <w:rsid w:val="004C6066"/>
    <w:rsid w:val="004C6751"/>
    <w:rsid w:val="004C6F01"/>
    <w:rsid w:val="004C7054"/>
    <w:rsid w:val="004C76D5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B68"/>
    <w:rsid w:val="004D2C94"/>
    <w:rsid w:val="004D33B0"/>
    <w:rsid w:val="004D33C9"/>
    <w:rsid w:val="004D3E0A"/>
    <w:rsid w:val="004D580A"/>
    <w:rsid w:val="004D5E7D"/>
    <w:rsid w:val="004D6A03"/>
    <w:rsid w:val="004D71C7"/>
    <w:rsid w:val="004E08FE"/>
    <w:rsid w:val="004E0924"/>
    <w:rsid w:val="004E2723"/>
    <w:rsid w:val="004E3000"/>
    <w:rsid w:val="004E332D"/>
    <w:rsid w:val="004E4D67"/>
    <w:rsid w:val="004E4FFE"/>
    <w:rsid w:val="004E584B"/>
    <w:rsid w:val="004E597E"/>
    <w:rsid w:val="004E6AB2"/>
    <w:rsid w:val="004E6CBD"/>
    <w:rsid w:val="004E6DC8"/>
    <w:rsid w:val="004E6E9A"/>
    <w:rsid w:val="004E7012"/>
    <w:rsid w:val="004E7EAD"/>
    <w:rsid w:val="004F0469"/>
    <w:rsid w:val="004F0753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5C00"/>
    <w:rsid w:val="004F5C81"/>
    <w:rsid w:val="004F5E7E"/>
    <w:rsid w:val="004F6710"/>
    <w:rsid w:val="004F6834"/>
    <w:rsid w:val="004F6B5F"/>
    <w:rsid w:val="004F710C"/>
    <w:rsid w:val="004F7627"/>
    <w:rsid w:val="004F7753"/>
    <w:rsid w:val="004F78EF"/>
    <w:rsid w:val="004F797E"/>
    <w:rsid w:val="00500513"/>
    <w:rsid w:val="00500AF4"/>
    <w:rsid w:val="00500C5C"/>
    <w:rsid w:val="005019DD"/>
    <w:rsid w:val="00501C03"/>
    <w:rsid w:val="00501C41"/>
    <w:rsid w:val="00502121"/>
    <w:rsid w:val="0050274F"/>
    <w:rsid w:val="00502C9B"/>
    <w:rsid w:val="00504387"/>
    <w:rsid w:val="00504CCC"/>
    <w:rsid w:val="00504DB4"/>
    <w:rsid w:val="005052CB"/>
    <w:rsid w:val="005052D8"/>
    <w:rsid w:val="00505316"/>
    <w:rsid w:val="00505539"/>
    <w:rsid w:val="00505A89"/>
    <w:rsid w:val="005065B7"/>
    <w:rsid w:val="0050765E"/>
    <w:rsid w:val="0050771D"/>
    <w:rsid w:val="00507CA3"/>
    <w:rsid w:val="00507E27"/>
    <w:rsid w:val="00510234"/>
    <w:rsid w:val="00510787"/>
    <w:rsid w:val="0051222E"/>
    <w:rsid w:val="00512A0D"/>
    <w:rsid w:val="00512D30"/>
    <w:rsid w:val="005135C6"/>
    <w:rsid w:val="00513C21"/>
    <w:rsid w:val="0051439A"/>
    <w:rsid w:val="0051439F"/>
    <w:rsid w:val="00514437"/>
    <w:rsid w:val="00514460"/>
    <w:rsid w:val="005144AC"/>
    <w:rsid w:val="00515288"/>
    <w:rsid w:val="00515457"/>
    <w:rsid w:val="00515782"/>
    <w:rsid w:val="005161E2"/>
    <w:rsid w:val="005171C7"/>
    <w:rsid w:val="00517344"/>
    <w:rsid w:val="005173A1"/>
    <w:rsid w:val="0051741C"/>
    <w:rsid w:val="005174C3"/>
    <w:rsid w:val="00517ABF"/>
    <w:rsid w:val="00517FAB"/>
    <w:rsid w:val="00520226"/>
    <w:rsid w:val="00520268"/>
    <w:rsid w:val="00520847"/>
    <w:rsid w:val="00520C71"/>
    <w:rsid w:val="00520EC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6A7D"/>
    <w:rsid w:val="005270FC"/>
    <w:rsid w:val="005272AF"/>
    <w:rsid w:val="00527930"/>
    <w:rsid w:val="005279F6"/>
    <w:rsid w:val="00527A7E"/>
    <w:rsid w:val="00527BA7"/>
    <w:rsid w:val="00527BCB"/>
    <w:rsid w:val="00530A83"/>
    <w:rsid w:val="00530BBC"/>
    <w:rsid w:val="00531013"/>
    <w:rsid w:val="005312BA"/>
    <w:rsid w:val="00531670"/>
    <w:rsid w:val="0053175D"/>
    <w:rsid w:val="00531AD0"/>
    <w:rsid w:val="00531E39"/>
    <w:rsid w:val="005322ED"/>
    <w:rsid w:val="005324D8"/>
    <w:rsid w:val="0053253B"/>
    <w:rsid w:val="0053306A"/>
    <w:rsid w:val="0053387E"/>
    <w:rsid w:val="005345AD"/>
    <w:rsid w:val="00535050"/>
    <w:rsid w:val="005355EF"/>
    <w:rsid w:val="005357DC"/>
    <w:rsid w:val="00535970"/>
    <w:rsid w:val="005359E0"/>
    <w:rsid w:val="00535F8F"/>
    <w:rsid w:val="00536F8B"/>
    <w:rsid w:val="0053706F"/>
    <w:rsid w:val="00537B2D"/>
    <w:rsid w:val="00537DD8"/>
    <w:rsid w:val="005400AF"/>
    <w:rsid w:val="00540290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3509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68B"/>
    <w:rsid w:val="005458AD"/>
    <w:rsid w:val="00546822"/>
    <w:rsid w:val="00546935"/>
    <w:rsid w:val="00546971"/>
    <w:rsid w:val="00546BC1"/>
    <w:rsid w:val="00550278"/>
    <w:rsid w:val="00550371"/>
    <w:rsid w:val="005503DE"/>
    <w:rsid w:val="00551135"/>
    <w:rsid w:val="00551537"/>
    <w:rsid w:val="005517B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6CA"/>
    <w:rsid w:val="005547A8"/>
    <w:rsid w:val="00555126"/>
    <w:rsid w:val="005554D1"/>
    <w:rsid w:val="00555585"/>
    <w:rsid w:val="00555B3C"/>
    <w:rsid w:val="00555F48"/>
    <w:rsid w:val="00556525"/>
    <w:rsid w:val="00556694"/>
    <w:rsid w:val="005567B0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1BC"/>
    <w:rsid w:val="00563305"/>
    <w:rsid w:val="0056342A"/>
    <w:rsid w:val="00563BCE"/>
    <w:rsid w:val="00563BFD"/>
    <w:rsid w:val="00563D9D"/>
    <w:rsid w:val="00563F54"/>
    <w:rsid w:val="00564B1A"/>
    <w:rsid w:val="00564DDF"/>
    <w:rsid w:val="00565194"/>
    <w:rsid w:val="00565A2E"/>
    <w:rsid w:val="00565B4E"/>
    <w:rsid w:val="00565BB9"/>
    <w:rsid w:val="00565CBF"/>
    <w:rsid w:val="00566CB1"/>
    <w:rsid w:val="00566DF8"/>
    <w:rsid w:val="0056757D"/>
    <w:rsid w:val="00567920"/>
    <w:rsid w:val="00567DC5"/>
    <w:rsid w:val="0057017B"/>
    <w:rsid w:val="0057023C"/>
    <w:rsid w:val="00570534"/>
    <w:rsid w:val="005705AA"/>
    <w:rsid w:val="005705F8"/>
    <w:rsid w:val="00570FBD"/>
    <w:rsid w:val="005714B5"/>
    <w:rsid w:val="00571993"/>
    <w:rsid w:val="00571BD1"/>
    <w:rsid w:val="00571E16"/>
    <w:rsid w:val="00572682"/>
    <w:rsid w:val="005735B5"/>
    <w:rsid w:val="00573749"/>
    <w:rsid w:val="00573A97"/>
    <w:rsid w:val="00574258"/>
    <w:rsid w:val="0057499A"/>
    <w:rsid w:val="00575225"/>
    <w:rsid w:val="005758B6"/>
    <w:rsid w:val="005759B0"/>
    <w:rsid w:val="00575B72"/>
    <w:rsid w:val="00576070"/>
    <w:rsid w:val="005760FB"/>
    <w:rsid w:val="00576431"/>
    <w:rsid w:val="00576502"/>
    <w:rsid w:val="005767C3"/>
    <w:rsid w:val="00576907"/>
    <w:rsid w:val="005778B8"/>
    <w:rsid w:val="00580333"/>
    <w:rsid w:val="00580500"/>
    <w:rsid w:val="00581131"/>
    <w:rsid w:val="00581467"/>
    <w:rsid w:val="00581F32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185"/>
    <w:rsid w:val="00585255"/>
    <w:rsid w:val="005860CC"/>
    <w:rsid w:val="00586257"/>
    <w:rsid w:val="00587E59"/>
    <w:rsid w:val="00590871"/>
    <w:rsid w:val="00590FEC"/>
    <w:rsid w:val="00591616"/>
    <w:rsid w:val="00591724"/>
    <w:rsid w:val="00591C7A"/>
    <w:rsid w:val="00592337"/>
    <w:rsid w:val="0059238A"/>
    <w:rsid w:val="005926BC"/>
    <w:rsid w:val="00592B3E"/>
    <w:rsid w:val="00593036"/>
    <w:rsid w:val="00593043"/>
    <w:rsid w:val="00593449"/>
    <w:rsid w:val="005935A1"/>
    <w:rsid w:val="00593780"/>
    <w:rsid w:val="00594310"/>
    <w:rsid w:val="00594864"/>
    <w:rsid w:val="00595A64"/>
    <w:rsid w:val="00595F19"/>
    <w:rsid w:val="00596060"/>
    <w:rsid w:val="0059663A"/>
    <w:rsid w:val="005969D6"/>
    <w:rsid w:val="00596D56"/>
    <w:rsid w:val="005970C7"/>
    <w:rsid w:val="0059784A"/>
    <w:rsid w:val="00597DDA"/>
    <w:rsid w:val="005A0751"/>
    <w:rsid w:val="005A1A4E"/>
    <w:rsid w:val="005A1FC4"/>
    <w:rsid w:val="005A2003"/>
    <w:rsid w:val="005A24B7"/>
    <w:rsid w:val="005A2C2F"/>
    <w:rsid w:val="005A2EED"/>
    <w:rsid w:val="005A2F2F"/>
    <w:rsid w:val="005A322B"/>
    <w:rsid w:val="005A3A26"/>
    <w:rsid w:val="005A3B4E"/>
    <w:rsid w:val="005A4A15"/>
    <w:rsid w:val="005A4B02"/>
    <w:rsid w:val="005A4B2C"/>
    <w:rsid w:val="005A4C55"/>
    <w:rsid w:val="005A5004"/>
    <w:rsid w:val="005A546A"/>
    <w:rsid w:val="005A5943"/>
    <w:rsid w:val="005A59B6"/>
    <w:rsid w:val="005A5C26"/>
    <w:rsid w:val="005A5E08"/>
    <w:rsid w:val="005A5E2F"/>
    <w:rsid w:val="005A620D"/>
    <w:rsid w:val="005A65F5"/>
    <w:rsid w:val="005A7B44"/>
    <w:rsid w:val="005A7B76"/>
    <w:rsid w:val="005A7CEE"/>
    <w:rsid w:val="005B05B1"/>
    <w:rsid w:val="005B05F3"/>
    <w:rsid w:val="005B09E4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3F7"/>
    <w:rsid w:val="005B755D"/>
    <w:rsid w:val="005B7E6A"/>
    <w:rsid w:val="005C0AFA"/>
    <w:rsid w:val="005C1049"/>
    <w:rsid w:val="005C1472"/>
    <w:rsid w:val="005C1AC0"/>
    <w:rsid w:val="005C1C2E"/>
    <w:rsid w:val="005C2B90"/>
    <w:rsid w:val="005C2C9F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AF2"/>
    <w:rsid w:val="005C5F79"/>
    <w:rsid w:val="005C64D8"/>
    <w:rsid w:val="005C6E73"/>
    <w:rsid w:val="005C776C"/>
    <w:rsid w:val="005D03A4"/>
    <w:rsid w:val="005D0C6C"/>
    <w:rsid w:val="005D11F2"/>
    <w:rsid w:val="005D1F37"/>
    <w:rsid w:val="005D20A5"/>
    <w:rsid w:val="005D2235"/>
    <w:rsid w:val="005D22C7"/>
    <w:rsid w:val="005D263F"/>
    <w:rsid w:val="005D3401"/>
    <w:rsid w:val="005D3768"/>
    <w:rsid w:val="005D47B1"/>
    <w:rsid w:val="005D53E7"/>
    <w:rsid w:val="005D5822"/>
    <w:rsid w:val="005D58C9"/>
    <w:rsid w:val="005D5C09"/>
    <w:rsid w:val="005D5ECF"/>
    <w:rsid w:val="005D64B3"/>
    <w:rsid w:val="005D66D2"/>
    <w:rsid w:val="005D7BF7"/>
    <w:rsid w:val="005E0DC4"/>
    <w:rsid w:val="005E1755"/>
    <w:rsid w:val="005E2A37"/>
    <w:rsid w:val="005E2F2D"/>
    <w:rsid w:val="005E3059"/>
    <w:rsid w:val="005E34D1"/>
    <w:rsid w:val="005E3AD6"/>
    <w:rsid w:val="005E42BE"/>
    <w:rsid w:val="005E4C4A"/>
    <w:rsid w:val="005E4EE3"/>
    <w:rsid w:val="005E51EB"/>
    <w:rsid w:val="005E65DA"/>
    <w:rsid w:val="005E6966"/>
    <w:rsid w:val="005E6C0F"/>
    <w:rsid w:val="005E7280"/>
    <w:rsid w:val="005F02DA"/>
    <w:rsid w:val="005F10A2"/>
    <w:rsid w:val="005F158C"/>
    <w:rsid w:val="005F1651"/>
    <w:rsid w:val="005F1701"/>
    <w:rsid w:val="005F23BB"/>
    <w:rsid w:val="005F26D0"/>
    <w:rsid w:val="005F4EEB"/>
    <w:rsid w:val="005F500C"/>
    <w:rsid w:val="005F5027"/>
    <w:rsid w:val="005F5A45"/>
    <w:rsid w:val="005F5B60"/>
    <w:rsid w:val="005F6056"/>
    <w:rsid w:val="005F6105"/>
    <w:rsid w:val="005F6CAD"/>
    <w:rsid w:val="005F7A71"/>
    <w:rsid w:val="005F7A78"/>
    <w:rsid w:val="005F7DE2"/>
    <w:rsid w:val="005F7F02"/>
    <w:rsid w:val="006007C5"/>
    <w:rsid w:val="00600886"/>
    <w:rsid w:val="006014C1"/>
    <w:rsid w:val="00601647"/>
    <w:rsid w:val="00601C2D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2F7"/>
    <w:rsid w:val="006104F2"/>
    <w:rsid w:val="00610E9F"/>
    <w:rsid w:val="006110C8"/>
    <w:rsid w:val="00611386"/>
    <w:rsid w:val="00611672"/>
    <w:rsid w:val="00612074"/>
    <w:rsid w:val="006124DD"/>
    <w:rsid w:val="00612824"/>
    <w:rsid w:val="0061350F"/>
    <w:rsid w:val="006136A5"/>
    <w:rsid w:val="0061389C"/>
    <w:rsid w:val="00613AEA"/>
    <w:rsid w:val="006144BF"/>
    <w:rsid w:val="0061457F"/>
    <w:rsid w:val="006145BF"/>
    <w:rsid w:val="006148A8"/>
    <w:rsid w:val="00614A31"/>
    <w:rsid w:val="00615329"/>
    <w:rsid w:val="006162F2"/>
    <w:rsid w:val="006164E5"/>
    <w:rsid w:val="006167C2"/>
    <w:rsid w:val="0061682C"/>
    <w:rsid w:val="00616F80"/>
    <w:rsid w:val="00616FAD"/>
    <w:rsid w:val="0061729F"/>
    <w:rsid w:val="00617360"/>
    <w:rsid w:val="00617489"/>
    <w:rsid w:val="0061796E"/>
    <w:rsid w:val="00617ADA"/>
    <w:rsid w:val="0062000C"/>
    <w:rsid w:val="00620206"/>
    <w:rsid w:val="00620B9E"/>
    <w:rsid w:val="006215E2"/>
    <w:rsid w:val="0062214F"/>
    <w:rsid w:val="0062232E"/>
    <w:rsid w:val="006223DE"/>
    <w:rsid w:val="00622435"/>
    <w:rsid w:val="0062273F"/>
    <w:rsid w:val="00622C20"/>
    <w:rsid w:val="00622CE4"/>
    <w:rsid w:val="00622F97"/>
    <w:rsid w:val="00623614"/>
    <w:rsid w:val="00623BC0"/>
    <w:rsid w:val="00624287"/>
    <w:rsid w:val="0062446E"/>
    <w:rsid w:val="0062542B"/>
    <w:rsid w:val="006257E4"/>
    <w:rsid w:val="00625C2F"/>
    <w:rsid w:val="00625C82"/>
    <w:rsid w:val="00626335"/>
    <w:rsid w:val="00627446"/>
    <w:rsid w:val="0063049E"/>
    <w:rsid w:val="0063057E"/>
    <w:rsid w:val="00630E68"/>
    <w:rsid w:val="006312CF"/>
    <w:rsid w:val="00631882"/>
    <w:rsid w:val="00631916"/>
    <w:rsid w:val="006333A3"/>
    <w:rsid w:val="00633B4C"/>
    <w:rsid w:val="00633F1A"/>
    <w:rsid w:val="0063510B"/>
    <w:rsid w:val="0063547E"/>
    <w:rsid w:val="00635675"/>
    <w:rsid w:val="00635753"/>
    <w:rsid w:val="006357AD"/>
    <w:rsid w:val="00635AD7"/>
    <w:rsid w:val="00636735"/>
    <w:rsid w:val="00636A43"/>
    <w:rsid w:val="0063715E"/>
    <w:rsid w:val="00637390"/>
    <w:rsid w:val="0063788D"/>
    <w:rsid w:val="00637FE8"/>
    <w:rsid w:val="00640371"/>
    <w:rsid w:val="0064075B"/>
    <w:rsid w:val="00640A75"/>
    <w:rsid w:val="00640E79"/>
    <w:rsid w:val="00641087"/>
    <w:rsid w:val="006416B4"/>
    <w:rsid w:val="00641AFD"/>
    <w:rsid w:val="0064228D"/>
    <w:rsid w:val="00642E0D"/>
    <w:rsid w:val="00643076"/>
    <w:rsid w:val="0064319E"/>
    <w:rsid w:val="00643459"/>
    <w:rsid w:val="00643885"/>
    <w:rsid w:val="00644661"/>
    <w:rsid w:val="00644757"/>
    <w:rsid w:val="00644C35"/>
    <w:rsid w:val="00644FB9"/>
    <w:rsid w:val="006459EE"/>
    <w:rsid w:val="00645A8D"/>
    <w:rsid w:val="00645AC0"/>
    <w:rsid w:val="0064615F"/>
    <w:rsid w:val="00646561"/>
    <w:rsid w:val="006465A1"/>
    <w:rsid w:val="00646795"/>
    <w:rsid w:val="006469E8"/>
    <w:rsid w:val="006469F8"/>
    <w:rsid w:val="00646C3C"/>
    <w:rsid w:val="00646CBB"/>
    <w:rsid w:val="00646E3D"/>
    <w:rsid w:val="0064720F"/>
    <w:rsid w:val="006477B3"/>
    <w:rsid w:val="00647886"/>
    <w:rsid w:val="00647ADE"/>
    <w:rsid w:val="006506B7"/>
    <w:rsid w:val="006514CF"/>
    <w:rsid w:val="00651812"/>
    <w:rsid w:val="0065249B"/>
    <w:rsid w:val="006529D3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49E5"/>
    <w:rsid w:val="006554B7"/>
    <w:rsid w:val="00655A02"/>
    <w:rsid w:val="00656264"/>
    <w:rsid w:val="00656389"/>
    <w:rsid w:val="00656E84"/>
    <w:rsid w:val="006573EE"/>
    <w:rsid w:val="00657AB4"/>
    <w:rsid w:val="00657C59"/>
    <w:rsid w:val="0066031D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0D0"/>
    <w:rsid w:val="00664AAA"/>
    <w:rsid w:val="00664D4A"/>
    <w:rsid w:val="00665750"/>
    <w:rsid w:val="00666166"/>
    <w:rsid w:val="006662E7"/>
    <w:rsid w:val="006668CB"/>
    <w:rsid w:val="006670D8"/>
    <w:rsid w:val="00667250"/>
    <w:rsid w:val="0066797A"/>
    <w:rsid w:val="00667D89"/>
    <w:rsid w:val="006706F4"/>
    <w:rsid w:val="00670930"/>
    <w:rsid w:val="00670C4A"/>
    <w:rsid w:val="00670CA6"/>
    <w:rsid w:val="00671159"/>
    <w:rsid w:val="0067208C"/>
    <w:rsid w:val="00672146"/>
    <w:rsid w:val="006724CE"/>
    <w:rsid w:val="0067261C"/>
    <w:rsid w:val="00673DAF"/>
    <w:rsid w:val="00674134"/>
    <w:rsid w:val="0067442E"/>
    <w:rsid w:val="00674569"/>
    <w:rsid w:val="0067541A"/>
    <w:rsid w:val="006762B7"/>
    <w:rsid w:val="00676CC3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3B8"/>
    <w:rsid w:val="006815C8"/>
    <w:rsid w:val="00681DC4"/>
    <w:rsid w:val="00681E0E"/>
    <w:rsid w:val="00681E7C"/>
    <w:rsid w:val="006821D2"/>
    <w:rsid w:val="006821E2"/>
    <w:rsid w:val="0068256F"/>
    <w:rsid w:val="0068293D"/>
    <w:rsid w:val="00682E45"/>
    <w:rsid w:val="0068325B"/>
    <w:rsid w:val="006839C6"/>
    <w:rsid w:val="00683A8E"/>
    <w:rsid w:val="00684131"/>
    <w:rsid w:val="006841FC"/>
    <w:rsid w:val="00684D1A"/>
    <w:rsid w:val="0068557C"/>
    <w:rsid w:val="00685812"/>
    <w:rsid w:val="00685A10"/>
    <w:rsid w:val="006867FB"/>
    <w:rsid w:val="006869AD"/>
    <w:rsid w:val="006875C3"/>
    <w:rsid w:val="006878B6"/>
    <w:rsid w:val="0069024A"/>
    <w:rsid w:val="00690424"/>
    <w:rsid w:val="00690692"/>
    <w:rsid w:val="0069163F"/>
    <w:rsid w:val="00691E67"/>
    <w:rsid w:val="0069217D"/>
    <w:rsid w:val="0069240A"/>
    <w:rsid w:val="0069276A"/>
    <w:rsid w:val="00692C5A"/>
    <w:rsid w:val="00693AD7"/>
    <w:rsid w:val="00693E2B"/>
    <w:rsid w:val="00693F48"/>
    <w:rsid w:val="00694EB1"/>
    <w:rsid w:val="00695171"/>
    <w:rsid w:val="0069524E"/>
    <w:rsid w:val="0069575C"/>
    <w:rsid w:val="006957AC"/>
    <w:rsid w:val="00695A0D"/>
    <w:rsid w:val="0069600B"/>
    <w:rsid w:val="00696107"/>
    <w:rsid w:val="006967D9"/>
    <w:rsid w:val="00696F5B"/>
    <w:rsid w:val="0069702F"/>
    <w:rsid w:val="00697179"/>
    <w:rsid w:val="006971C9"/>
    <w:rsid w:val="006A06EF"/>
    <w:rsid w:val="006A0BE1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495C"/>
    <w:rsid w:val="006A522D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26C"/>
    <w:rsid w:val="006B1579"/>
    <w:rsid w:val="006B16F1"/>
    <w:rsid w:val="006B1C3F"/>
    <w:rsid w:val="006B1E37"/>
    <w:rsid w:val="006B2068"/>
    <w:rsid w:val="006B222A"/>
    <w:rsid w:val="006B24F3"/>
    <w:rsid w:val="006B251B"/>
    <w:rsid w:val="006B293F"/>
    <w:rsid w:val="006B29D5"/>
    <w:rsid w:val="006B2A76"/>
    <w:rsid w:val="006B2AAD"/>
    <w:rsid w:val="006B3CBA"/>
    <w:rsid w:val="006B4159"/>
    <w:rsid w:val="006B482D"/>
    <w:rsid w:val="006B4FAB"/>
    <w:rsid w:val="006B58E3"/>
    <w:rsid w:val="006B5A2D"/>
    <w:rsid w:val="006B6061"/>
    <w:rsid w:val="006B648F"/>
    <w:rsid w:val="006B64D1"/>
    <w:rsid w:val="006B6A13"/>
    <w:rsid w:val="006B6F9F"/>
    <w:rsid w:val="006C0278"/>
    <w:rsid w:val="006C0703"/>
    <w:rsid w:val="006C0A1D"/>
    <w:rsid w:val="006C0A5B"/>
    <w:rsid w:val="006C1015"/>
    <w:rsid w:val="006C1F3E"/>
    <w:rsid w:val="006C2CD5"/>
    <w:rsid w:val="006C2DFE"/>
    <w:rsid w:val="006C3B95"/>
    <w:rsid w:val="006C3C2F"/>
    <w:rsid w:val="006C42BF"/>
    <w:rsid w:val="006C445A"/>
    <w:rsid w:val="006C49AB"/>
    <w:rsid w:val="006C533D"/>
    <w:rsid w:val="006C5464"/>
    <w:rsid w:val="006C5506"/>
    <w:rsid w:val="006C56DB"/>
    <w:rsid w:val="006C56DD"/>
    <w:rsid w:val="006C68CC"/>
    <w:rsid w:val="006C69A1"/>
    <w:rsid w:val="006C6C5C"/>
    <w:rsid w:val="006C6E51"/>
    <w:rsid w:val="006C70EB"/>
    <w:rsid w:val="006C7699"/>
    <w:rsid w:val="006C76F4"/>
    <w:rsid w:val="006C77C9"/>
    <w:rsid w:val="006C77EB"/>
    <w:rsid w:val="006C7CEB"/>
    <w:rsid w:val="006D22D0"/>
    <w:rsid w:val="006D2DBD"/>
    <w:rsid w:val="006D30B9"/>
    <w:rsid w:val="006D3944"/>
    <w:rsid w:val="006D3C03"/>
    <w:rsid w:val="006D3D63"/>
    <w:rsid w:val="006D3FF6"/>
    <w:rsid w:val="006D42E0"/>
    <w:rsid w:val="006D49AA"/>
    <w:rsid w:val="006D4BD7"/>
    <w:rsid w:val="006D5278"/>
    <w:rsid w:val="006D5703"/>
    <w:rsid w:val="006D592C"/>
    <w:rsid w:val="006D5AE6"/>
    <w:rsid w:val="006D5F8A"/>
    <w:rsid w:val="006D6420"/>
    <w:rsid w:val="006D6C1F"/>
    <w:rsid w:val="006D6CE2"/>
    <w:rsid w:val="006D70AA"/>
    <w:rsid w:val="006D7762"/>
    <w:rsid w:val="006D788E"/>
    <w:rsid w:val="006E02FA"/>
    <w:rsid w:val="006E0339"/>
    <w:rsid w:val="006E0C1C"/>
    <w:rsid w:val="006E1714"/>
    <w:rsid w:val="006E1716"/>
    <w:rsid w:val="006E19F1"/>
    <w:rsid w:val="006E1BF3"/>
    <w:rsid w:val="006E1D8E"/>
    <w:rsid w:val="006E22BE"/>
    <w:rsid w:val="006E2FD6"/>
    <w:rsid w:val="006E3286"/>
    <w:rsid w:val="006E3CDB"/>
    <w:rsid w:val="006E4966"/>
    <w:rsid w:val="006E4C3F"/>
    <w:rsid w:val="006E55B5"/>
    <w:rsid w:val="006E5998"/>
    <w:rsid w:val="006E5E05"/>
    <w:rsid w:val="006E6F9C"/>
    <w:rsid w:val="006E780E"/>
    <w:rsid w:val="006F0449"/>
    <w:rsid w:val="006F207C"/>
    <w:rsid w:val="006F212C"/>
    <w:rsid w:val="006F2414"/>
    <w:rsid w:val="006F25D8"/>
    <w:rsid w:val="006F26AF"/>
    <w:rsid w:val="006F2792"/>
    <w:rsid w:val="006F3393"/>
    <w:rsid w:val="006F35B7"/>
    <w:rsid w:val="006F379C"/>
    <w:rsid w:val="006F4249"/>
    <w:rsid w:val="006F4601"/>
    <w:rsid w:val="006F46A9"/>
    <w:rsid w:val="006F4721"/>
    <w:rsid w:val="006F5D91"/>
    <w:rsid w:val="006F5F50"/>
    <w:rsid w:val="006F60D1"/>
    <w:rsid w:val="006F632A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0F79"/>
    <w:rsid w:val="00701251"/>
    <w:rsid w:val="007018E3"/>
    <w:rsid w:val="0070237F"/>
    <w:rsid w:val="00702E53"/>
    <w:rsid w:val="0070320B"/>
    <w:rsid w:val="00704677"/>
    <w:rsid w:val="00704D47"/>
    <w:rsid w:val="00704E5A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2AF"/>
    <w:rsid w:val="0070747E"/>
    <w:rsid w:val="00707BA8"/>
    <w:rsid w:val="00710116"/>
    <w:rsid w:val="00711CBF"/>
    <w:rsid w:val="007120AC"/>
    <w:rsid w:val="00713B0D"/>
    <w:rsid w:val="00713CB0"/>
    <w:rsid w:val="007145A1"/>
    <w:rsid w:val="007146F4"/>
    <w:rsid w:val="00714A6D"/>
    <w:rsid w:val="007160CB"/>
    <w:rsid w:val="00716AD0"/>
    <w:rsid w:val="0071755F"/>
    <w:rsid w:val="0071772A"/>
    <w:rsid w:val="007178C6"/>
    <w:rsid w:val="00717966"/>
    <w:rsid w:val="00717DEB"/>
    <w:rsid w:val="0072025B"/>
    <w:rsid w:val="00720480"/>
    <w:rsid w:val="00720CDD"/>
    <w:rsid w:val="007214C9"/>
    <w:rsid w:val="00721A9B"/>
    <w:rsid w:val="0072246E"/>
    <w:rsid w:val="00722FB8"/>
    <w:rsid w:val="007237CD"/>
    <w:rsid w:val="007239E0"/>
    <w:rsid w:val="00723DE2"/>
    <w:rsid w:val="0072476C"/>
    <w:rsid w:val="00724A34"/>
    <w:rsid w:val="00724C3D"/>
    <w:rsid w:val="00724C8B"/>
    <w:rsid w:val="00724E4C"/>
    <w:rsid w:val="0072502C"/>
    <w:rsid w:val="00725353"/>
    <w:rsid w:val="00725E67"/>
    <w:rsid w:val="00725FE1"/>
    <w:rsid w:val="00726CB2"/>
    <w:rsid w:val="00726D10"/>
    <w:rsid w:val="0072742D"/>
    <w:rsid w:val="00727B06"/>
    <w:rsid w:val="007305D2"/>
    <w:rsid w:val="00730C91"/>
    <w:rsid w:val="007313B9"/>
    <w:rsid w:val="00731513"/>
    <w:rsid w:val="007315E4"/>
    <w:rsid w:val="007315FC"/>
    <w:rsid w:val="00731753"/>
    <w:rsid w:val="007317D4"/>
    <w:rsid w:val="00731EC4"/>
    <w:rsid w:val="0073211C"/>
    <w:rsid w:val="00732264"/>
    <w:rsid w:val="00732305"/>
    <w:rsid w:val="00732BF7"/>
    <w:rsid w:val="00732FAA"/>
    <w:rsid w:val="007332AA"/>
    <w:rsid w:val="00733EAC"/>
    <w:rsid w:val="0073534D"/>
    <w:rsid w:val="007354D5"/>
    <w:rsid w:val="007354EF"/>
    <w:rsid w:val="00735A3E"/>
    <w:rsid w:val="00735A8E"/>
    <w:rsid w:val="00735F87"/>
    <w:rsid w:val="007362C8"/>
    <w:rsid w:val="00736AC6"/>
    <w:rsid w:val="00737B2A"/>
    <w:rsid w:val="00737B5C"/>
    <w:rsid w:val="007402BC"/>
    <w:rsid w:val="007402CC"/>
    <w:rsid w:val="00740871"/>
    <w:rsid w:val="00740ED2"/>
    <w:rsid w:val="00741295"/>
    <w:rsid w:val="0074205B"/>
    <w:rsid w:val="00742270"/>
    <w:rsid w:val="0074240D"/>
    <w:rsid w:val="007426EC"/>
    <w:rsid w:val="007430A9"/>
    <w:rsid w:val="00743EF9"/>
    <w:rsid w:val="007448A9"/>
    <w:rsid w:val="00744CBC"/>
    <w:rsid w:val="00745458"/>
    <w:rsid w:val="00745664"/>
    <w:rsid w:val="00745790"/>
    <w:rsid w:val="007458F0"/>
    <w:rsid w:val="00745B28"/>
    <w:rsid w:val="00745C94"/>
    <w:rsid w:val="0074659E"/>
    <w:rsid w:val="00746EC5"/>
    <w:rsid w:val="007471C7"/>
    <w:rsid w:val="0074795E"/>
    <w:rsid w:val="00747A2D"/>
    <w:rsid w:val="00750398"/>
    <w:rsid w:val="00750C79"/>
    <w:rsid w:val="00752347"/>
    <w:rsid w:val="007527E5"/>
    <w:rsid w:val="007530BA"/>
    <w:rsid w:val="00753481"/>
    <w:rsid w:val="0075364F"/>
    <w:rsid w:val="0075367B"/>
    <w:rsid w:val="0075375A"/>
    <w:rsid w:val="007539EC"/>
    <w:rsid w:val="00754DF4"/>
    <w:rsid w:val="00754F98"/>
    <w:rsid w:val="00755E01"/>
    <w:rsid w:val="00756555"/>
    <w:rsid w:val="0075665F"/>
    <w:rsid w:val="00756F03"/>
    <w:rsid w:val="00756F1B"/>
    <w:rsid w:val="00757B29"/>
    <w:rsid w:val="00760309"/>
    <w:rsid w:val="00760AB5"/>
    <w:rsid w:val="00760B79"/>
    <w:rsid w:val="00760CDA"/>
    <w:rsid w:val="00760E73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49B"/>
    <w:rsid w:val="0076483D"/>
    <w:rsid w:val="007648FD"/>
    <w:rsid w:val="00765766"/>
    <w:rsid w:val="00766313"/>
    <w:rsid w:val="007665FB"/>
    <w:rsid w:val="00766F3F"/>
    <w:rsid w:val="00767697"/>
    <w:rsid w:val="007678C3"/>
    <w:rsid w:val="007706B3"/>
    <w:rsid w:val="007707F6"/>
    <w:rsid w:val="007708F4"/>
    <w:rsid w:val="007709CF"/>
    <w:rsid w:val="00771155"/>
    <w:rsid w:val="00771679"/>
    <w:rsid w:val="00771713"/>
    <w:rsid w:val="00771850"/>
    <w:rsid w:val="00771B0E"/>
    <w:rsid w:val="007725BD"/>
    <w:rsid w:val="007738C0"/>
    <w:rsid w:val="007745CA"/>
    <w:rsid w:val="007745F3"/>
    <w:rsid w:val="00774837"/>
    <w:rsid w:val="0077542B"/>
    <w:rsid w:val="0077549B"/>
    <w:rsid w:val="0077558F"/>
    <w:rsid w:val="00776236"/>
    <w:rsid w:val="00776324"/>
    <w:rsid w:val="00776846"/>
    <w:rsid w:val="00776EDC"/>
    <w:rsid w:val="00777B33"/>
    <w:rsid w:val="00780342"/>
    <w:rsid w:val="00781340"/>
    <w:rsid w:val="0078156E"/>
    <w:rsid w:val="0078162F"/>
    <w:rsid w:val="00781DDA"/>
    <w:rsid w:val="00781F7D"/>
    <w:rsid w:val="007826EF"/>
    <w:rsid w:val="00782787"/>
    <w:rsid w:val="00783401"/>
    <w:rsid w:val="00784058"/>
    <w:rsid w:val="007845AD"/>
    <w:rsid w:val="00784DC0"/>
    <w:rsid w:val="00785000"/>
    <w:rsid w:val="007854E7"/>
    <w:rsid w:val="007856CA"/>
    <w:rsid w:val="007857F4"/>
    <w:rsid w:val="0078597B"/>
    <w:rsid w:val="00785B14"/>
    <w:rsid w:val="007861C9"/>
    <w:rsid w:val="00787044"/>
    <w:rsid w:val="007875B7"/>
    <w:rsid w:val="007878CC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094"/>
    <w:rsid w:val="0079337C"/>
    <w:rsid w:val="007942B8"/>
    <w:rsid w:val="0079508B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5BF"/>
    <w:rsid w:val="007A5829"/>
    <w:rsid w:val="007A5AB5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0B4"/>
    <w:rsid w:val="007B0CB7"/>
    <w:rsid w:val="007B143A"/>
    <w:rsid w:val="007B152E"/>
    <w:rsid w:val="007B25D0"/>
    <w:rsid w:val="007B2773"/>
    <w:rsid w:val="007B2D4F"/>
    <w:rsid w:val="007B2E7C"/>
    <w:rsid w:val="007B2EBF"/>
    <w:rsid w:val="007B310F"/>
    <w:rsid w:val="007B329D"/>
    <w:rsid w:val="007B34FB"/>
    <w:rsid w:val="007B3838"/>
    <w:rsid w:val="007B3CC1"/>
    <w:rsid w:val="007B442C"/>
    <w:rsid w:val="007B4693"/>
    <w:rsid w:val="007B5AA8"/>
    <w:rsid w:val="007B6673"/>
    <w:rsid w:val="007B7517"/>
    <w:rsid w:val="007C11DE"/>
    <w:rsid w:val="007C125B"/>
    <w:rsid w:val="007C26B7"/>
    <w:rsid w:val="007C34C5"/>
    <w:rsid w:val="007C3A10"/>
    <w:rsid w:val="007C3E3F"/>
    <w:rsid w:val="007C461B"/>
    <w:rsid w:val="007C4BC6"/>
    <w:rsid w:val="007C4D5C"/>
    <w:rsid w:val="007C5556"/>
    <w:rsid w:val="007C5BF8"/>
    <w:rsid w:val="007C5E80"/>
    <w:rsid w:val="007C5F44"/>
    <w:rsid w:val="007C6A2F"/>
    <w:rsid w:val="007C7253"/>
    <w:rsid w:val="007C76A2"/>
    <w:rsid w:val="007C7ADC"/>
    <w:rsid w:val="007C7BA5"/>
    <w:rsid w:val="007C7CD1"/>
    <w:rsid w:val="007D040A"/>
    <w:rsid w:val="007D0650"/>
    <w:rsid w:val="007D0DCC"/>
    <w:rsid w:val="007D1428"/>
    <w:rsid w:val="007D1580"/>
    <w:rsid w:val="007D1D03"/>
    <w:rsid w:val="007D1D76"/>
    <w:rsid w:val="007D1EE6"/>
    <w:rsid w:val="007D2534"/>
    <w:rsid w:val="007D2B9C"/>
    <w:rsid w:val="007D2C1E"/>
    <w:rsid w:val="007D2CC5"/>
    <w:rsid w:val="007D2E20"/>
    <w:rsid w:val="007D385D"/>
    <w:rsid w:val="007D45E1"/>
    <w:rsid w:val="007D47DF"/>
    <w:rsid w:val="007D4E05"/>
    <w:rsid w:val="007D541B"/>
    <w:rsid w:val="007D54D7"/>
    <w:rsid w:val="007D569A"/>
    <w:rsid w:val="007D56FD"/>
    <w:rsid w:val="007D5C94"/>
    <w:rsid w:val="007D5D95"/>
    <w:rsid w:val="007D61CC"/>
    <w:rsid w:val="007D6585"/>
    <w:rsid w:val="007D6613"/>
    <w:rsid w:val="007D798A"/>
    <w:rsid w:val="007D79A8"/>
    <w:rsid w:val="007D7A34"/>
    <w:rsid w:val="007D7A4B"/>
    <w:rsid w:val="007D7B9A"/>
    <w:rsid w:val="007E05CA"/>
    <w:rsid w:val="007E09B8"/>
    <w:rsid w:val="007E0CA6"/>
    <w:rsid w:val="007E110A"/>
    <w:rsid w:val="007E224B"/>
    <w:rsid w:val="007E2ED2"/>
    <w:rsid w:val="007E3624"/>
    <w:rsid w:val="007E3B11"/>
    <w:rsid w:val="007E42F5"/>
    <w:rsid w:val="007E448E"/>
    <w:rsid w:val="007E47DA"/>
    <w:rsid w:val="007E4838"/>
    <w:rsid w:val="007E4949"/>
    <w:rsid w:val="007E501B"/>
    <w:rsid w:val="007E53C6"/>
    <w:rsid w:val="007E66FB"/>
    <w:rsid w:val="007E6833"/>
    <w:rsid w:val="007E6A1A"/>
    <w:rsid w:val="007E6B1F"/>
    <w:rsid w:val="007E6D75"/>
    <w:rsid w:val="007E73FF"/>
    <w:rsid w:val="007E757A"/>
    <w:rsid w:val="007E7E4C"/>
    <w:rsid w:val="007E7E9B"/>
    <w:rsid w:val="007E7F70"/>
    <w:rsid w:val="007F000B"/>
    <w:rsid w:val="007F0923"/>
    <w:rsid w:val="007F0D7B"/>
    <w:rsid w:val="007F1360"/>
    <w:rsid w:val="007F1426"/>
    <w:rsid w:val="007F14F4"/>
    <w:rsid w:val="007F2208"/>
    <w:rsid w:val="007F23AE"/>
    <w:rsid w:val="007F26BA"/>
    <w:rsid w:val="007F2F38"/>
    <w:rsid w:val="007F3183"/>
    <w:rsid w:val="007F31D7"/>
    <w:rsid w:val="007F3D22"/>
    <w:rsid w:val="007F3D8F"/>
    <w:rsid w:val="007F3F39"/>
    <w:rsid w:val="007F44B5"/>
    <w:rsid w:val="007F467B"/>
    <w:rsid w:val="007F468D"/>
    <w:rsid w:val="007F4A61"/>
    <w:rsid w:val="007F554F"/>
    <w:rsid w:val="007F557F"/>
    <w:rsid w:val="007F5677"/>
    <w:rsid w:val="007F589C"/>
    <w:rsid w:val="007F606D"/>
    <w:rsid w:val="007F6094"/>
    <w:rsid w:val="007F6446"/>
    <w:rsid w:val="007F6593"/>
    <w:rsid w:val="007F67C6"/>
    <w:rsid w:val="007F6A5B"/>
    <w:rsid w:val="007F6F36"/>
    <w:rsid w:val="00800153"/>
    <w:rsid w:val="00800313"/>
    <w:rsid w:val="00800A3C"/>
    <w:rsid w:val="008012D5"/>
    <w:rsid w:val="00802346"/>
    <w:rsid w:val="008025AC"/>
    <w:rsid w:val="008027DE"/>
    <w:rsid w:val="008028B4"/>
    <w:rsid w:val="0080310D"/>
    <w:rsid w:val="008034CA"/>
    <w:rsid w:val="008038FD"/>
    <w:rsid w:val="00804166"/>
    <w:rsid w:val="008044C3"/>
    <w:rsid w:val="00804977"/>
    <w:rsid w:val="008054BC"/>
    <w:rsid w:val="008056E3"/>
    <w:rsid w:val="0080573F"/>
    <w:rsid w:val="00805D1C"/>
    <w:rsid w:val="00805E17"/>
    <w:rsid w:val="00805E85"/>
    <w:rsid w:val="00806787"/>
    <w:rsid w:val="00807AB7"/>
    <w:rsid w:val="0081003B"/>
    <w:rsid w:val="00810369"/>
    <w:rsid w:val="00810614"/>
    <w:rsid w:val="00810770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4B8D"/>
    <w:rsid w:val="00815009"/>
    <w:rsid w:val="00815369"/>
    <w:rsid w:val="00815389"/>
    <w:rsid w:val="008157D7"/>
    <w:rsid w:val="00816FDA"/>
    <w:rsid w:val="0081734A"/>
    <w:rsid w:val="00820133"/>
    <w:rsid w:val="0082046C"/>
    <w:rsid w:val="00820507"/>
    <w:rsid w:val="00820857"/>
    <w:rsid w:val="00820A6B"/>
    <w:rsid w:val="00820F96"/>
    <w:rsid w:val="00821260"/>
    <w:rsid w:val="0082132E"/>
    <w:rsid w:val="00821398"/>
    <w:rsid w:val="00821473"/>
    <w:rsid w:val="008219AD"/>
    <w:rsid w:val="00821A88"/>
    <w:rsid w:val="00823077"/>
    <w:rsid w:val="00823899"/>
    <w:rsid w:val="00823AE0"/>
    <w:rsid w:val="00823D08"/>
    <w:rsid w:val="0082423C"/>
    <w:rsid w:val="008246A6"/>
    <w:rsid w:val="00824DA3"/>
    <w:rsid w:val="00825606"/>
    <w:rsid w:val="0082591F"/>
    <w:rsid w:val="0082638A"/>
    <w:rsid w:val="00826D3C"/>
    <w:rsid w:val="0082787D"/>
    <w:rsid w:val="00827C64"/>
    <w:rsid w:val="0083047C"/>
    <w:rsid w:val="008304BE"/>
    <w:rsid w:val="008309A9"/>
    <w:rsid w:val="00830A64"/>
    <w:rsid w:val="00830BED"/>
    <w:rsid w:val="00830C5F"/>
    <w:rsid w:val="00831EDA"/>
    <w:rsid w:val="00832570"/>
    <w:rsid w:val="00832F93"/>
    <w:rsid w:val="00833031"/>
    <w:rsid w:val="008336B5"/>
    <w:rsid w:val="008337AB"/>
    <w:rsid w:val="008337EA"/>
    <w:rsid w:val="00833A05"/>
    <w:rsid w:val="00833B97"/>
    <w:rsid w:val="00833CBF"/>
    <w:rsid w:val="00833D90"/>
    <w:rsid w:val="00834366"/>
    <w:rsid w:val="00834464"/>
    <w:rsid w:val="00834A55"/>
    <w:rsid w:val="00835581"/>
    <w:rsid w:val="00835B28"/>
    <w:rsid w:val="00835B7A"/>
    <w:rsid w:val="0083602D"/>
    <w:rsid w:val="00836228"/>
    <w:rsid w:val="00836321"/>
    <w:rsid w:val="0083674C"/>
    <w:rsid w:val="00836834"/>
    <w:rsid w:val="00836FB2"/>
    <w:rsid w:val="00837114"/>
    <w:rsid w:val="00837496"/>
    <w:rsid w:val="008376D2"/>
    <w:rsid w:val="00837AE4"/>
    <w:rsid w:val="00837C63"/>
    <w:rsid w:val="00837E18"/>
    <w:rsid w:val="00841D8B"/>
    <w:rsid w:val="00841E3A"/>
    <w:rsid w:val="00843293"/>
    <w:rsid w:val="008432A0"/>
    <w:rsid w:val="008436B3"/>
    <w:rsid w:val="00843FB5"/>
    <w:rsid w:val="00844514"/>
    <w:rsid w:val="008449B2"/>
    <w:rsid w:val="00844CD6"/>
    <w:rsid w:val="00844EC5"/>
    <w:rsid w:val="00845172"/>
    <w:rsid w:val="00845219"/>
    <w:rsid w:val="008454CD"/>
    <w:rsid w:val="008458FE"/>
    <w:rsid w:val="008469AA"/>
    <w:rsid w:val="008477DC"/>
    <w:rsid w:val="00847C89"/>
    <w:rsid w:val="008503A7"/>
    <w:rsid w:val="00850C87"/>
    <w:rsid w:val="00850ECD"/>
    <w:rsid w:val="00850FF3"/>
    <w:rsid w:val="00851063"/>
    <w:rsid w:val="008514B9"/>
    <w:rsid w:val="00851769"/>
    <w:rsid w:val="008517AE"/>
    <w:rsid w:val="008517DA"/>
    <w:rsid w:val="00851E27"/>
    <w:rsid w:val="00851F75"/>
    <w:rsid w:val="008528C3"/>
    <w:rsid w:val="00852D6D"/>
    <w:rsid w:val="0085317C"/>
    <w:rsid w:val="00853708"/>
    <w:rsid w:val="00853B92"/>
    <w:rsid w:val="00853D00"/>
    <w:rsid w:val="00854D99"/>
    <w:rsid w:val="00855D18"/>
    <w:rsid w:val="00855E05"/>
    <w:rsid w:val="008562ED"/>
    <w:rsid w:val="0085636F"/>
    <w:rsid w:val="00856E0C"/>
    <w:rsid w:val="008575DC"/>
    <w:rsid w:val="0086030F"/>
    <w:rsid w:val="008608C8"/>
    <w:rsid w:val="008608CB"/>
    <w:rsid w:val="00860D0C"/>
    <w:rsid w:val="00860ED8"/>
    <w:rsid w:val="00860FB6"/>
    <w:rsid w:val="008612C4"/>
    <w:rsid w:val="008615A8"/>
    <w:rsid w:val="008620D2"/>
    <w:rsid w:val="0086215F"/>
    <w:rsid w:val="00862270"/>
    <w:rsid w:val="008622B7"/>
    <w:rsid w:val="00862521"/>
    <w:rsid w:val="00863177"/>
    <w:rsid w:val="008638EA"/>
    <w:rsid w:val="00864066"/>
    <w:rsid w:val="008646BB"/>
    <w:rsid w:val="00864F8E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0F6E"/>
    <w:rsid w:val="00871441"/>
    <w:rsid w:val="0087151B"/>
    <w:rsid w:val="008720AC"/>
    <w:rsid w:val="008727F0"/>
    <w:rsid w:val="00873370"/>
    <w:rsid w:val="0087377F"/>
    <w:rsid w:val="00873B01"/>
    <w:rsid w:val="00873DE4"/>
    <w:rsid w:val="008741CA"/>
    <w:rsid w:val="008741E7"/>
    <w:rsid w:val="00874811"/>
    <w:rsid w:val="00874A1C"/>
    <w:rsid w:val="008773CD"/>
    <w:rsid w:val="008773D1"/>
    <w:rsid w:val="0087749D"/>
    <w:rsid w:val="00877ADC"/>
    <w:rsid w:val="00877BE5"/>
    <w:rsid w:val="00881A5F"/>
    <w:rsid w:val="00881E94"/>
    <w:rsid w:val="00881F6C"/>
    <w:rsid w:val="008824EF"/>
    <w:rsid w:val="008830A6"/>
    <w:rsid w:val="00883420"/>
    <w:rsid w:val="00883951"/>
    <w:rsid w:val="00885191"/>
    <w:rsid w:val="00885735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178E"/>
    <w:rsid w:val="00892B4E"/>
    <w:rsid w:val="00893EA4"/>
    <w:rsid w:val="0089479C"/>
    <w:rsid w:val="008949A0"/>
    <w:rsid w:val="00894B4F"/>
    <w:rsid w:val="008956F5"/>
    <w:rsid w:val="008970F2"/>
    <w:rsid w:val="00897776"/>
    <w:rsid w:val="008978C8"/>
    <w:rsid w:val="00897E87"/>
    <w:rsid w:val="008A0614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59B2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2D6"/>
    <w:rsid w:val="008B18EC"/>
    <w:rsid w:val="008B193F"/>
    <w:rsid w:val="008B243F"/>
    <w:rsid w:val="008B2A5E"/>
    <w:rsid w:val="008B2EF3"/>
    <w:rsid w:val="008B304F"/>
    <w:rsid w:val="008B360E"/>
    <w:rsid w:val="008B3829"/>
    <w:rsid w:val="008B3B84"/>
    <w:rsid w:val="008B3BEA"/>
    <w:rsid w:val="008B3DAD"/>
    <w:rsid w:val="008B3F04"/>
    <w:rsid w:val="008B441C"/>
    <w:rsid w:val="008B47ED"/>
    <w:rsid w:val="008B489F"/>
    <w:rsid w:val="008B5966"/>
    <w:rsid w:val="008B6A33"/>
    <w:rsid w:val="008B6DFC"/>
    <w:rsid w:val="008B6E32"/>
    <w:rsid w:val="008B6EE6"/>
    <w:rsid w:val="008B7E7E"/>
    <w:rsid w:val="008C081F"/>
    <w:rsid w:val="008C0E79"/>
    <w:rsid w:val="008C136C"/>
    <w:rsid w:val="008C184F"/>
    <w:rsid w:val="008C1879"/>
    <w:rsid w:val="008C1985"/>
    <w:rsid w:val="008C2028"/>
    <w:rsid w:val="008C22F4"/>
    <w:rsid w:val="008C25DC"/>
    <w:rsid w:val="008C2958"/>
    <w:rsid w:val="008C2B4E"/>
    <w:rsid w:val="008C3A44"/>
    <w:rsid w:val="008C4668"/>
    <w:rsid w:val="008C489C"/>
    <w:rsid w:val="008C504F"/>
    <w:rsid w:val="008C54D9"/>
    <w:rsid w:val="008C6715"/>
    <w:rsid w:val="008C6BD6"/>
    <w:rsid w:val="008C6C31"/>
    <w:rsid w:val="008C7277"/>
    <w:rsid w:val="008C7969"/>
    <w:rsid w:val="008C7C36"/>
    <w:rsid w:val="008D07EB"/>
    <w:rsid w:val="008D0873"/>
    <w:rsid w:val="008D0886"/>
    <w:rsid w:val="008D12D3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265"/>
    <w:rsid w:val="008D555F"/>
    <w:rsid w:val="008D5891"/>
    <w:rsid w:val="008D6397"/>
    <w:rsid w:val="008D6E68"/>
    <w:rsid w:val="008E03A6"/>
    <w:rsid w:val="008E07E0"/>
    <w:rsid w:val="008E0CE6"/>
    <w:rsid w:val="008E1072"/>
    <w:rsid w:val="008E1144"/>
    <w:rsid w:val="008E12DB"/>
    <w:rsid w:val="008E139C"/>
    <w:rsid w:val="008E1F20"/>
    <w:rsid w:val="008E2184"/>
    <w:rsid w:val="008E2701"/>
    <w:rsid w:val="008E280E"/>
    <w:rsid w:val="008E2C43"/>
    <w:rsid w:val="008E3050"/>
    <w:rsid w:val="008E381D"/>
    <w:rsid w:val="008E497C"/>
    <w:rsid w:val="008E4ECA"/>
    <w:rsid w:val="008E4EEA"/>
    <w:rsid w:val="008E54E2"/>
    <w:rsid w:val="008E55D2"/>
    <w:rsid w:val="008E594B"/>
    <w:rsid w:val="008E5E12"/>
    <w:rsid w:val="008E5F23"/>
    <w:rsid w:val="008E6735"/>
    <w:rsid w:val="008E69DF"/>
    <w:rsid w:val="008E6ABA"/>
    <w:rsid w:val="008E6E6B"/>
    <w:rsid w:val="008E7391"/>
    <w:rsid w:val="008E783D"/>
    <w:rsid w:val="008E7BB4"/>
    <w:rsid w:val="008E7DD7"/>
    <w:rsid w:val="008F0233"/>
    <w:rsid w:val="008F0360"/>
    <w:rsid w:val="008F0424"/>
    <w:rsid w:val="008F056E"/>
    <w:rsid w:val="008F0F8A"/>
    <w:rsid w:val="008F1326"/>
    <w:rsid w:val="008F1A5D"/>
    <w:rsid w:val="008F1D22"/>
    <w:rsid w:val="008F2540"/>
    <w:rsid w:val="008F2D49"/>
    <w:rsid w:val="008F3075"/>
    <w:rsid w:val="008F40C0"/>
    <w:rsid w:val="008F463A"/>
    <w:rsid w:val="008F4E20"/>
    <w:rsid w:val="008F5065"/>
    <w:rsid w:val="008F59C2"/>
    <w:rsid w:val="008F5B89"/>
    <w:rsid w:val="008F61FE"/>
    <w:rsid w:val="008F733D"/>
    <w:rsid w:val="009005DE"/>
    <w:rsid w:val="00900BE9"/>
    <w:rsid w:val="00900C84"/>
    <w:rsid w:val="00900E3C"/>
    <w:rsid w:val="00901DF1"/>
    <w:rsid w:val="009021BB"/>
    <w:rsid w:val="00902AE1"/>
    <w:rsid w:val="00902FB4"/>
    <w:rsid w:val="009037F6"/>
    <w:rsid w:val="00903D1D"/>
    <w:rsid w:val="00903D79"/>
    <w:rsid w:val="00904420"/>
    <w:rsid w:val="009044AA"/>
    <w:rsid w:val="00904ECA"/>
    <w:rsid w:val="00905C16"/>
    <w:rsid w:val="009066DC"/>
    <w:rsid w:val="00906BDC"/>
    <w:rsid w:val="00906E19"/>
    <w:rsid w:val="009075EE"/>
    <w:rsid w:val="00907752"/>
    <w:rsid w:val="00907C8A"/>
    <w:rsid w:val="00910974"/>
    <w:rsid w:val="00910E03"/>
    <w:rsid w:val="00911333"/>
    <w:rsid w:val="009114F0"/>
    <w:rsid w:val="0091165D"/>
    <w:rsid w:val="00911A90"/>
    <w:rsid w:val="00911DE0"/>
    <w:rsid w:val="0091213D"/>
    <w:rsid w:val="0091238A"/>
    <w:rsid w:val="0091270D"/>
    <w:rsid w:val="00912C19"/>
    <w:rsid w:val="00913000"/>
    <w:rsid w:val="00913654"/>
    <w:rsid w:val="00913B4F"/>
    <w:rsid w:val="009143E9"/>
    <w:rsid w:val="0091481C"/>
    <w:rsid w:val="0091482A"/>
    <w:rsid w:val="009148A2"/>
    <w:rsid w:val="00914F8E"/>
    <w:rsid w:val="00916120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62F"/>
    <w:rsid w:val="00922893"/>
    <w:rsid w:val="00922AB3"/>
    <w:rsid w:val="009246DA"/>
    <w:rsid w:val="009249BD"/>
    <w:rsid w:val="00924B99"/>
    <w:rsid w:val="00924DF3"/>
    <w:rsid w:val="009251F3"/>
    <w:rsid w:val="009252BB"/>
    <w:rsid w:val="0092558A"/>
    <w:rsid w:val="00925E85"/>
    <w:rsid w:val="00925F8E"/>
    <w:rsid w:val="0092608D"/>
    <w:rsid w:val="00926403"/>
    <w:rsid w:val="00926E2A"/>
    <w:rsid w:val="00926F85"/>
    <w:rsid w:val="0092745D"/>
    <w:rsid w:val="0092789E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6B20"/>
    <w:rsid w:val="009370E2"/>
    <w:rsid w:val="00937E15"/>
    <w:rsid w:val="00940B6C"/>
    <w:rsid w:val="00940DB4"/>
    <w:rsid w:val="009411E6"/>
    <w:rsid w:val="00941CB0"/>
    <w:rsid w:val="00942478"/>
    <w:rsid w:val="00942C6C"/>
    <w:rsid w:val="00942D18"/>
    <w:rsid w:val="0094342E"/>
    <w:rsid w:val="00943CF0"/>
    <w:rsid w:val="00944607"/>
    <w:rsid w:val="0094463F"/>
    <w:rsid w:val="00945289"/>
    <w:rsid w:val="009459A9"/>
    <w:rsid w:val="00945F2A"/>
    <w:rsid w:val="00946155"/>
    <w:rsid w:val="009463EA"/>
    <w:rsid w:val="009466A9"/>
    <w:rsid w:val="0094672C"/>
    <w:rsid w:val="0094750D"/>
    <w:rsid w:val="009478CB"/>
    <w:rsid w:val="009479DE"/>
    <w:rsid w:val="00950735"/>
    <w:rsid w:val="00950A93"/>
    <w:rsid w:val="00950AF4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679"/>
    <w:rsid w:val="00957D42"/>
    <w:rsid w:val="00960528"/>
    <w:rsid w:val="009607A6"/>
    <w:rsid w:val="00960CA2"/>
    <w:rsid w:val="00960D61"/>
    <w:rsid w:val="00960EE4"/>
    <w:rsid w:val="00960F9E"/>
    <w:rsid w:val="0096133A"/>
    <w:rsid w:val="00961D1A"/>
    <w:rsid w:val="00961EB5"/>
    <w:rsid w:val="009625A2"/>
    <w:rsid w:val="00962630"/>
    <w:rsid w:val="009627C2"/>
    <w:rsid w:val="0096297F"/>
    <w:rsid w:val="00963AEE"/>
    <w:rsid w:val="00963EA3"/>
    <w:rsid w:val="00964261"/>
    <w:rsid w:val="009644F7"/>
    <w:rsid w:val="00966110"/>
    <w:rsid w:val="0096629E"/>
    <w:rsid w:val="009663C3"/>
    <w:rsid w:val="00967172"/>
    <w:rsid w:val="00967501"/>
    <w:rsid w:val="00967577"/>
    <w:rsid w:val="0096780C"/>
    <w:rsid w:val="00967BC2"/>
    <w:rsid w:val="00967C92"/>
    <w:rsid w:val="00970791"/>
    <w:rsid w:val="009713D3"/>
    <w:rsid w:val="00971480"/>
    <w:rsid w:val="009720BB"/>
    <w:rsid w:val="0097228F"/>
    <w:rsid w:val="009727E1"/>
    <w:rsid w:val="00972EAA"/>
    <w:rsid w:val="00973175"/>
    <w:rsid w:val="00973184"/>
    <w:rsid w:val="009734D5"/>
    <w:rsid w:val="00973DCA"/>
    <w:rsid w:val="00974846"/>
    <w:rsid w:val="0097492D"/>
    <w:rsid w:val="00974DC1"/>
    <w:rsid w:val="009751AD"/>
    <w:rsid w:val="00975F1A"/>
    <w:rsid w:val="009763EC"/>
    <w:rsid w:val="0097686C"/>
    <w:rsid w:val="0097760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496"/>
    <w:rsid w:val="00981B5C"/>
    <w:rsid w:val="00981E11"/>
    <w:rsid w:val="009824BC"/>
    <w:rsid w:val="009826CE"/>
    <w:rsid w:val="009827AB"/>
    <w:rsid w:val="00982980"/>
    <w:rsid w:val="009835DF"/>
    <w:rsid w:val="009836AB"/>
    <w:rsid w:val="00984294"/>
    <w:rsid w:val="00984550"/>
    <w:rsid w:val="00984A7C"/>
    <w:rsid w:val="00984F86"/>
    <w:rsid w:val="009853AB"/>
    <w:rsid w:val="00985635"/>
    <w:rsid w:val="00985D49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1E6E"/>
    <w:rsid w:val="00992F25"/>
    <w:rsid w:val="0099336B"/>
    <w:rsid w:val="009935E2"/>
    <w:rsid w:val="00993668"/>
    <w:rsid w:val="009939E3"/>
    <w:rsid w:val="00994B3B"/>
    <w:rsid w:val="00994C99"/>
    <w:rsid w:val="00994EA0"/>
    <w:rsid w:val="00995079"/>
    <w:rsid w:val="00995145"/>
    <w:rsid w:val="009951CF"/>
    <w:rsid w:val="00995544"/>
    <w:rsid w:val="009956E4"/>
    <w:rsid w:val="00996027"/>
    <w:rsid w:val="0099698B"/>
    <w:rsid w:val="00996F84"/>
    <w:rsid w:val="00997144"/>
    <w:rsid w:val="0099739D"/>
    <w:rsid w:val="009973CA"/>
    <w:rsid w:val="00997A1D"/>
    <w:rsid w:val="00997D89"/>
    <w:rsid w:val="009A091E"/>
    <w:rsid w:val="009A0C5B"/>
    <w:rsid w:val="009A0C84"/>
    <w:rsid w:val="009A0F44"/>
    <w:rsid w:val="009A1129"/>
    <w:rsid w:val="009A120B"/>
    <w:rsid w:val="009A1403"/>
    <w:rsid w:val="009A1774"/>
    <w:rsid w:val="009A1995"/>
    <w:rsid w:val="009A1C18"/>
    <w:rsid w:val="009A1FF9"/>
    <w:rsid w:val="009A2006"/>
    <w:rsid w:val="009A232B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A63B2"/>
    <w:rsid w:val="009A7A0E"/>
    <w:rsid w:val="009A7D55"/>
    <w:rsid w:val="009B0C3A"/>
    <w:rsid w:val="009B0D1D"/>
    <w:rsid w:val="009B10FC"/>
    <w:rsid w:val="009B123E"/>
    <w:rsid w:val="009B165C"/>
    <w:rsid w:val="009B181F"/>
    <w:rsid w:val="009B1B8E"/>
    <w:rsid w:val="009B1C3B"/>
    <w:rsid w:val="009B2AEE"/>
    <w:rsid w:val="009B329C"/>
    <w:rsid w:val="009B34B0"/>
    <w:rsid w:val="009B37F4"/>
    <w:rsid w:val="009B3D8B"/>
    <w:rsid w:val="009B4B79"/>
    <w:rsid w:val="009B4E83"/>
    <w:rsid w:val="009B525E"/>
    <w:rsid w:val="009B5755"/>
    <w:rsid w:val="009B5888"/>
    <w:rsid w:val="009B5B48"/>
    <w:rsid w:val="009B5D56"/>
    <w:rsid w:val="009B5F22"/>
    <w:rsid w:val="009B610A"/>
    <w:rsid w:val="009B6384"/>
    <w:rsid w:val="009B6462"/>
    <w:rsid w:val="009B6A9A"/>
    <w:rsid w:val="009B6BC2"/>
    <w:rsid w:val="009B7162"/>
    <w:rsid w:val="009B7BF5"/>
    <w:rsid w:val="009B7C80"/>
    <w:rsid w:val="009B7E09"/>
    <w:rsid w:val="009B7F9B"/>
    <w:rsid w:val="009B7FF7"/>
    <w:rsid w:val="009C029E"/>
    <w:rsid w:val="009C0771"/>
    <w:rsid w:val="009C09D3"/>
    <w:rsid w:val="009C1073"/>
    <w:rsid w:val="009C1212"/>
    <w:rsid w:val="009C15CD"/>
    <w:rsid w:val="009C1D8C"/>
    <w:rsid w:val="009C1F44"/>
    <w:rsid w:val="009C2CBC"/>
    <w:rsid w:val="009C3EFF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0C60"/>
    <w:rsid w:val="009D1369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3FF2"/>
    <w:rsid w:val="009D4E59"/>
    <w:rsid w:val="009D5C41"/>
    <w:rsid w:val="009D65F5"/>
    <w:rsid w:val="009D6E41"/>
    <w:rsid w:val="009D70DB"/>
    <w:rsid w:val="009D70F3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2BC1"/>
    <w:rsid w:val="009E3AC8"/>
    <w:rsid w:val="009E4114"/>
    <w:rsid w:val="009E4345"/>
    <w:rsid w:val="009E43C7"/>
    <w:rsid w:val="009E450B"/>
    <w:rsid w:val="009E4A26"/>
    <w:rsid w:val="009E4FF4"/>
    <w:rsid w:val="009E5039"/>
    <w:rsid w:val="009E57E2"/>
    <w:rsid w:val="009E57EE"/>
    <w:rsid w:val="009E5BE7"/>
    <w:rsid w:val="009E61D4"/>
    <w:rsid w:val="009E71C7"/>
    <w:rsid w:val="009E726C"/>
    <w:rsid w:val="009E74F5"/>
    <w:rsid w:val="009E750C"/>
    <w:rsid w:val="009E7CFD"/>
    <w:rsid w:val="009F0263"/>
    <w:rsid w:val="009F046C"/>
    <w:rsid w:val="009F0534"/>
    <w:rsid w:val="009F0A72"/>
    <w:rsid w:val="009F1126"/>
    <w:rsid w:val="009F20A4"/>
    <w:rsid w:val="009F25AA"/>
    <w:rsid w:val="009F2998"/>
    <w:rsid w:val="009F2C37"/>
    <w:rsid w:val="009F2C4E"/>
    <w:rsid w:val="009F2F5F"/>
    <w:rsid w:val="009F2FFC"/>
    <w:rsid w:val="009F3410"/>
    <w:rsid w:val="009F498F"/>
    <w:rsid w:val="009F4C9A"/>
    <w:rsid w:val="009F4DE5"/>
    <w:rsid w:val="009F5805"/>
    <w:rsid w:val="009F6DCC"/>
    <w:rsid w:val="009F6DD8"/>
    <w:rsid w:val="009F7A0A"/>
    <w:rsid w:val="009F7CE9"/>
    <w:rsid w:val="009F7EA3"/>
    <w:rsid w:val="009F7ED2"/>
    <w:rsid w:val="00A0018E"/>
    <w:rsid w:val="00A00587"/>
    <w:rsid w:val="00A00DBA"/>
    <w:rsid w:val="00A014DD"/>
    <w:rsid w:val="00A01E1C"/>
    <w:rsid w:val="00A01EF6"/>
    <w:rsid w:val="00A01EF9"/>
    <w:rsid w:val="00A01F41"/>
    <w:rsid w:val="00A02041"/>
    <w:rsid w:val="00A02726"/>
    <w:rsid w:val="00A02CA9"/>
    <w:rsid w:val="00A02E0C"/>
    <w:rsid w:val="00A0381A"/>
    <w:rsid w:val="00A03BE1"/>
    <w:rsid w:val="00A03D9E"/>
    <w:rsid w:val="00A04CEB"/>
    <w:rsid w:val="00A0521F"/>
    <w:rsid w:val="00A058F4"/>
    <w:rsid w:val="00A05923"/>
    <w:rsid w:val="00A05A30"/>
    <w:rsid w:val="00A05B12"/>
    <w:rsid w:val="00A05B8E"/>
    <w:rsid w:val="00A05CD9"/>
    <w:rsid w:val="00A0684B"/>
    <w:rsid w:val="00A06B86"/>
    <w:rsid w:val="00A06E09"/>
    <w:rsid w:val="00A070CE"/>
    <w:rsid w:val="00A07BD3"/>
    <w:rsid w:val="00A10916"/>
    <w:rsid w:val="00A10937"/>
    <w:rsid w:val="00A10DC9"/>
    <w:rsid w:val="00A10F39"/>
    <w:rsid w:val="00A10FF9"/>
    <w:rsid w:val="00A11605"/>
    <w:rsid w:val="00A11D58"/>
    <w:rsid w:val="00A1233B"/>
    <w:rsid w:val="00A12A6B"/>
    <w:rsid w:val="00A13618"/>
    <w:rsid w:val="00A139D3"/>
    <w:rsid w:val="00A13F4B"/>
    <w:rsid w:val="00A141EB"/>
    <w:rsid w:val="00A149EC"/>
    <w:rsid w:val="00A155BD"/>
    <w:rsid w:val="00A155D0"/>
    <w:rsid w:val="00A15E2A"/>
    <w:rsid w:val="00A16146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213"/>
    <w:rsid w:val="00A254E0"/>
    <w:rsid w:val="00A25A5A"/>
    <w:rsid w:val="00A25B33"/>
    <w:rsid w:val="00A25E3A"/>
    <w:rsid w:val="00A26538"/>
    <w:rsid w:val="00A26748"/>
    <w:rsid w:val="00A26DB9"/>
    <w:rsid w:val="00A26EB0"/>
    <w:rsid w:val="00A2728C"/>
    <w:rsid w:val="00A273D7"/>
    <w:rsid w:val="00A27444"/>
    <w:rsid w:val="00A27C27"/>
    <w:rsid w:val="00A27E86"/>
    <w:rsid w:val="00A30166"/>
    <w:rsid w:val="00A305D3"/>
    <w:rsid w:val="00A30B13"/>
    <w:rsid w:val="00A31625"/>
    <w:rsid w:val="00A3199C"/>
    <w:rsid w:val="00A31AC5"/>
    <w:rsid w:val="00A31C08"/>
    <w:rsid w:val="00A324AF"/>
    <w:rsid w:val="00A32583"/>
    <w:rsid w:val="00A32B4E"/>
    <w:rsid w:val="00A3336E"/>
    <w:rsid w:val="00A33914"/>
    <w:rsid w:val="00A33A3C"/>
    <w:rsid w:val="00A349AA"/>
    <w:rsid w:val="00A35612"/>
    <w:rsid w:val="00A3564E"/>
    <w:rsid w:val="00A35735"/>
    <w:rsid w:val="00A3594E"/>
    <w:rsid w:val="00A35B5B"/>
    <w:rsid w:val="00A35BD4"/>
    <w:rsid w:val="00A35DCA"/>
    <w:rsid w:val="00A365A9"/>
    <w:rsid w:val="00A37300"/>
    <w:rsid w:val="00A40304"/>
    <w:rsid w:val="00A40491"/>
    <w:rsid w:val="00A4059E"/>
    <w:rsid w:val="00A41166"/>
    <w:rsid w:val="00A411BC"/>
    <w:rsid w:val="00A41BF2"/>
    <w:rsid w:val="00A41D63"/>
    <w:rsid w:val="00A42064"/>
    <w:rsid w:val="00A424C5"/>
    <w:rsid w:val="00A42DA3"/>
    <w:rsid w:val="00A43A2B"/>
    <w:rsid w:val="00A43D6A"/>
    <w:rsid w:val="00A44BAC"/>
    <w:rsid w:val="00A4598B"/>
    <w:rsid w:val="00A4653C"/>
    <w:rsid w:val="00A4686E"/>
    <w:rsid w:val="00A46B8B"/>
    <w:rsid w:val="00A46CFC"/>
    <w:rsid w:val="00A47282"/>
    <w:rsid w:val="00A475FD"/>
    <w:rsid w:val="00A479F3"/>
    <w:rsid w:val="00A50452"/>
    <w:rsid w:val="00A505A0"/>
    <w:rsid w:val="00A506F9"/>
    <w:rsid w:val="00A51CD9"/>
    <w:rsid w:val="00A51D1D"/>
    <w:rsid w:val="00A51D28"/>
    <w:rsid w:val="00A51E95"/>
    <w:rsid w:val="00A52004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B4C"/>
    <w:rsid w:val="00A53CF3"/>
    <w:rsid w:val="00A5460F"/>
    <w:rsid w:val="00A5468D"/>
    <w:rsid w:val="00A547F6"/>
    <w:rsid w:val="00A54AFF"/>
    <w:rsid w:val="00A56178"/>
    <w:rsid w:val="00A564BE"/>
    <w:rsid w:val="00A575A6"/>
    <w:rsid w:val="00A579F4"/>
    <w:rsid w:val="00A57D31"/>
    <w:rsid w:val="00A60038"/>
    <w:rsid w:val="00A605AD"/>
    <w:rsid w:val="00A6089D"/>
    <w:rsid w:val="00A60AC4"/>
    <w:rsid w:val="00A61498"/>
    <w:rsid w:val="00A62618"/>
    <w:rsid w:val="00A62A53"/>
    <w:rsid w:val="00A62A65"/>
    <w:rsid w:val="00A62B13"/>
    <w:rsid w:val="00A62B43"/>
    <w:rsid w:val="00A62C55"/>
    <w:rsid w:val="00A63018"/>
    <w:rsid w:val="00A6334F"/>
    <w:rsid w:val="00A63FC1"/>
    <w:rsid w:val="00A6483F"/>
    <w:rsid w:val="00A649FC"/>
    <w:rsid w:val="00A6656E"/>
    <w:rsid w:val="00A66A14"/>
    <w:rsid w:val="00A67236"/>
    <w:rsid w:val="00A67A3A"/>
    <w:rsid w:val="00A70C96"/>
    <w:rsid w:val="00A70E30"/>
    <w:rsid w:val="00A70F1E"/>
    <w:rsid w:val="00A71328"/>
    <w:rsid w:val="00A71D75"/>
    <w:rsid w:val="00A722BB"/>
    <w:rsid w:val="00A726D1"/>
    <w:rsid w:val="00A7292F"/>
    <w:rsid w:val="00A72CA5"/>
    <w:rsid w:val="00A731B7"/>
    <w:rsid w:val="00A73AAB"/>
    <w:rsid w:val="00A73BA1"/>
    <w:rsid w:val="00A745D0"/>
    <w:rsid w:val="00A74639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2C9F"/>
    <w:rsid w:val="00A85117"/>
    <w:rsid w:val="00A85175"/>
    <w:rsid w:val="00A85237"/>
    <w:rsid w:val="00A86913"/>
    <w:rsid w:val="00A90160"/>
    <w:rsid w:val="00A90422"/>
    <w:rsid w:val="00A90D1F"/>
    <w:rsid w:val="00A91786"/>
    <w:rsid w:val="00A91DAD"/>
    <w:rsid w:val="00A9254A"/>
    <w:rsid w:val="00A92A48"/>
    <w:rsid w:val="00A93243"/>
    <w:rsid w:val="00A9344F"/>
    <w:rsid w:val="00A93BA9"/>
    <w:rsid w:val="00A93BD4"/>
    <w:rsid w:val="00A93C64"/>
    <w:rsid w:val="00A93EB8"/>
    <w:rsid w:val="00A94007"/>
    <w:rsid w:val="00A941E5"/>
    <w:rsid w:val="00A94DC1"/>
    <w:rsid w:val="00A94E0E"/>
    <w:rsid w:val="00A955F9"/>
    <w:rsid w:val="00A967AE"/>
    <w:rsid w:val="00A9758C"/>
    <w:rsid w:val="00A97DDA"/>
    <w:rsid w:val="00A97FD3"/>
    <w:rsid w:val="00AA0277"/>
    <w:rsid w:val="00AA062C"/>
    <w:rsid w:val="00AA0F13"/>
    <w:rsid w:val="00AA137B"/>
    <w:rsid w:val="00AA15BD"/>
    <w:rsid w:val="00AA1C0E"/>
    <w:rsid w:val="00AA2CCA"/>
    <w:rsid w:val="00AA34E6"/>
    <w:rsid w:val="00AA37B7"/>
    <w:rsid w:val="00AA3925"/>
    <w:rsid w:val="00AA4044"/>
    <w:rsid w:val="00AA4121"/>
    <w:rsid w:val="00AA4687"/>
    <w:rsid w:val="00AA5200"/>
    <w:rsid w:val="00AA544E"/>
    <w:rsid w:val="00AA580B"/>
    <w:rsid w:val="00AA6372"/>
    <w:rsid w:val="00AA6947"/>
    <w:rsid w:val="00AA69C9"/>
    <w:rsid w:val="00AA6BE3"/>
    <w:rsid w:val="00AA7454"/>
    <w:rsid w:val="00AA75B8"/>
    <w:rsid w:val="00AA782B"/>
    <w:rsid w:val="00AA7B07"/>
    <w:rsid w:val="00AA7B49"/>
    <w:rsid w:val="00AA7B55"/>
    <w:rsid w:val="00AA7D62"/>
    <w:rsid w:val="00AB07E6"/>
    <w:rsid w:val="00AB0E04"/>
    <w:rsid w:val="00AB0E43"/>
    <w:rsid w:val="00AB19F5"/>
    <w:rsid w:val="00AB20C4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5F7"/>
    <w:rsid w:val="00AB6958"/>
    <w:rsid w:val="00AB695A"/>
    <w:rsid w:val="00AB7661"/>
    <w:rsid w:val="00AC08CA"/>
    <w:rsid w:val="00AC10F9"/>
    <w:rsid w:val="00AC1177"/>
    <w:rsid w:val="00AC13F2"/>
    <w:rsid w:val="00AC1801"/>
    <w:rsid w:val="00AC18CA"/>
    <w:rsid w:val="00AC1F4C"/>
    <w:rsid w:val="00AC1F9C"/>
    <w:rsid w:val="00AC257E"/>
    <w:rsid w:val="00AC27DC"/>
    <w:rsid w:val="00AC2BCB"/>
    <w:rsid w:val="00AC3A69"/>
    <w:rsid w:val="00AC405F"/>
    <w:rsid w:val="00AC4573"/>
    <w:rsid w:val="00AC470C"/>
    <w:rsid w:val="00AC49FA"/>
    <w:rsid w:val="00AC4C95"/>
    <w:rsid w:val="00AC4D0D"/>
    <w:rsid w:val="00AC56FD"/>
    <w:rsid w:val="00AC570F"/>
    <w:rsid w:val="00AC5DDE"/>
    <w:rsid w:val="00AC6320"/>
    <w:rsid w:val="00AC753C"/>
    <w:rsid w:val="00AC754D"/>
    <w:rsid w:val="00AC7CDD"/>
    <w:rsid w:val="00AC7DAA"/>
    <w:rsid w:val="00AD0E16"/>
    <w:rsid w:val="00AD17DF"/>
    <w:rsid w:val="00AD1A7C"/>
    <w:rsid w:val="00AD1D98"/>
    <w:rsid w:val="00AD3580"/>
    <w:rsid w:val="00AD39A5"/>
    <w:rsid w:val="00AD39C9"/>
    <w:rsid w:val="00AD3AC6"/>
    <w:rsid w:val="00AD3DCD"/>
    <w:rsid w:val="00AD42A2"/>
    <w:rsid w:val="00AD431B"/>
    <w:rsid w:val="00AD46CE"/>
    <w:rsid w:val="00AD4A88"/>
    <w:rsid w:val="00AD5C12"/>
    <w:rsid w:val="00AD67AE"/>
    <w:rsid w:val="00AD68EB"/>
    <w:rsid w:val="00AD6F9C"/>
    <w:rsid w:val="00AD71BD"/>
    <w:rsid w:val="00AD72B3"/>
    <w:rsid w:val="00AD7673"/>
    <w:rsid w:val="00AE0BEF"/>
    <w:rsid w:val="00AE0E1A"/>
    <w:rsid w:val="00AE0FEC"/>
    <w:rsid w:val="00AE114A"/>
    <w:rsid w:val="00AE17A0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35C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37EF"/>
    <w:rsid w:val="00AF49F8"/>
    <w:rsid w:val="00AF5072"/>
    <w:rsid w:val="00AF50A8"/>
    <w:rsid w:val="00AF5989"/>
    <w:rsid w:val="00AF61B4"/>
    <w:rsid w:val="00AF66B1"/>
    <w:rsid w:val="00AF68F4"/>
    <w:rsid w:val="00AF6E87"/>
    <w:rsid w:val="00AF77F3"/>
    <w:rsid w:val="00B0090B"/>
    <w:rsid w:val="00B00989"/>
    <w:rsid w:val="00B00EA6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81"/>
    <w:rsid w:val="00B05ECF"/>
    <w:rsid w:val="00B06250"/>
    <w:rsid w:val="00B066BF"/>
    <w:rsid w:val="00B0678A"/>
    <w:rsid w:val="00B076F8"/>
    <w:rsid w:val="00B07ED4"/>
    <w:rsid w:val="00B07F6E"/>
    <w:rsid w:val="00B10410"/>
    <w:rsid w:val="00B11064"/>
    <w:rsid w:val="00B1218D"/>
    <w:rsid w:val="00B1223A"/>
    <w:rsid w:val="00B12555"/>
    <w:rsid w:val="00B12DA4"/>
    <w:rsid w:val="00B13177"/>
    <w:rsid w:val="00B1342D"/>
    <w:rsid w:val="00B13A56"/>
    <w:rsid w:val="00B14384"/>
    <w:rsid w:val="00B143D7"/>
    <w:rsid w:val="00B14A1D"/>
    <w:rsid w:val="00B15904"/>
    <w:rsid w:val="00B17032"/>
    <w:rsid w:val="00B172C0"/>
    <w:rsid w:val="00B1743B"/>
    <w:rsid w:val="00B17AFF"/>
    <w:rsid w:val="00B17D10"/>
    <w:rsid w:val="00B17D2F"/>
    <w:rsid w:val="00B20522"/>
    <w:rsid w:val="00B20C00"/>
    <w:rsid w:val="00B20F7E"/>
    <w:rsid w:val="00B21050"/>
    <w:rsid w:val="00B210D1"/>
    <w:rsid w:val="00B226B3"/>
    <w:rsid w:val="00B22ED6"/>
    <w:rsid w:val="00B2435A"/>
    <w:rsid w:val="00B24526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833"/>
    <w:rsid w:val="00B30D53"/>
    <w:rsid w:val="00B31C1C"/>
    <w:rsid w:val="00B3248E"/>
    <w:rsid w:val="00B32CDD"/>
    <w:rsid w:val="00B32E0C"/>
    <w:rsid w:val="00B330FE"/>
    <w:rsid w:val="00B337B6"/>
    <w:rsid w:val="00B340C2"/>
    <w:rsid w:val="00B34599"/>
    <w:rsid w:val="00B34BDD"/>
    <w:rsid w:val="00B34D76"/>
    <w:rsid w:val="00B34EBE"/>
    <w:rsid w:val="00B351A8"/>
    <w:rsid w:val="00B36FE9"/>
    <w:rsid w:val="00B3788B"/>
    <w:rsid w:val="00B37AE4"/>
    <w:rsid w:val="00B37DF3"/>
    <w:rsid w:val="00B40518"/>
    <w:rsid w:val="00B4095D"/>
    <w:rsid w:val="00B40970"/>
    <w:rsid w:val="00B40F74"/>
    <w:rsid w:val="00B41615"/>
    <w:rsid w:val="00B418ED"/>
    <w:rsid w:val="00B41A28"/>
    <w:rsid w:val="00B41C2A"/>
    <w:rsid w:val="00B41E65"/>
    <w:rsid w:val="00B429E2"/>
    <w:rsid w:val="00B42E88"/>
    <w:rsid w:val="00B430F4"/>
    <w:rsid w:val="00B43277"/>
    <w:rsid w:val="00B434B5"/>
    <w:rsid w:val="00B43680"/>
    <w:rsid w:val="00B43A16"/>
    <w:rsid w:val="00B44911"/>
    <w:rsid w:val="00B44A9F"/>
    <w:rsid w:val="00B44C8D"/>
    <w:rsid w:val="00B450B3"/>
    <w:rsid w:val="00B45220"/>
    <w:rsid w:val="00B4549A"/>
    <w:rsid w:val="00B45F43"/>
    <w:rsid w:val="00B45F6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1F74"/>
    <w:rsid w:val="00B52093"/>
    <w:rsid w:val="00B52288"/>
    <w:rsid w:val="00B52C80"/>
    <w:rsid w:val="00B536BF"/>
    <w:rsid w:val="00B537B1"/>
    <w:rsid w:val="00B53E5B"/>
    <w:rsid w:val="00B53EDA"/>
    <w:rsid w:val="00B541DE"/>
    <w:rsid w:val="00B54314"/>
    <w:rsid w:val="00B54B95"/>
    <w:rsid w:val="00B55C35"/>
    <w:rsid w:val="00B56387"/>
    <w:rsid w:val="00B5698D"/>
    <w:rsid w:val="00B56ADF"/>
    <w:rsid w:val="00B57019"/>
    <w:rsid w:val="00B570AD"/>
    <w:rsid w:val="00B57107"/>
    <w:rsid w:val="00B57238"/>
    <w:rsid w:val="00B57728"/>
    <w:rsid w:val="00B57E41"/>
    <w:rsid w:val="00B606DD"/>
    <w:rsid w:val="00B60C9A"/>
    <w:rsid w:val="00B60DEF"/>
    <w:rsid w:val="00B60EF0"/>
    <w:rsid w:val="00B617ED"/>
    <w:rsid w:val="00B61AC7"/>
    <w:rsid w:val="00B61DD0"/>
    <w:rsid w:val="00B620ED"/>
    <w:rsid w:val="00B635D6"/>
    <w:rsid w:val="00B6366F"/>
    <w:rsid w:val="00B6374A"/>
    <w:rsid w:val="00B63B03"/>
    <w:rsid w:val="00B64134"/>
    <w:rsid w:val="00B6467F"/>
    <w:rsid w:val="00B6528A"/>
    <w:rsid w:val="00B652DD"/>
    <w:rsid w:val="00B65A4A"/>
    <w:rsid w:val="00B65ED6"/>
    <w:rsid w:val="00B67952"/>
    <w:rsid w:val="00B70C8D"/>
    <w:rsid w:val="00B7101B"/>
    <w:rsid w:val="00B71F75"/>
    <w:rsid w:val="00B729A9"/>
    <w:rsid w:val="00B738E4"/>
    <w:rsid w:val="00B73B29"/>
    <w:rsid w:val="00B74472"/>
    <w:rsid w:val="00B74BC8"/>
    <w:rsid w:val="00B760AA"/>
    <w:rsid w:val="00B7615D"/>
    <w:rsid w:val="00B767D4"/>
    <w:rsid w:val="00B76CCE"/>
    <w:rsid w:val="00B76E3F"/>
    <w:rsid w:val="00B7716E"/>
    <w:rsid w:val="00B77D1A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25E5"/>
    <w:rsid w:val="00B830C2"/>
    <w:rsid w:val="00B83121"/>
    <w:rsid w:val="00B8317B"/>
    <w:rsid w:val="00B8361F"/>
    <w:rsid w:val="00B83817"/>
    <w:rsid w:val="00B83841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418"/>
    <w:rsid w:val="00B9084B"/>
    <w:rsid w:val="00B91190"/>
    <w:rsid w:val="00B91433"/>
    <w:rsid w:val="00B9199F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5CAB"/>
    <w:rsid w:val="00B9655D"/>
    <w:rsid w:val="00B96BE7"/>
    <w:rsid w:val="00B96EEC"/>
    <w:rsid w:val="00B97AC7"/>
    <w:rsid w:val="00B97B2A"/>
    <w:rsid w:val="00B97EEF"/>
    <w:rsid w:val="00BA03CE"/>
    <w:rsid w:val="00BA0A10"/>
    <w:rsid w:val="00BA0DEA"/>
    <w:rsid w:val="00BA0F04"/>
    <w:rsid w:val="00BA19BE"/>
    <w:rsid w:val="00BA19CE"/>
    <w:rsid w:val="00BA1EE4"/>
    <w:rsid w:val="00BA2940"/>
    <w:rsid w:val="00BA3D4D"/>
    <w:rsid w:val="00BA42EA"/>
    <w:rsid w:val="00BA46E3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0FD7"/>
    <w:rsid w:val="00BB1197"/>
    <w:rsid w:val="00BB1B09"/>
    <w:rsid w:val="00BB28E5"/>
    <w:rsid w:val="00BB36D6"/>
    <w:rsid w:val="00BB3710"/>
    <w:rsid w:val="00BB398F"/>
    <w:rsid w:val="00BB453B"/>
    <w:rsid w:val="00BB4988"/>
    <w:rsid w:val="00BB5168"/>
    <w:rsid w:val="00BB5CD9"/>
    <w:rsid w:val="00BB613B"/>
    <w:rsid w:val="00BB6D7F"/>
    <w:rsid w:val="00BB6EDE"/>
    <w:rsid w:val="00BB741A"/>
    <w:rsid w:val="00BB78D8"/>
    <w:rsid w:val="00BB7D28"/>
    <w:rsid w:val="00BC0417"/>
    <w:rsid w:val="00BC0A2F"/>
    <w:rsid w:val="00BC1721"/>
    <w:rsid w:val="00BC1A3D"/>
    <w:rsid w:val="00BC1FB7"/>
    <w:rsid w:val="00BC202A"/>
    <w:rsid w:val="00BC2902"/>
    <w:rsid w:val="00BC296A"/>
    <w:rsid w:val="00BC29EE"/>
    <w:rsid w:val="00BC310B"/>
    <w:rsid w:val="00BC31C7"/>
    <w:rsid w:val="00BC31CE"/>
    <w:rsid w:val="00BC3B6D"/>
    <w:rsid w:val="00BC3D0B"/>
    <w:rsid w:val="00BC43E2"/>
    <w:rsid w:val="00BC4B1F"/>
    <w:rsid w:val="00BC4BE2"/>
    <w:rsid w:val="00BC53D3"/>
    <w:rsid w:val="00BC5DA2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1A8"/>
    <w:rsid w:val="00BE074B"/>
    <w:rsid w:val="00BE0AB2"/>
    <w:rsid w:val="00BE0AED"/>
    <w:rsid w:val="00BE1742"/>
    <w:rsid w:val="00BE181C"/>
    <w:rsid w:val="00BE2551"/>
    <w:rsid w:val="00BE2CAC"/>
    <w:rsid w:val="00BE2FA5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2D"/>
    <w:rsid w:val="00BF00BE"/>
    <w:rsid w:val="00BF1697"/>
    <w:rsid w:val="00BF1DF0"/>
    <w:rsid w:val="00BF1F49"/>
    <w:rsid w:val="00BF2263"/>
    <w:rsid w:val="00BF23DE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90B"/>
    <w:rsid w:val="00BF7D70"/>
    <w:rsid w:val="00C0044B"/>
    <w:rsid w:val="00C008E0"/>
    <w:rsid w:val="00C0231A"/>
    <w:rsid w:val="00C02509"/>
    <w:rsid w:val="00C02C56"/>
    <w:rsid w:val="00C02F94"/>
    <w:rsid w:val="00C03551"/>
    <w:rsid w:val="00C0367A"/>
    <w:rsid w:val="00C0399E"/>
    <w:rsid w:val="00C04161"/>
    <w:rsid w:val="00C042CC"/>
    <w:rsid w:val="00C043C5"/>
    <w:rsid w:val="00C04416"/>
    <w:rsid w:val="00C0465D"/>
    <w:rsid w:val="00C04872"/>
    <w:rsid w:val="00C055E0"/>
    <w:rsid w:val="00C05B46"/>
    <w:rsid w:val="00C05C4E"/>
    <w:rsid w:val="00C05E93"/>
    <w:rsid w:val="00C06AEB"/>
    <w:rsid w:val="00C06E1A"/>
    <w:rsid w:val="00C071C5"/>
    <w:rsid w:val="00C0769B"/>
    <w:rsid w:val="00C07C5D"/>
    <w:rsid w:val="00C07CC3"/>
    <w:rsid w:val="00C10903"/>
    <w:rsid w:val="00C10B88"/>
    <w:rsid w:val="00C10BE9"/>
    <w:rsid w:val="00C111F3"/>
    <w:rsid w:val="00C115D7"/>
    <w:rsid w:val="00C11C30"/>
    <w:rsid w:val="00C11E41"/>
    <w:rsid w:val="00C128F8"/>
    <w:rsid w:val="00C139A3"/>
    <w:rsid w:val="00C13D93"/>
    <w:rsid w:val="00C14444"/>
    <w:rsid w:val="00C14E6D"/>
    <w:rsid w:val="00C15170"/>
    <w:rsid w:val="00C154DC"/>
    <w:rsid w:val="00C15A38"/>
    <w:rsid w:val="00C15AD8"/>
    <w:rsid w:val="00C15C07"/>
    <w:rsid w:val="00C162E3"/>
    <w:rsid w:val="00C16A2F"/>
    <w:rsid w:val="00C16C6D"/>
    <w:rsid w:val="00C17066"/>
    <w:rsid w:val="00C17CA3"/>
    <w:rsid w:val="00C20BF1"/>
    <w:rsid w:val="00C20E93"/>
    <w:rsid w:val="00C21429"/>
    <w:rsid w:val="00C22357"/>
    <w:rsid w:val="00C223DE"/>
    <w:rsid w:val="00C225ED"/>
    <w:rsid w:val="00C22D94"/>
    <w:rsid w:val="00C22EF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42"/>
    <w:rsid w:val="00C2748D"/>
    <w:rsid w:val="00C276B9"/>
    <w:rsid w:val="00C27920"/>
    <w:rsid w:val="00C27A8F"/>
    <w:rsid w:val="00C30E97"/>
    <w:rsid w:val="00C30FC4"/>
    <w:rsid w:val="00C31719"/>
    <w:rsid w:val="00C3183C"/>
    <w:rsid w:val="00C327E3"/>
    <w:rsid w:val="00C32D80"/>
    <w:rsid w:val="00C32EF3"/>
    <w:rsid w:val="00C3316D"/>
    <w:rsid w:val="00C33817"/>
    <w:rsid w:val="00C33BBE"/>
    <w:rsid w:val="00C34668"/>
    <w:rsid w:val="00C34C51"/>
    <w:rsid w:val="00C36118"/>
    <w:rsid w:val="00C36946"/>
    <w:rsid w:val="00C36CA2"/>
    <w:rsid w:val="00C372A3"/>
    <w:rsid w:val="00C3765F"/>
    <w:rsid w:val="00C378AB"/>
    <w:rsid w:val="00C400A0"/>
    <w:rsid w:val="00C40219"/>
    <w:rsid w:val="00C40504"/>
    <w:rsid w:val="00C41583"/>
    <w:rsid w:val="00C41B3C"/>
    <w:rsid w:val="00C4237A"/>
    <w:rsid w:val="00C4276A"/>
    <w:rsid w:val="00C42DEF"/>
    <w:rsid w:val="00C43352"/>
    <w:rsid w:val="00C4368B"/>
    <w:rsid w:val="00C439DF"/>
    <w:rsid w:val="00C44505"/>
    <w:rsid w:val="00C45117"/>
    <w:rsid w:val="00C4515E"/>
    <w:rsid w:val="00C455CD"/>
    <w:rsid w:val="00C45851"/>
    <w:rsid w:val="00C45DD3"/>
    <w:rsid w:val="00C4659B"/>
    <w:rsid w:val="00C46BE0"/>
    <w:rsid w:val="00C47015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02F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2D3"/>
    <w:rsid w:val="00C568C1"/>
    <w:rsid w:val="00C569C0"/>
    <w:rsid w:val="00C56AB5"/>
    <w:rsid w:val="00C56B52"/>
    <w:rsid w:val="00C56B8F"/>
    <w:rsid w:val="00C576A3"/>
    <w:rsid w:val="00C5784B"/>
    <w:rsid w:val="00C605C8"/>
    <w:rsid w:val="00C606B8"/>
    <w:rsid w:val="00C611D3"/>
    <w:rsid w:val="00C616F1"/>
    <w:rsid w:val="00C6174D"/>
    <w:rsid w:val="00C61973"/>
    <w:rsid w:val="00C6230E"/>
    <w:rsid w:val="00C62553"/>
    <w:rsid w:val="00C629FB"/>
    <w:rsid w:val="00C62C32"/>
    <w:rsid w:val="00C63491"/>
    <w:rsid w:val="00C63EDE"/>
    <w:rsid w:val="00C63FF0"/>
    <w:rsid w:val="00C6419F"/>
    <w:rsid w:val="00C641AA"/>
    <w:rsid w:val="00C646AF"/>
    <w:rsid w:val="00C6497B"/>
    <w:rsid w:val="00C64D02"/>
    <w:rsid w:val="00C65256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1C63"/>
    <w:rsid w:val="00C72563"/>
    <w:rsid w:val="00C72C1D"/>
    <w:rsid w:val="00C72EDA"/>
    <w:rsid w:val="00C746CF"/>
    <w:rsid w:val="00C74C2F"/>
    <w:rsid w:val="00C74E84"/>
    <w:rsid w:val="00C74F52"/>
    <w:rsid w:val="00C75D4F"/>
    <w:rsid w:val="00C76520"/>
    <w:rsid w:val="00C76572"/>
    <w:rsid w:val="00C769BF"/>
    <w:rsid w:val="00C76C83"/>
    <w:rsid w:val="00C77212"/>
    <w:rsid w:val="00C7726B"/>
    <w:rsid w:val="00C77E25"/>
    <w:rsid w:val="00C77E51"/>
    <w:rsid w:val="00C77EEC"/>
    <w:rsid w:val="00C800ED"/>
    <w:rsid w:val="00C800F5"/>
    <w:rsid w:val="00C81342"/>
    <w:rsid w:val="00C814B1"/>
    <w:rsid w:val="00C82576"/>
    <w:rsid w:val="00C84093"/>
    <w:rsid w:val="00C84546"/>
    <w:rsid w:val="00C84B9E"/>
    <w:rsid w:val="00C859B8"/>
    <w:rsid w:val="00C862FB"/>
    <w:rsid w:val="00C869EE"/>
    <w:rsid w:val="00C86B00"/>
    <w:rsid w:val="00C86B7B"/>
    <w:rsid w:val="00C86F13"/>
    <w:rsid w:val="00C87054"/>
    <w:rsid w:val="00C8729A"/>
    <w:rsid w:val="00C87EA0"/>
    <w:rsid w:val="00C87EEA"/>
    <w:rsid w:val="00C90475"/>
    <w:rsid w:val="00C909EE"/>
    <w:rsid w:val="00C916BD"/>
    <w:rsid w:val="00C91DDB"/>
    <w:rsid w:val="00C91F1A"/>
    <w:rsid w:val="00C9209C"/>
    <w:rsid w:val="00C943E6"/>
    <w:rsid w:val="00C94F98"/>
    <w:rsid w:val="00C951CA"/>
    <w:rsid w:val="00C95675"/>
    <w:rsid w:val="00C96100"/>
    <w:rsid w:val="00C961D8"/>
    <w:rsid w:val="00C963DD"/>
    <w:rsid w:val="00C96792"/>
    <w:rsid w:val="00C96DE6"/>
    <w:rsid w:val="00C97846"/>
    <w:rsid w:val="00C978B5"/>
    <w:rsid w:val="00CA0A13"/>
    <w:rsid w:val="00CA0A39"/>
    <w:rsid w:val="00CA0C55"/>
    <w:rsid w:val="00CA0E08"/>
    <w:rsid w:val="00CA20C9"/>
    <w:rsid w:val="00CA23F7"/>
    <w:rsid w:val="00CA2507"/>
    <w:rsid w:val="00CA2C4D"/>
    <w:rsid w:val="00CA3CFC"/>
    <w:rsid w:val="00CA53BD"/>
    <w:rsid w:val="00CA573D"/>
    <w:rsid w:val="00CA5C37"/>
    <w:rsid w:val="00CA5E52"/>
    <w:rsid w:val="00CA608D"/>
    <w:rsid w:val="00CA64FE"/>
    <w:rsid w:val="00CA6F52"/>
    <w:rsid w:val="00CA6FA2"/>
    <w:rsid w:val="00CA73E4"/>
    <w:rsid w:val="00CB05BE"/>
    <w:rsid w:val="00CB14A1"/>
    <w:rsid w:val="00CB1865"/>
    <w:rsid w:val="00CB2C2F"/>
    <w:rsid w:val="00CB3567"/>
    <w:rsid w:val="00CB3B2C"/>
    <w:rsid w:val="00CB44E4"/>
    <w:rsid w:val="00CB46AB"/>
    <w:rsid w:val="00CB4D46"/>
    <w:rsid w:val="00CB4E69"/>
    <w:rsid w:val="00CB5966"/>
    <w:rsid w:val="00CB5EE4"/>
    <w:rsid w:val="00CB6665"/>
    <w:rsid w:val="00CB70AA"/>
    <w:rsid w:val="00CC07CE"/>
    <w:rsid w:val="00CC0D26"/>
    <w:rsid w:val="00CC146F"/>
    <w:rsid w:val="00CC197E"/>
    <w:rsid w:val="00CC1B64"/>
    <w:rsid w:val="00CC27C3"/>
    <w:rsid w:val="00CC2820"/>
    <w:rsid w:val="00CC3C15"/>
    <w:rsid w:val="00CC40DF"/>
    <w:rsid w:val="00CC4CF5"/>
    <w:rsid w:val="00CC4EB0"/>
    <w:rsid w:val="00CC5323"/>
    <w:rsid w:val="00CC5A29"/>
    <w:rsid w:val="00CC733D"/>
    <w:rsid w:val="00CC7AD5"/>
    <w:rsid w:val="00CC7FED"/>
    <w:rsid w:val="00CD0269"/>
    <w:rsid w:val="00CD0280"/>
    <w:rsid w:val="00CD04E7"/>
    <w:rsid w:val="00CD065B"/>
    <w:rsid w:val="00CD1267"/>
    <w:rsid w:val="00CD1B00"/>
    <w:rsid w:val="00CD21AF"/>
    <w:rsid w:val="00CD23B0"/>
    <w:rsid w:val="00CD31B7"/>
    <w:rsid w:val="00CD32C3"/>
    <w:rsid w:val="00CD3E86"/>
    <w:rsid w:val="00CD4681"/>
    <w:rsid w:val="00CD4753"/>
    <w:rsid w:val="00CD4840"/>
    <w:rsid w:val="00CD4D3B"/>
    <w:rsid w:val="00CD5D8A"/>
    <w:rsid w:val="00CD6BE8"/>
    <w:rsid w:val="00CD6C8E"/>
    <w:rsid w:val="00CD72C3"/>
    <w:rsid w:val="00CD7DA6"/>
    <w:rsid w:val="00CD7E0A"/>
    <w:rsid w:val="00CE01DB"/>
    <w:rsid w:val="00CE0954"/>
    <w:rsid w:val="00CE11C2"/>
    <w:rsid w:val="00CE1306"/>
    <w:rsid w:val="00CE15D0"/>
    <w:rsid w:val="00CE1930"/>
    <w:rsid w:val="00CE2127"/>
    <w:rsid w:val="00CE212E"/>
    <w:rsid w:val="00CE2858"/>
    <w:rsid w:val="00CE286C"/>
    <w:rsid w:val="00CE2F15"/>
    <w:rsid w:val="00CE3633"/>
    <w:rsid w:val="00CE387F"/>
    <w:rsid w:val="00CE5527"/>
    <w:rsid w:val="00CE5839"/>
    <w:rsid w:val="00CE5E27"/>
    <w:rsid w:val="00CE5E69"/>
    <w:rsid w:val="00CE5F08"/>
    <w:rsid w:val="00CE648B"/>
    <w:rsid w:val="00CE6D72"/>
    <w:rsid w:val="00CE72D8"/>
    <w:rsid w:val="00CE79A1"/>
    <w:rsid w:val="00CE7B21"/>
    <w:rsid w:val="00CE7C00"/>
    <w:rsid w:val="00CE7C17"/>
    <w:rsid w:val="00CE7C59"/>
    <w:rsid w:val="00CF0172"/>
    <w:rsid w:val="00CF0708"/>
    <w:rsid w:val="00CF1268"/>
    <w:rsid w:val="00CF1B90"/>
    <w:rsid w:val="00CF1F3A"/>
    <w:rsid w:val="00CF22F4"/>
    <w:rsid w:val="00CF2642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C5C"/>
    <w:rsid w:val="00D0085B"/>
    <w:rsid w:val="00D00F81"/>
    <w:rsid w:val="00D01066"/>
    <w:rsid w:val="00D01591"/>
    <w:rsid w:val="00D0193C"/>
    <w:rsid w:val="00D01964"/>
    <w:rsid w:val="00D01B70"/>
    <w:rsid w:val="00D01DF0"/>
    <w:rsid w:val="00D01EC1"/>
    <w:rsid w:val="00D021A5"/>
    <w:rsid w:val="00D0249C"/>
    <w:rsid w:val="00D02A96"/>
    <w:rsid w:val="00D0408F"/>
    <w:rsid w:val="00D0460A"/>
    <w:rsid w:val="00D04CFE"/>
    <w:rsid w:val="00D05346"/>
    <w:rsid w:val="00D057BC"/>
    <w:rsid w:val="00D05907"/>
    <w:rsid w:val="00D06872"/>
    <w:rsid w:val="00D06E79"/>
    <w:rsid w:val="00D07085"/>
    <w:rsid w:val="00D0722D"/>
    <w:rsid w:val="00D101B1"/>
    <w:rsid w:val="00D1127C"/>
    <w:rsid w:val="00D1129C"/>
    <w:rsid w:val="00D113BE"/>
    <w:rsid w:val="00D117B4"/>
    <w:rsid w:val="00D11F70"/>
    <w:rsid w:val="00D1290A"/>
    <w:rsid w:val="00D1348E"/>
    <w:rsid w:val="00D13947"/>
    <w:rsid w:val="00D139D7"/>
    <w:rsid w:val="00D13C09"/>
    <w:rsid w:val="00D1403A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829"/>
    <w:rsid w:val="00D17D29"/>
    <w:rsid w:val="00D2007F"/>
    <w:rsid w:val="00D20152"/>
    <w:rsid w:val="00D20308"/>
    <w:rsid w:val="00D20E35"/>
    <w:rsid w:val="00D20E39"/>
    <w:rsid w:val="00D20FD3"/>
    <w:rsid w:val="00D2119A"/>
    <w:rsid w:val="00D211E7"/>
    <w:rsid w:val="00D217AA"/>
    <w:rsid w:val="00D21E08"/>
    <w:rsid w:val="00D22185"/>
    <w:rsid w:val="00D22349"/>
    <w:rsid w:val="00D22554"/>
    <w:rsid w:val="00D2258D"/>
    <w:rsid w:val="00D226B0"/>
    <w:rsid w:val="00D22F23"/>
    <w:rsid w:val="00D22F63"/>
    <w:rsid w:val="00D238DF"/>
    <w:rsid w:val="00D23A35"/>
    <w:rsid w:val="00D23CA3"/>
    <w:rsid w:val="00D24347"/>
    <w:rsid w:val="00D24DBB"/>
    <w:rsid w:val="00D25109"/>
    <w:rsid w:val="00D25598"/>
    <w:rsid w:val="00D25C9D"/>
    <w:rsid w:val="00D25F28"/>
    <w:rsid w:val="00D26052"/>
    <w:rsid w:val="00D26D40"/>
    <w:rsid w:val="00D26EE9"/>
    <w:rsid w:val="00D26FB6"/>
    <w:rsid w:val="00D2738D"/>
    <w:rsid w:val="00D2739B"/>
    <w:rsid w:val="00D30AB8"/>
    <w:rsid w:val="00D31219"/>
    <w:rsid w:val="00D3160C"/>
    <w:rsid w:val="00D31B71"/>
    <w:rsid w:val="00D3234F"/>
    <w:rsid w:val="00D324B3"/>
    <w:rsid w:val="00D327FF"/>
    <w:rsid w:val="00D328FB"/>
    <w:rsid w:val="00D32938"/>
    <w:rsid w:val="00D32BEB"/>
    <w:rsid w:val="00D334EE"/>
    <w:rsid w:val="00D3353A"/>
    <w:rsid w:val="00D336B4"/>
    <w:rsid w:val="00D33772"/>
    <w:rsid w:val="00D33C0E"/>
    <w:rsid w:val="00D34474"/>
    <w:rsid w:val="00D34771"/>
    <w:rsid w:val="00D35684"/>
    <w:rsid w:val="00D356B9"/>
    <w:rsid w:val="00D3581D"/>
    <w:rsid w:val="00D35B3E"/>
    <w:rsid w:val="00D36078"/>
    <w:rsid w:val="00D36770"/>
    <w:rsid w:val="00D368E0"/>
    <w:rsid w:val="00D369B0"/>
    <w:rsid w:val="00D36B7E"/>
    <w:rsid w:val="00D370A4"/>
    <w:rsid w:val="00D372A0"/>
    <w:rsid w:val="00D37319"/>
    <w:rsid w:val="00D37343"/>
    <w:rsid w:val="00D37732"/>
    <w:rsid w:val="00D37993"/>
    <w:rsid w:val="00D37E55"/>
    <w:rsid w:val="00D405EE"/>
    <w:rsid w:val="00D40C83"/>
    <w:rsid w:val="00D40DF5"/>
    <w:rsid w:val="00D40F1B"/>
    <w:rsid w:val="00D41208"/>
    <w:rsid w:val="00D41314"/>
    <w:rsid w:val="00D419AA"/>
    <w:rsid w:val="00D419FA"/>
    <w:rsid w:val="00D41D90"/>
    <w:rsid w:val="00D42A4E"/>
    <w:rsid w:val="00D43E7B"/>
    <w:rsid w:val="00D443EC"/>
    <w:rsid w:val="00D4528B"/>
    <w:rsid w:val="00D462D6"/>
    <w:rsid w:val="00D4638C"/>
    <w:rsid w:val="00D4665D"/>
    <w:rsid w:val="00D46670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1BE1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278"/>
    <w:rsid w:val="00D56359"/>
    <w:rsid w:val="00D568E7"/>
    <w:rsid w:val="00D56B5C"/>
    <w:rsid w:val="00D57291"/>
    <w:rsid w:val="00D574AB"/>
    <w:rsid w:val="00D602B6"/>
    <w:rsid w:val="00D60DA2"/>
    <w:rsid w:val="00D613D8"/>
    <w:rsid w:val="00D619D1"/>
    <w:rsid w:val="00D61E34"/>
    <w:rsid w:val="00D61F1A"/>
    <w:rsid w:val="00D61FC2"/>
    <w:rsid w:val="00D627BE"/>
    <w:rsid w:val="00D62C5F"/>
    <w:rsid w:val="00D62E08"/>
    <w:rsid w:val="00D6407D"/>
    <w:rsid w:val="00D64632"/>
    <w:rsid w:val="00D64648"/>
    <w:rsid w:val="00D647B8"/>
    <w:rsid w:val="00D64D10"/>
    <w:rsid w:val="00D64FA6"/>
    <w:rsid w:val="00D652A8"/>
    <w:rsid w:val="00D65320"/>
    <w:rsid w:val="00D6560A"/>
    <w:rsid w:val="00D66159"/>
    <w:rsid w:val="00D661B4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A89"/>
    <w:rsid w:val="00D72BC1"/>
    <w:rsid w:val="00D72DBD"/>
    <w:rsid w:val="00D72E88"/>
    <w:rsid w:val="00D72E8F"/>
    <w:rsid w:val="00D7326B"/>
    <w:rsid w:val="00D732C8"/>
    <w:rsid w:val="00D745C1"/>
    <w:rsid w:val="00D74AB8"/>
    <w:rsid w:val="00D75062"/>
    <w:rsid w:val="00D757EC"/>
    <w:rsid w:val="00D75830"/>
    <w:rsid w:val="00D75A94"/>
    <w:rsid w:val="00D75E4A"/>
    <w:rsid w:val="00D76D53"/>
    <w:rsid w:val="00D76FF1"/>
    <w:rsid w:val="00D7745C"/>
    <w:rsid w:val="00D801A2"/>
    <w:rsid w:val="00D81058"/>
    <w:rsid w:val="00D816A4"/>
    <w:rsid w:val="00D820D9"/>
    <w:rsid w:val="00D833C9"/>
    <w:rsid w:val="00D83499"/>
    <w:rsid w:val="00D836DF"/>
    <w:rsid w:val="00D838F6"/>
    <w:rsid w:val="00D83C8A"/>
    <w:rsid w:val="00D849E6"/>
    <w:rsid w:val="00D84D70"/>
    <w:rsid w:val="00D84EF3"/>
    <w:rsid w:val="00D85320"/>
    <w:rsid w:val="00D85BE4"/>
    <w:rsid w:val="00D85C42"/>
    <w:rsid w:val="00D85ECD"/>
    <w:rsid w:val="00D862A6"/>
    <w:rsid w:val="00D862AC"/>
    <w:rsid w:val="00D864F4"/>
    <w:rsid w:val="00D86B35"/>
    <w:rsid w:val="00D8716D"/>
    <w:rsid w:val="00D87F89"/>
    <w:rsid w:val="00D87FE5"/>
    <w:rsid w:val="00D90025"/>
    <w:rsid w:val="00D906F7"/>
    <w:rsid w:val="00D908ED"/>
    <w:rsid w:val="00D90F9F"/>
    <w:rsid w:val="00D915BA"/>
    <w:rsid w:val="00D9164E"/>
    <w:rsid w:val="00D9187E"/>
    <w:rsid w:val="00D91947"/>
    <w:rsid w:val="00D91A7B"/>
    <w:rsid w:val="00D91FD5"/>
    <w:rsid w:val="00D92020"/>
    <w:rsid w:val="00D92197"/>
    <w:rsid w:val="00D92551"/>
    <w:rsid w:val="00D92878"/>
    <w:rsid w:val="00D9331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1F0D"/>
    <w:rsid w:val="00DA224B"/>
    <w:rsid w:val="00DA225D"/>
    <w:rsid w:val="00DA28CD"/>
    <w:rsid w:val="00DA297E"/>
    <w:rsid w:val="00DA2B5B"/>
    <w:rsid w:val="00DA2C29"/>
    <w:rsid w:val="00DA2CF7"/>
    <w:rsid w:val="00DA32D9"/>
    <w:rsid w:val="00DA3454"/>
    <w:rsid w:val="00DA3735"/>
    <w:rsid w:val="00DA392B"/>
    <w:rsid w:val="00DA3A25"/>
    <w:rsid w:val="00DA3D4D"/>
    <w:rsid w:val="00DA3F43"/>
    <w:rsid w:val="00DA3F86"/>
    <w:rsid w:val="00DA410C"/>
    <w:rsid w:val="00DA4573"/>
    <w:rsid w:val="00DA4E3B"/>
    <w:rsid w:val="00DA5BFB"/>
    <w:rsid w:val="00DA5F69"/>
    <w:rsid w:val="00DA6D37"/>
    <w:rsid w:val="00DA6F21"/>
    <w:rsid w:val="00DA70B5"/>
    <w:rsid w:val="00DA73D9"/>
    <w:rsid w:val="00DA750C"/>
    <w:rsid w:val="00DB14F3"/>
    <w:rsid w:val="00DB197A"/>
    <w:rsid w:val="00DB1CAE"/>
    <w:rsid w:val="00DB1DE1"/>
    <w:rsid w:val="00DB2A86"/>
    <w:rsid w:val="00DB378C"/>
    <w:rsid w:val="00DB3AB1"/>
    <w:rsid w:val="00DB422A"/>
    <w:rsid w:val="00DB4319"/>
    <w:rsid w:val="00DB432B"/>
    <w:rsid w:val="00DB45E7"/>
    <w:rsid w:val="00DB590B"/>
    <w:rsid w:val="00DB5AD4"/>
    <w:rsid w:val="00DB5D07"/>
    <w:rsid w:val="00DB5E71"/>
    <w:rsid w:val="00DB640E"/>
    <w:rsid w:val="00DB7021"/>
    <w:rsid w:val="00DB716A"/>
    <w:rsid w:val="00DB71BE"/>
    <w:rsid w:val="00DB787B"/>
    <w:rsid w:val="00DB78DB"/>
    <w:rsid w:val="00DB7959"/>
    <w:rsid w:val="00DB7996"/>
    <w:rsid w:val="00DC01BE"/>
    <w:rsid w:val="00DC01CA"/>
    <w:rsid w:val="00DC042D"/>
    <w:rsid w:val="00DC0BEA"/>
    <w:rsid w:val="00DC0CD9"/>
    <w:rsid w:val="00DC1306"/>
    <w:rsid w:val="00DC1486"/>
    <w:rsid w:val="00DC1E8E"/>
    <w:rsid w:val="00DC263B"/>
    <w:rsid w:val="00DC2B24"/>
    <w:rsid w:val="00DC3084"/>
    <w:rsid w:val="00DC32C3"/>
    <w:rsid w:val="00DC340D"/>
    <w:rsid w:val="00DC3A73"/>
    <w:rsid w:val="00DC3E2F"/>
    <w:rsid w:val="00DC4310"/>
    <w:rsid w:val="00DC442C"/>
    <w:rsid w:val="00DC5467"/>
    <w:rsid w:val="00DC5600"/>
    <w:rsid w:val="00DC6B48"/>
    <w:rsid w:val="00DC6F7B"/>
    <w:rsid w:val="00DC7184"/>
    <w:rsid w:val="00DC753D"/>
    <w:rsid w:val="00DC75B0"/>
    <w:rsid w:val="00DC7ACB"/>
    <w:rsid w:val="00DD0D96"/>
    <w:rsid w:val="00DD0DF9"/>
    <w:rsid w:val="00DD1131"/>
    <w:rsid w:val="00DD129D"/>
    <w:rsid w:val="00DD14FF"/>
    <w:rsid w:val="00DD18FB"/>
    <w:rsid w:val="00DD1DB1"/>
    <w:rsid w:val="00DD2907"/>
    <w:rsid w:val="00DD290E"/>
    <w:rsid w:val="00DD2984"/>
    <w:rsid w:val="00DD3262"/>
    <w:rsid w:val="00DD333D"/>
    <w:rsid w:val="00DD3CF1"/>
    <w:rsid w:val="00DD3E05"/>
    <w:rsid w:val="00DD466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D7D67"/>
    <w:rsid w:val="00DE04EF"/>
    <w:rsid w:val="00DE05F2"/>
    <w:rsid w:val="00DE0662"/>
    <w:rsid w:val="00DE0D5A"/>
    <w:rsid w:val="00DE17E0"/>
    <w:rsid w:val="00DE1868"/>
    <w:rsid w:val="00DE20AD"/>
    <w:rsid w:val="00DE2388"/>
    <w:rsid w:val="00DE3661"/>
    <w:rsid w:val="00DE38FD"/>
    <w:rsid w:val="00DE411F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AB4"/>
    <w:rsid w:val="00DF1D9F"/>
    <w:rsid w:val="00DF2162"/>
    <w:rsid w:val="00DF2511"/>
    <w:rsid w:val="00DF257E"/>
    <w:rsid w:val="00DF2D8F"/>
    <w:rsid w:val="00DF3024"/>
    <w:rsid w:val="00DF31AD"/>
    <w:rsid w:val="00DF3515"/>
    <w:rsid w:val="00DF3D26"/>
    <w:rsid w:val="00DF3DBA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8A9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57C"/>
    <w:rsid w:val="00E06B85"/>
    <w:rsid w:val="00E0702B"/>
    <w:rsid w:val="00E071F1"/>
    <w:rsid w:val="00E10043"/>
    <w:rsid w:val="00E10346"/>
    <w:rsid w:val="00E105E8"/>
    <w:rsid w:val="00E10914"/>
    <w:rsid w:val="00E111CA"/>
    <w:rsid w:val="00E11919"/>
    <w:rsid w:val="00E11F34"/>
    <w:rsid w:val="00E1203F"/>
    <w:rsid w:val="00E1210E"/>
    <w:rsid w:val="00E12320"/>
    <w:rsid w:val="00E1269D"/>
    <w:rsid w:val="00E1270F"/>
    <w:rsid w:val="00E13576"/>
    <w:rsid w:val="00E1377E"/>
    <w:rsid w:val="00E1399F"/>
    <w:rsid w:val="00E13E03"/>
    <w:rsid w:val="00E1426A"/>
    <w:rsid w:val="00E14FBE"/>
    <w:rsid w:val="00E15536"/>
    <w:rsid w:val="00E15BE6"/>
    <w:rsid w:val="00E15C1C"/>
    <w:rsid w:val="00E15C39"/>
    <w:rsid w:val="00E15CBF"/>
    <w:rsid w:val="00E16878"/>
    <w:rsid w:val="00E16BFE"/>
    <w:rsid w:val="00E173D8"/>
    <w:rsid w:val="00E177BD"/>
    <w:rsid w:val="00E17E95"/>
    <w:rsid w:val="00E17F2C"/>
    <w:rsid w:val="00E20CD7"/>
    <w:rsid w:val="00E21359"/>
    <w:rsid w:val="00E218E8"/>
    <w:rsid w:val="00E21D45"/>
    <w:rsid w:val="00E221B1"/>
    <w:rsid w:val="00E22676"/>
    <w:rsid w:val="00E2271B"/>
    <w:rsid w:val="00E233F8"/>
    <w:rsid w:val="00E23D72"/>
    <w:rsid w:val="00E2468C"/>
    <w:rsid w:val="00E2564A"/>
    <w:rsid w:val="00E25BAF"/>
    <w:rsid w:val="00E25D48"/>
    <w:rsid w:val="00E26025"/>
    <w:rsid w:val="00E26CEC"/>
    <w:rsid w:val="00E26D74"/>
    <w:rsid w:val="00E2774B"/>
    <w:rsid w:val="00E27B05"/>
    <w:rsid w:val="00E27D26"/>
    <w:rsid w:val="00E30090"/>
    <w:rsid w:val="00E3112E"/>
    <w:rsid w:val="00E31268"/>
    <w:rsid w:val="00E312FC"/>
    <w:rsid w:val="00E319FF"/>
    <w:rsid w:val="00E31CB4"/>
    <w:rsid w:val="00E33131"/>
    <w:rsid w:val="00E335BD"/>
    <w:rsid w:val="00E33F17"/>
    <w:rsid w:val="00E3514C"/>
    <w:rsid w:val="00E35A12"/>
    <w:rsid w:val="00E36704"/>
    <w:rsid w:val="00E36858"/>
    <w:rsid w:val="00E36889"/>
    <w:rsid w:val="00E368E6"/>
    <w:rsid w:val="00E36BD5"/>
    <w:rsid w:val="00E3761F"/>
    <w:rsid w:val="00E37673"/>
    <w:rsid w:val="00E378A9"/>
    <w:rsid w:val="00E3795F"/>
    <w:rsid w:val="00E37A1F"/>
    <w:rsid w:val="00E37B43"/>
    <w:rsid w:val="00E4071E"/>
    <w:rsid w:val="00E40CCC"/>
    <w:rsid w:val="00E418A5"/>
    <w:rsid w:val="00E418F1"/>
    <w:rsid w:val="00E4255D"/>
    <w:rsid w:val="00E42DB2"/>
    <w:rsid w:val="00E42E95"/>
    <w:rsid w:val="00E4310B"/>
    <w:rsid w:val="00E4346A"/>
    <w:rsid w:val="00E434D9"/>
    <w:rsid w:val="00E440CA"/>
    <w:rsid w:val="00E44C18"/>
    <w:rsid w:val="00E4502A"/>
    <w:rsid w:val="00E455CF"/>
    <w:rsid w:val="00E455FE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403"/>
    <w:rsid w:val="00E52A74"/>
    <w:rsid w:val="00E54111"/>
    <w:rsid w:val="00E54306"/>
    <w:rsid w:val="00E5472A"/>
    <w:rsid w:val="00E54AF5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6BB"/>
    <w:rsid w:val="00E63F3F"/>
    <w:rsid w:val="00E65304"/>
    <w:rsid w:val="00E65710"/>
    <w:rsid w:val="00E65721"/>
    <w:rsid w:val="00E6598A"/>
    <w:rsid w:val="00E66101"/>
    <w:rsid w:val="00E661DA"/>
    <w:rsid w:val="00E6661B"/>
    <w:rsid w:val="00E66A43"/>
    <w:rsid w:val="00E672E3"/>
    <w:rsid w:val="00E6730B"/>
    <w:rsid w:val="00E67954"/>
    <w:rsid w:val="00E701B2"/>
    <w:rsid w:val="00E70204"/>
    <w:rsid w:val="00E704DF"/>
    <w:rsid w:val="00E71DDD"/>
    <w:rsid w:val="00E71F39"/>
    <w:rsid w:val="00E729FF"/>
    <w:rsid w:val="00E72BC6"/>
    <w:rsid w:val="00E72BF3"/>
    <w:rsid w:val="00E72E57"/>
    <w:rsid w:val="00E72E64"/>
    <w:rsid w:val="00E7389F"/>
    <w:rsid w:val="00E73DFC"/>
    <w:rsid w:val="00E746D4"/>
    <w:rsid w:val="00E74F1E"/>
    <w:rsid w:val="00E7663E"/>
    <w:rsid w:val="00E76C29"/>
    <w:rsid w:val="00E775DE"/>
    <w:rsid w:val="00E7771F"/>
    <w:rsid w:val="00E778FD"/>
    <w:rsid w:val="00E779ED"/>
    <w:rsid w:val="00E77C92"/>
    <w:rsid w:val="00E80425"/>
    <w:rsid w:val="00E80478"/>
    <w:rsid w:val="00E809EA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3F08"/>
    <w:rsid w:val="00E84900"/>
    <w:rsid w:val="00E84B92"/>
    <w:rsid w:val="00E84BD9"/>
    <w:rsid w:val="00E85239"/>
    <w:rsid w:val="00E85328"/>
    <w:rsid w:val="00E8653E"/>
    <w:rsid w:val="00E86E91"/>
    <w:rsid w:val="00E87295"/>
    <w:rsid w:val="00E87A13"/>
    <w:rsid w:val="00E90ADF"/>
    <w:rsid w:val="00E90F17"/>
    <w:rsid w:val="00E9110A"/>
    <w:rsid w:val="00E91465"/>
    <w:rsid w:val="00E91ABA"/>
    <w:rsid w:val="00E91C8F"/>
    <w:rsid w:val="00E9227C"/>
    <w:rsid w:val="00E9254E"/>
    <w:rsid w:val="00E9267E"/>
    <w:rsid w:val="00E92AC9"/>
    <w:rsid w:val="00E92CBB"/>
    <w:rsid w:val="00E939CE"/>
    <w:rsid w:val="00E93A3B"/>
    <w:rsid w:val="00E93EDE"/>
    <w:rsid w:val="00E94931"/>
    <w:rsid w:val="00E95C62"/>
    <w:rsid w:val="00E96242"/>
    <w:rsid w:val="00E963E5"/>
    <w:rsid w:val="00E964EF"/>
    <w:rsid w:val="00E966A2"/>
    <w:rsid w:val="00E9693D"/>
    <w:rsid w:val="00E9724B"/>
    <w:rsid w:val="00E97632"/>
    <w:rsid w:val="00E97690"/>
    <w:rsid w:val="00E97F9C"/>
    <w:rsid w:val="00EA015A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071"/>
    <w:rsid w:val="00EA427C"/>
    <w:rsid w:val="00EA45EF"/>
    <w:rsid w:val="00EA4BCC"/>
    <w:rsid w:val="00EA4E13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01F5"/>
    <w:rsid w:val="00EB131A"/>
    <w:rsid w:val="00EB13EA"/>
    <w:rsid w:val="00EB1CA8"/>
    <w:rsid w:val="00EB1FD5"/>
    <w:rsid w:val="00EB206C"/>
    <w:rsid w:val="00EB228B"/>
    <w:rsid w:val="00EB2377"/>
    <w:rsid w:val="00EB3EA6"/>
    <w:rsid w:val="00EB4184"/>
    <w:rsid w:val="00EB4989"/>
    <w:rsid w:val="00EB4C94"/>
    <w:rsid w:val="00EB62AB"/>
    <w:rsid w:val="00EB73F3"/>
    <w:rsid w:val="00EB74EA"/>
    <w:rsid w:val="00EB770E"/>
    <w:rsid w:val="00EC0153"/>
    <w:rsid w:val="00EC0785"/>
    <w:rsid w:val="00EC0BA5"/>
    <w:rsid w:val="00EC0DEA"/>
    <w:rsid w:val="00EC0FCA"/>
    <w:rsid w:val="00EC1722"/>
    <w:rsid w:val="00EC1734"/>
    <w:rsid w:val="00EC1AE6"/>
    <w:rsid w:val="00EC1EA5"/>
    <w:rsid w:val="00EC2CF2"/>
    <w:rsid w:val="00EC33DD"/>
    <w:rsid w:val="00EC350F"/>
    <w:rsid w:val="00EC3834"/>
    <w:rsid w:val="00EC398E"/>
    <w:rsid w:val="00EC3AFF"/>
    <w:rsid w:val="00EC3E7E"/>
    <w:rsid w:val="00EC47C7"/>
    <w:rsid w:val="00EC4976"/>
    <w:rsid w:val="00EC541E"/>
    <w:rsid w:val="00EC5F44"/>
    <w:rsid w:val="00EC69CA"/>
    <w:rsid w:val="00EC6AC5"/>
    <w:rsid w:val="00EC6E65"/>
    <w:rsid w:val="00EC6F5D"/>
    <w:rsid w:val="00EC730C"/>
    <w:rsid w:val="00EC7412"/>
    <w:rsid w:val="00EC7FBF"/>
    <w:rsid w:val="00ED05BE"/>
    <w:rsid w:val="00ED05D1"/>
    <w:rsid w:val="00ED0FBC"/>
    <w:rsid w:val="00ED1119"/>
    <w:rsid w:val="00ED14A9"/>
    <w:rsid w:val="00ED18ED"/>
    <w:rsid w:val="00ED280F"/>
    <w:rsid w:val="00ED29E9"/>
    <w:rsid w:val="00ED2E04"/>
    <w:rsid w:val="00ED318D"/>
    <w:rsid w:val="00ED38D8"/>
    <w:rsid w:val="00ED3A68"/>
    <w:rsid w:val="00ED3CBA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2C"/>
    <w:rsid w:val="00EE0084"/>
    <w:rsid w:val="00EE01BD"/>
    <w:rsid w:val="00EE05EB"/>
    <w:rsid w:val="00EE0A47"/>
    <w:rsid w:val="00EE1132"/>
    <w:rsid w:val="00EE200F"/>
    <w:rsid w:val="00EE2249"/>
    <w:rsid w:val="00EE2673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5D10"/>
    <w:rsid w:val="00EE63B0"/>
    <w:rsid w:val="00EE6AB7"/>
    <w:rsid w:val="00EE7674"/>
    <w:rsid w:val="00EF0CBF"/>
    <w:rsid w:val="00EF1057"/>
    <w:rsid w:val="00EF20DA"/>
    <w:rsid w:val="00EF2F57"/>
    <w:rsid w:val="00EF3337"/>
    <w:rsid w:val="00EF338F"/>
    <w:rsid w:val="00EF3429"/>
    <w:rsid w:val="00EF38B0"/>
    <w:rsid w:val="00EF3989"/>
    <w:rsid w:val="00EF3E8A"/>
    <w:rsid w:val="00EF44FE"/>
    <w:rsid w:val="00EF458A"/>
    <w:rsid w:val="00EF4D81"/>
    <w:rsid w:val="00EF5994"/>
    <w:rsid w:val="00EF59EC"/>
    <w:rsid w:val="00EF5A5A"/>
    <w:rsid w:val="00EF6435"/>
    <w:rsid w:val="00EF6497"/>
    <w:rsid w:val="00EF64F9"/>
    <w:rsid w:val="00EF6A00"/>
    <w:rsid w:val="00EF7287"/>
    <w:rsid w:val="00EF7416"/>
    <w:rsid w:val="00EF7F70"/>
    <w:rsid w:val="00F00339"/>
    <w:rsid w:val="00F004A7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049"/>
    <w:rsid w:val="00F05128"/>
    <w:rsid w:val="00F05445"/>
    <w:rsid w:val="00F057D0"/>
    <w:rsid w:val="00F05C35"/>
    <w:rsid w:val="00F06354"/>
    <w:rsid w:val="00F06940"/>
    <w:rsid w:val="00F06BEE"/>
    <w:rsid w:val="00F075FA"/>
    <w:rsid w:val="00F07659"/>
    <w:rsid w:val="00F103F7"/>
    <w:rsid w:val="00F108A9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42C8"/>
    <w:rsid w:val="00F14ACF"/>
    <w:rsid w:val="00F15C27"/>
    <w:rsid w:val="00F16135"/>
    <w:rsid w:val="00F16234"/>
    <w:rsid w:val="00F1630B"/>
    <w:rsid w:val="00F1675E"/>
    <w:rsid w:val="00F16DC4"/>
    <w:rsid w:val="00F17444"/>
    <w:rsid w:val="00F176A0"/>
    <w:rsid w:val="00F202D4"/>
    <w:rsid w:val="00F20379"/>
    <w:rsid w:val="00F20517"/>
    <w:rsid w:val="00F2108C"/>
    <w:rsid w:val="00F210F1"/>
    <w:rsid w:val="00F21107"/>
    <w:rsid w:val="00F21848"/>
    <w:rsid w:val="00F21A4C"/>
    <w:rsid w:val="00F21ABD"/>
    <w:rsid w:val="00F2205F"/>
    <w:rsid w:val="00F22628"/>
    <w:rsid w:val="00F22661"/>
    <w:rsid w:val="00F2289F"/>
    <w:rsid w:val="00F23C5D"/>
    <w:rsid w:val="00F240BD"/>
    <w:rsid w:val="00F240CA"/>
    <w:rsid w:val="00F2420F"/>
    <w:rsid w:val="00F243CF"/>
    <w:rsid w:val="00F2507B"/>
    <w:rsid w:val="00F26AA1"/>
    <w:rsid w:val="00F2770E"/>
    <w:rsid w:val="00F278B0"/>
    <w:rsid w:val="00F27D41"/>
    <w:rsid w:val="00F27D98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54D4"/>
    <w:rsid w:val="00F35E65"/>
    <w:rsid w:val="00F365A4"/>
    <w:rsid w:val="00F368E2"/>
    <w:rsid w:val="00F36F27"/>
    <w:rsid w:val="00F37065"/>
    <w:rsid w:val="00F3717C"/>
    <w:rsid w:val="00F37D3A"/>
    <w:rsid w:val="00F40BEC"/>
    <w:rsid w:val="00F40FF7"/>
    <w:rsid w:val="00F41330"/>
    <w:rsid w:val="00F41802"/>
    <w:rsid w:val="00F4181F"/>
    <w:rsid w:val="00F41AA8"/>
    <w:rsid w:val="00F4246F"/>
    <w:rsid w:val="00F42562"/>
    <w:rsid w:val="00F42DF8"/>
    <w:rsid w:val="00F43362"/>
    <w:rsid w:val="00F443A0"/>
    <w:rsid w:val="00F444BF"/>
    <w:rsid w:val="00F444C3"/>
    <w:rsid w:val="00F44907"/>
    <w:rsid w:val="00F44B77"/>
    <w:rsid w:val="00F45899"/>
    <w:rsid w:val="00F45964"/>
    <w:rsid w:val="00F45E71"/>
    <w:rsid w:val="00F46269"/>
    <w:rsid w:val="00F4698D"/>
    <w:rsid w:val="00F46EFF"/>
    <w:rsid w:val="00F47655"/>
    <w:rsid w:val="00F50FBC"/>
    <w:rsid w:val="00F51C61"/>
    <w:rsid w:val="00F51E34"/>
    <w:rsid w:val="00F52405"/>
    <w:rsid w:val="00F52B1C"/>
    <w:rsid w:val="00F53988"/>
    <w:rsid w:val="00F5409A"/>
    <w:rsid w:val="00F54596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1E6"/>
    <w:rsid w:val="00F6183E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2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2D4"/>
    <w:rsid w:val="00F72DD3"/>
    <w:rsid w:val="00F73C45"/>
    <w:rsid w:val="00F74C73"/>
    <w:rsid w:val="00F74DDD"/>
    <w:rsid w:val="00F75A64"/>
    <w:rsid w:val="00F75BCC"/>
    <w:rsid w:val="00F7617C"/>
    <w:rsid w:val="00F76AE4"/>
    <w:rsid w:val="00F7727C"/>
    <w:rsid w:val="00F77FDE"/>
    <w:rsid w:val="00F8041C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239"/>
    <w:rsid w:val="00F8659D"/>
    <w:rsid w:val="00F86D18"/>
    <w:rsid w:val="00F87507"/>
    <w:rsid w:val="00F87D9B"/>
    <w:rsid w:val="00F87E5F"/>
    <w:rsid w:val="00F901C1"/>
    <w:rsid w:val="00F9097A"/>
    <w:rsid w:val="00F90AA8"/>
    <w:rsid w:val="00F9110A"/>
    <w:rsid w:val="00F91F4F"/>
    <w:rsid w:val="00F92469"/>
    <w:rsid w:val="00F927B9"/>
    <w:rsid w:val="00F93090"/>
    <w:rsid w:val="00F9371C"/>
    <w:rsid w:val="00F93874"/>
    <w:rsid w:val="00F942B4"/>
    <w:rsid w:val="00F947BF"/>
    <w:rsid w:val="00F9492E"/>
    <w:rsid w:val="00F94B28"/>
    <w:rsid w:val="00F94FFF"/>
    <w:rsid w:val="00F95284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B2E"/>
    <w:rsid w:val="00FA1EDF"/>
    <w:rsid w:val="00FA219D"/>
    <w:rsid w:val="00FA28B2"/>
    <w:rsid w:val="00FA2B15"/>
    <w:rsid w:val="00FA2D4F"/>
    <w:rsid w:val="00FA2D5E"/>
    <w:rsid w:val="00FA2ECF"/>
    <w:rsid w:val="00FA309C"/>
    <w:rsid w:val="00FA40EA"/>
    <w:rsid w:val="00FA42E0"/>
    <w:rsid w:val="00FA4487"/>
    <w:rsid w:val="00FA466A"/>
    <w:rsid w:val="00FA49D2"/>
    <w:rsid w:val="00FA4F77"/>
    <w:rsid w:val="00FA533E"/>
    <w:rsid w:val="00FA59F1"/>
    <w:rsid w:val="00FA5B15"/>
    <w:rsid w:val="00FA679F"/>
    <w:rsid w:val="00FA6C8B"/>
    <w:rsid w:val="00FA7916"/>
    <w:rsid w:val="00FB0504"/>
    <w:rsid w:val="00FB0817"/>
    <w:rsid w:val="00FB102F"/>
    <w:rsid w:val="00FB10BF"/>
    <w:rsid w:val="00FB26D3"/>
    <w:rsid w:val="00FB3832"/>
    <w:rsid w:val="00FB4075"/>
    <w:rsid w:val="00FB410D"/>
    <w:rsid w:val="00FB41D3"/>
    <w:rsid w:val="00FB4F1E"/>
    <w:rsid w:val="00FB57CB"/>
    <w:rsid w:val="00FB5802"/>
    <w:rsid w:val="00FB5CAA"/>
    <w:rsid w:val="00FB5F31"/>
    <w:rsid w:val="00FB6407"/>
    <w:rsid w:val="00FB6626"/>
    <w:rsid w:val="00FB6F83"/>
    <w:rsid w:val="00FB73CA"/>
    <w:rsid w:val="00FB78AD"/>
    <w:rsid w:val="00FB7F26"/>
    <w:rsid w:val="00FC0282"/>
    <w:rsid w:val="00FC0D4F"/>
    <w:rsid w:val="00FC0E24"/>
    <w:rsid w:val="00FC1E27"/>
    <w:rsid w:val="00FC3245"/>
    <w:rsid w:val="00FC3295"/>
    <w:rsid w:val="00FC3498"/>
    <w:rsid w:val="00FC3E27"/>
    <w:rsid w:val="00FC3FFE"/>
    <w:rsid w:val="00FC4001"/>
    <w:rsid w:val="00FC4C82"/>
    <w:rsid w:val="00FC4E9A"/>
    <w:rsid w:val="00FC4ED9"/>
    <w:rsid w:val="00FC5341"/>
    <w:rsid w:val="00FC5344"/>
    <w:rsid w:val="00FC54AC"/>
    <w:rsid w:val="00FC5DC6"/>
    <w:rsid w:val="00FC5F32"/>
    <w:rsid w:val="00FC6223"/>
    <w:rsid w:val="00FC63CB"/>
    <w:rsid w:val="00FC7EB2"/>
    <w:rsid w:val="00FD0E5C"/>
    <w:rsid w:val="00FD121D"/>
    <w:rsid w:val="00FD1726"/>
    <w:rsid w:val="00FD1C52"/>
    <w:rsid w:val="00FD2F05"/>
    <w:rsid w:val="00FD2F30"/>
    <w:rsid w:val="00FD3549"/>
    <w:rsid w:val="00FD376E"/>
    <w:rsid w:val="00FD392A"/>
    <w:rsid w:val="00FD3993"/>
    <w:rsid w:val="00FD3E11"/>
    <w:rsid w:val="00FD3EBC"/>
    <w:rsid w:val="00FD4321"/>
    <w:rsid w:val="00FD4A91"/>
    <w:rsid w:val="00FD4B6E"/>
    <w:rsid w:val="00FD4FDD"/>
    <w:rsid w:val="00FD5786"/>
    <w:rsid w:val="00FD59C8"/>
    <w:rsid w:val="00FD62D0"/>
    <w:rsid w:val="00FD6460"/>
    <w:rsid w:val="00FD6706"/>
    <w:rsid w:val="00FD6F2E"/>
    <w:rsid w:val="00FD709D"/>
    <w:rsid w:val="00FD74FE"/>
    <w:rsid w:val="00FD7E0A"/>
    <w:rsid w:val="00FE023B"/>
    <w:rsid w:val="00FE0DF7"/>
    <w:rsid w:val="00FE1EDF"/>
    <w:rsid w:val="00FE1F66"/>
    <w:rsid w:val="00FE33D3"/>
    <w:rsid w:val="00FE3953"/>
    <w:rsid w:val="00FE45CE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B7B"/>
    <w:rsid w:val="00FF2CB8"/>
    <w:rsid w:val="00FF2D03"/>
    <w:rsid w:val="00FF3069"/>
    <w:rsid w:val="00FF33C9"/>
    <w:rsid w:val="00FF3A2B"/>
    <w:rsid w:val="00FF4209"/>
    <w:rsid w:val="00FF4441"/>
    <w:rsid w:val="00FF4A17"/>
    <w:rsid w:val="00FF4C89"/>
    <w:rsid w:val="00FF5DC9"/>
    <w:rsid w:val="00FF5EF4"/>
    <w:rsid w:val="00FF6235"/>
    <w:rsid w:val="00FF6B39"/>
    <w:rsid w:val="00FF6F5D"/>
    <w:rsid w:val="00FF738D"/>
    <w:rsid w:val="00FF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D41E5"/>
  <w15:docId w15:val="{FC886C53-2CA2-490A-B7E0-E094F2D21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745C1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outlineLvl w:val="1"/>
    </w:p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outlineLvl w:val="4"/>
    </w:pPr>
    <w:rPr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</w:pPr>
  </w:style>
  <w:style w:type="paragraph" w:styleId="Szvegtrzsbehzssal2">
    <w:name w:val="Body Text Indent 2"/>
    <w:basedOn w:val="Norml"/>
    <w:pPr>
      <w:tabs>
        <w:tab w:val="right" w:pos="567"/>
      </w:tabs>
      <w:ind w:left="57"/>
    </w:pPr>
  </w:style>
  <w:style w:type="paragraph" w:styleId="Szvegtrzs2">
    <w:name w:val="Body Text 2"/>
    <w:basedOn w:val="Norml"/>
  </w:style>
  <w:style w:type="paragraph" w:styleId="Szvegtrzsbehzssal3">
    <w:name w:val="Body Text Indent 3"/>
    <w:basedOn w:val="Norml"/>
    <w:pPr>
      <w:tabs>
        <w:tab w:val="right" w:pos="7371"/>
      </w:tabs>
      <w:ind w:left="454"/>
    </w:pPr>
  </w:style>
  <w:style w:type="paragraph" w:styleId="Listaszerbekezds">
    <w:name w:val="List Paragraph"/>
    <w:basedOn w:val="Norml"/>
    <w:next w:val="Norml"/>
    <w:uiPriority w:val="34"/>
    <w:qFormat/>
    <w:rsid w:val="002F09A3"/>
    <w:pPr>
      <w:numPr>
        <w:numId w:val="12"/>
      </w:numPr>
      <w:spacing w:before="240" w:after="240"/>
    </w:pPr>
    <w:rPr>
      <w:rFonts w:cstheme="minorHAnsi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Intzmny">
    <w:name w:val="Intézmény"/>
    <w:basedOn w:val="Norml"/>
    <w:link w:val="IntzmnyChar"/>
    <w:qFormat/>
    <w:rsid w:val="00DB432B"/>
    <w:pPr>
      <w:spacing w:after="240"/>
      <w:ind w:left="0"/>
    </w:pPr>
    <w:rPr>
      <w:b/>
      <w:smallCaps/>
      <w:u w:val="single"/>
    </w:rPr>
  </w:style>
  <w:style w:type="character" w:customStyle="1" w:styleId="IntzmnyChar">
    <w:name w:val="Intézmény Char"/>
    <w:basedOn w:val="Bekezdsalapbettpusa"/>
    <w:link w:val="Intzmny"/>
    <w:rsid w:val="00DB432B"/>
    <w:rPr>
      <w:b/>
      <w:smallCaps/>
      <w:sz w:val="24"/>
      <w:u w:val="single"/>
    </w:rPr>
  </w:style>
  <w:style w:type="character" w:styleId="Knyvcme">
    <w:name w:val="Book Title"/>
    <w:basedOn w:val="Bekezdsalapbettpusa"/>
    <w:uiPriority w:val="33"/>
    <w:qFormat/>
    <w:rsid w:val="002F09A3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27C4F-4B45-4676-B5AD-B9B30ED9A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11496</TotalTime>
  <Pages>8</Pages>
  <Words>1591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13051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Bodnár Anita</cp:lastModifiedBy>
  <cp:revision>345</cp:revision>
  <cp:lastPrinted>2023-09-20T07:19:00Z</cp:lastPrinted>
  <dcterms:created xsi:type="dcterms:W3CDTF">2022-09-13T12:59:00Z</dcterms:created>
  <dcterms:modified xsi:type="dcterms:W3CDTF">2023-10-13T08:51:00Z</dcterms:modified>
</cp:coreProperties>
</file>