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ADD" w:rsidRPr="00302EC4" w:rsidRDefault="00705ADD" w:rsidP="00705ADD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705ADD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2023. február 23-á</w:t>
      </w:r>
      <w:r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E222A5">
        <w:rPr>
          <w:rFonts w:ascii="Times New Roman" w:hAnsi="Times New Roman" w:cs="Times New Roman"/>
          <w:sz w:val="24"/>
          <w:szCs w:val="24"/>
          <w:u w:val="single"/>
        </w:rPr>
        <w:t>r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endes nyílt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ADD" w:rsidRPr="00431D3D" w:rsidRDefault="00705ADD" w:rsidP="00705AD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</w:t>
      </w:r>
      <w:r w:rsidR="006B061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bentlakásos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 </w:t>
      </w:r>
    </w:p>
    <w:p w:rsidR="00705ADD" w:rsidRPr="0010471D" w:rsidRDefault="00705ADD" w:rsidP="00705ADD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B25BCE">
        <w:rPr>
          <w:rFonts w:ascii="Times New Roman" w:hAnsi="Times New Roman" w:cs="Times New Roman"/>
          <w:sz w:val="24"/>
          <w:szCs w:val="24"/>
        </w:rPr>
        <w:t>intézmény önköltség táblázatai előterjesztéshez</w:t>
      </w:r>
    </w:p>
    <w:p w:rsidR="00705ADD" w:rsidRPr="00830615" w:rsidRDefault="00705ADD" w:rsidP="00705ADD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830615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705ADD" w:rsidRPr="0010471D" w:rsidRDefault="00705ADD" w:rsidP="00705ADD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 w:rsidR="006304AA">
        <w:rPr>
          <w:rFonts w:ascii="Times New Roman" w:hAnsi="Times New Roman" w:cs="Times New Roman"/>
          <w:sz w:val="24"/>
          <w:szCs w:val="24"/>
        </w:rPr>
        <w:t>3891-3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/2023.</w:t>
      </w:r>
    </w:p>
    <w:p w:rsidR="00705ADD" w:rsidRPr="00E475B4" w:rsidRDefault="00705ADD" w:rsidP="00705A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475B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05ADD" w:rsidRPr="00E475B4" w:rsidTr="00456E6B">
        <w:tc>
          <w:tcPr>
            <w:tcW w:w="4606" w:type="dxa"/>
          </w:tcPr>
          <w:p w:rsidR="00705ADD" w:rsidRPr="00E475B4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Bizottság</w:t>
            </w:r>
          </w:p>
        </w:tc>
        <w:tc>
          <w:tcPr>
            <w:tcW w:w="4606" w:type="dxa"/>
          </w:tcPr>
          <w:p w:rsidR="00705ADD" w:rsidRPr="00E475B4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Hatáskör</w:t>
            </w:r>
          </w:p>
        </w:tc>
      </w:tr>
      <w:tr w:rsidR="00705ADD" w:rsidRPr="00E475B4" w:rsidTr="00456E6B">
        <w:tc>
          <w:tcPr>
            <w:tcW w:w="4606" w:type="dxa"/>
          </w:tcPr>
          <w:p w:rsidR="00705ADD" w:rsidRPr="00E475B4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06" w:type="dxa"/>
          </w:tcPr>
          <w:p w:rsidR="00705ADD" w:rsidRPr="00F44225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705ADD" w:rsidRPr="00E475B4" w:rsidTr="00456E6B">
        <w:tc>
          <w:tcPr>
            <w:tcW w:w="4606" w:type="dxa"/>
          </w:tcPr>
          <w:p w:rsidR="00705ADD" w:rsidRPr="00E475B4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5B4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06" w:type="dxa"/>
          </w:tcPr>
          <w:p w:rsidR="00705ADD" w:rsidRPr="00F44225" w:rsidRDefault="00705ADD" w:rsidP="00456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25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</w:tbl>
    <w:p w:rsidR="00705ADD" w:rsidRPr="00D15E89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:rsidR="00705ADD" w:rsidRPr="003B297B" w:rsidRDefault="00705ADD" w:rsidP="00705ADD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705ADD" w:rsidRPr="003B297B" w:rsidTr="00456E6B">
        <w:tc>
          <w:tcPr>
            <w:tcW w:w="2660" w:type="dxa"/>
          </w:tcPr>
          <w:p w:rsidR="00705ADD" w:rsidRPr="003B297B" w:rsidRDefault="00B25BCE" w:rsidP="00456E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Makkai Jánosné</w:t>
            </w:r>
          </w:p>
        </w:tc>
        <w:tc>
          <w:tcPr>
            <w:tcW w:w="2693" w:type="dxa"/>
          </w:tcPr>
          <w:p w:rsidR="00705ADD" w:rsidRPr="003B297B" w:rsidRDefault="00705ADD" w:rsidP="00456E6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</w:t>
            </w:r>
            <w:r w:rsidR="00B25B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ekjóléti Központ intézményvezetője</w:t>
            </w:r>
          </w:p>
        </w:tc>
        <w:tc>
          <w:tcPr>
            <w:tcW w:w="3935" w:type="dxa"/>
          </w:tcPr>
          <w:p w:rsidR="00705ADD" w:rsidRPr="003B297B" w:rsidRDefault="00B25BCE" w:rsidP="00456E6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szeszk</w:t>
            </w:r>
            <w:r w:rsidR="00705ADD"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</w:tbl>
    <w:p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:rsidR="00705ADD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:rsidR="00705ADD" w:rsidRPr="00302EC4" w:rsidRDefault="00705ADD" w:rsidP="00705AD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B25BCE">
        <w:rPr>
          <w:rFonts w:ascii="Times New Roman" w:hAnsi="Times New Roman" w:cs="Times New Roman"/>
          <w:sz w:val="24"/>
          <w:szCs w:val="24"/>
        </w:rPr>
        <w:t>2023. február 17.</w:t>
      </w:r>
    </w:p>
    <w:p w:rsidR="00705ADD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705ADD" w:rsidRPr="00302EC4" w:rsidRDefault="00705ADD" w:rsidP="00705ADD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705ADD" w:rsidRPr="00B25BCE" w:rsidRDefault="00705ADD" w:rsidP="00705A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25BCE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proofErr w:type="gramStart"/>
      <w:r w:rsidRPr="00B25BCE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705ADD" w:rsidRDefault="00705ADD" w:rsidP="00705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ADD" w:rsidRPr="00302EC4" w:rsidRDefault="00705ADD" w:rsidP="00705ADD">
      <w:pPr>
        <w:rPr>
          <w:rFonts w:ascii="Times New Roman" w:hAnsi="Times New Roman" w:cs="Times New Roman"/>
          <w:sz w:val="24"/>
          <w:szCs w:val="24"/>
        </w:rPr>
      </w:pPr>
    </w:p>
    <w:p w:rsidR="00B25BCE" w:rsidRDefault="00B25BCE" w:rsidP="00B25BCE">
      <w:pPr>
        <w:spacing w:after="0" w:line="240" w:lineRule="auto"/>
        <w:rPr>
          <w:rFonts w:ascii="Times New Roman" w:hAnsi="Times New Roman" w:cs="Times New Roman"/>
          <w:b/>
          <w:smallCaps/>
          <w:sz w:val="40"/>
        </w:rPr>
      </w:pPr>
    </w:p>
    <w:p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705ADD" w:rsidRPr="00302EC4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705ADD" w:rsidRPr="00302EC4" w:rsidRDefault="00705ADD" w:rsidP="00705ADD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Tel.: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705ADD" w:rsidRPr="00302EC4" w:rsidRDefault="00705ADD" w:rsidP="00705ADD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705ADD" w:rsidRPr="00302EC4" w:rsidRDefault="00705ADD" w:rsidP="00705ADD">
      <w:pPr>
        <w:rPr>
          <w:rFonts w:ascii="Times New Roman" w:hAnsi="Times New Roman" w:cs="Times New Roman"/>
        </w:rPr>
      </w:pPr>
    </w:p>
    <w:p w:rsidR="00705ADD" w:rsidRPr="006069E2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705ADD" w:rsidRPr="006069E2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6B0618" w:rsidRPr="00431D3D" w:rsidRDefault="006B0618" w:rsidP="006B061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</w:t>
      </w:r>
      <w:r>
        <w:rPr>
          <w:rFonts w:ascii="Times New Roman" w:hAnsi="Times New Roman" w:cs="Times New Roman"/>
          <w:b/>
          <w:sz w:val="24"/>
          <w:szCs w:val="24"/>
        </w:rPr>
        <w:t xml:space="preserve"> bentlakásos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</w:t>
      </w:r>
    </w:p>
    <w:p w:rsidR="00705ADD" w:rsidRPr="006069E2" w:rsidRDefault="00705ADD" w:rsidP="00705A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Pr="00521821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 xml:space="preserve">Jelen előterjesztés indoka, hogy a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Elza</w:t>
      </w:r>
      <w:r>
        <w:rPr>
          <w:rFonts w:ascii="Times New Roman" w:hAnsi="Times New Roman" w:cs="Times New Roman"/>
          <w:b/>
          <w:sz w:val="24"/>
          <w:szCs w:val="24"/>
        </w:rPr>
        <w:t xml:space="preserve"> Szociális és Gyermekjóléti Központ</w:t>
      </w:r>
      <w:r w:rsidRPr="00521821">
        <w:rPr>
          <w:rFonts w:ascii="Times New Roman" w:hAnsi="Times New Roman" w:cs="Times New Roman"/>
          <w:b/>
          <w:sz w:val="24"/>
          <w:szCs w:val="24"/>
        </w:rPr>
        <w:t xml:space="preserve"> által biztosított szociális ellátások után fizetendő térítési díjak alapját </w:t>
      </w:r>
      <w:r>
        <w:rPr>
          <w:rFonts w:ascii="Times New Roman" w:hAnsi="Times New Roman" w:cs="Times New Roman"/>
          <w:b/>
          <w:sz w:val="24"/>
          <w:szCs w:val="24"/>
        </w:rPr>
        <w:t>a tárgyévi, adott esetben a 202</w:t>
      </w:r>
      <w:r w:rsidR="006B0618">
        <w:rPr>
          <w:rFonts w:ascii="Times New Roman" w:hAnsi="Times New Roman" w:cs="Times New Roman"/>
          <w:b/>
          <w:sz w:val="24"/>
          <w:szCs w:val="24"/>
        </w:rPr>
        <w:t>3</w:t>
      </w:r>
      <w:r w:rsidRPr="00521821">
        <w:rPr>
          <w:rFonts w:ascii="Times New Roman" w:hAnsi="Times New Roman" w:cs="Times New Roman"/>
          <w:b/>
          <w:sz w:val="24"/>
          <w:szCs w:val="24"/>
        </w:rPr>
        <w:t>. évi szolgáltatási önköltség adja. Ez alapján lehet intézményi térítési díjat megállapítani.</w:t>
      </w:r>
      <w:r w:rsidRPr="00521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szociális rendelet módosítás külön előterjesztés tárgyát képezi. </w:t>
      </w: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Szoc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tv.) az alábbiakról rendelkezik:</w:t>
      </w:r>
    </w:p>
    <w:p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5ADD" w:rsidRPr="008C6A57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megosztani.”</w:t>
      </w:r>
    </w:p>
    <w:p w:rsidR="0019163A" w:rsidRDefault="0019163A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63A" w:rsidRDefault="0019163A" w:rsidP="0019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intézményi térítési díj számításának módja 2015. január 1-jétől változott meg. Ezt követően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nem a szolgáltatási önköltség és a központi költségvetésből kapott támogatás különbözeteként konkrét összegben kell meghatározni a térítési díjat, csupán annyit szabályoz az Szt., </w:t>
      </w:r>
      <w:r w:rsidRPr="00E03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hogy az intézményi térítési díj nem lehet magasabb, mint a szolgáltatási önköltség. </w:t>
      </w:r>
      <w:r w:rsidRPr="00E03AAA">
        <w:rPr>
          <w:rFonts w:ascii="Times New Roman" w:hAnsi="Times New Roman" w:cs="Times New Roman"/>
          <w:color w:val="000000"/>
          <w:sz w:val="24"/>
          <w:szCs w:val="24"/>
        </w:rPr>
        <w:t xml:space="preserve">Ezáltal a folyamat jelentősen egyszerűsödött, a szolgáltatók számára jelentősen bővítette a mozgásteret. </w:t>
      </w:r>
    </w:p>
    <w:p w:rsidR="00B25BCE" w:rsidRPr="00E03AAA" w:rsidRDefault="00B25BCE" w:rsidP="00191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A5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Elza Szociális és Gyermek</w:t>
      </w:r>
      <w:r>
        <w:rPr>
          <w:rFonts w:ascii="Times New Roman" w:hAnsi="Times New Roman" w:cs="Times New Roman"/>
          <w:sz w:val="24"/>
          <w:szCs w:val="24"/>
        </w:rPr>
        <w:t xml:space="preserve">jóléti Központ </w:t>
      </w:r>
      <w:r w:rsidR="006B0618">
        <w:rPr>
          <w:rFonts w:ascii="Times New Roman" w:hAnsi="Times New Roman" w:cs="Times New Roman"/>
          <w:sz w:val="24"/>
          <w:szCs w:val="24"/>
        </w:rPr>
        <w:t xml:space="preserve">intézményvezetője megküldte részemre a bentlakásos ellátások önköltség számításait a 2023. évre vonatkozóan is, a 2023. április 1. napjától javasolt térítési díj emelésével együtt. </w:t>
      </w:r>
    </w:p>
    <w:p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618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előterjesztésben csupán a bentlakásos ellátások tekintetében kerül önköltség kimutatásra, a többi ellátás 2023. évi önköltség megállapításai egy későbbi (várhatóan márciusi) előterjesztés tárgyát fogják képezni. </w:t>
      </w: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B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BCE" w:rsidRPr="00360D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705AD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Pr="00360DCE" w:rsidRDefault="00B25BCE" w:rsidP="00705A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 xml:space="preserve">Tiszavasvári, </w:t>
      </w:r>
      <w:r w:rsidR="006B0618">
        <w:rPr>
          <w:rFonts w:ascii="Times New Roman" w:hAnsi="Times New Roman" w:cs="Times New Roman"/>
          <w:sz w:val="24"/>
          <w:szCs w:val="24"/>
        </w:rPr>
        <w:t xml:space="preserve">2023. február 17. </w:t>
      </w:r>
    </w:p>
    <w:p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Pr="00360DCE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Pr="006069E2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Pr="006069E2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polgármester</w:t>
      </w: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5BCE" w:rsidRDefault="00B25BCE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6B0618" w:rsidP="006B0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Előterjesztés melléklete</w:t>
      </w:r>
    </w:p>
    <w:p w:rsidR="006B0618" w:rsidRDefault="006B0618" w:rsidP="006B06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intézmény kimutatása az önköltségek alakulásáról a bentlakásos ellátások tekintetében</w:t>
      </w:r>
    </w:p>
    <w:p w:rsidR="00705ADD" w:rsidRDefault="000612D1" w:rsidP="000612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60720" cy="8147685"/>
            <wp:effectExtent l="0" t="0" r="0" b="571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ADD" w:rsidRDefault="00705ADD" w:rsidP="006B0618">
      <w:pPr>
        <w:spacing w:after="0" w:line="240" w:lineRule="auto"/>
        <w:ind w:firstLine="496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AF7738" w:rsidP="000612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60720" cy="8147685"/>
            <wp:effectExtent l="0" t="0" r="0" b="571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Default="00705ADD" w:rsidP="00705ADD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Pr="006069E2" w:rsidRDefault="00705ADD" w:rsidP="00AF77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705ADD" w:rsidRPr="00176C0C" w:rsidRDefault="00705ADD" w:rsidP="00705ADD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705ADD" w:rsidRPr="00176C0C" w:rsidRDefault="00705ADD" w:rsidP="00705ADD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6B0618">
        <w:rPr>
          <w:rFonts w:ascii="Times New Roman" w:hAnsi="Times New Roman" w:cs="Times New Roman"/>
          <w:b/>
          <w:sz w:val="24"/>
          <w:szCs w:val="24"/>
        </w:rPr>
        <w:t>3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II.2</w:t>
      </w:r>
      <w:r w:rsidR="006B0618">
        <w:rPr>
          <w:rFonts w:ascii="Times New Roman" w:hAnsi="Times New Roman" w:cs="Times New Roman"/>
          <w:b/>
          <w:sz w:val="24"/>
          <w:szCs w:val="24"/>
        </w:rPr>
        <w:t>3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705ADD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</w:p>
    <w:p w:rsidR="00705ADD" w:rsidRPr="00176C0C" w:rsidRDefault="00705ADD" w:rsidP="00705A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ADD" w:rsidRPr="007028F3" w:rsidRDefault="00705ADD" w:rsidP="00705AD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</w:t>
      </w:r>
      <w:r w:rsidR="006B0618">
        <w:rPr>
          <w:rFonts w:ascii="Times New Roman" w:hAnsi="Times New Roman" w:cs="Times New Roman"/>
          <w:b/>
          <w:sz w:val="24"/>
          <w:szCs w:val="24"/>
        </w:rPr>
        <w:t xml:space="preserve">bentlakásos </w:t>
      </w:r>
      <w:r w:rsidRPr="00431D3D">
        <w:rPr>
          <w:rFonts w:ascii="Times New Roman" w:hAnsi="Times New Roman" w:cs="Times New Roman"/>
          <w:b/>
          <w:sz w:val="24"/>
          <w:szCs w:val="24"/>
        </w:rPr>
        <w:t>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ről </w:t>
      </w:r>
    </w:p>
    <w:p w:rsidR="00705ADD" w:rsidRPr="00176C0C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705ADD" w:rsidRPr="00524418" w:rsidRDefault="00705ADD" w:rsidP="00705AD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Default="00705ADD" w:rsidP="00705AD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önköltséget 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z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idős és fogyatékos otthonra, 202</w:t>
      </w:r>
      <w:r w:rsidR="00AF773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. évre 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alábbiakban: </w:t>
      </w:r>
    </w:p>
    <w:p w:rsidR="00705ADD" w:rsidRDefault="00705ADD" w:rsidP="00705ADD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5116"/>
        <w:gridCol w:w="1797"/>
        <w:gridCol w:w="1789"/>
      </w:tblGrid>
      <w:tr w:rsidR="00705ADD" w:rsidTr="00AF7738">
        <w:tc>
          <w:tcPr>
            <w:tcW w:w="8702" w:type="dxa"/>
            <w:gridSpan w:val="3"/>
          </w:tcPr>
          <w:p w:rsidR="00705ADD" w:rsidRPr="00BE52BA" w:rsidRDefault="00705ADD" w:rsidP="00456E6B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</w:t>
            </w:r>
            <w:r w:rsidR="00AF773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705ADD" w:rsidTr="00AF7738">
        <w:tc>
          <w:tcPr>
            <w:tcW w:w="5116" w:type="dxa"/>
          </w:tcPr>
          <w:p w:rsidR="00705ADD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97" w:type="dxa"/>
          </w:tcPr>
          <w:p w:rsidR="00705ADD" w:rsidRPr="00BE52BA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Idős ellátás (Ft)</w:t>
            </w:r>
          </w:p>
        </w:tc>
        <w:tc>
          <w:tcPr>
            <w:tcW w:w="1789" w:type="dxa"/>
          </w:tcPr>
          <w:p w:rsidR="00705ADD" w:rsidRPr="00BE52BA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705ADD" w:rsidTr="00AF7738">
        <w:tc>
          <w:tcPr>
            <w:tcW w:w="5116" w:type="dxa"/>
          </w:tcPr>
          <w:p w:rsidR="00705ADD" w:rsidRPr="002C50F7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1797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600 743 003</w:t>
            </w:r>
          </w:p>
        </w:tc>
        <w:tc>
          <w:tcPr>
            <w:tcW w:w="1789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352 819 078</w:t>
            </w:r>
          </w:p>
        </w:tc>
      </w:tr>
      <w:tr w:rsidR="00705ADD" w:rsidTr="00AF7738">
        <w:tc>
          <w:tcPr>
            <w:tcW w:w="5116" w:type="dxa"/>
          </w:tcPr>
          <w:p w:rsidR="00705ADD" w:rsidRPr="002C50F7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1797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4 449 948 </w:t>
            </w:r>
          </w:p>
        </w:tc>
        <w:tc>
          <w:tcPr>
            <w:tcW w:w="1789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5 113 320</w:t>
            </w:r>
          </w:p>
        </w:tc>
      </w:tr>
      <w:tr w:rsidR="00705ADD" w:rsidTr="00AF7738">
        <w:tc>
          <w:tcPr>
            <w:tcW w:w="5116" w:type="dxa"/>
          </w:tcPr>
          <w:p w:rsidR="00705ADD" w:rsidRPr="002C50F7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1797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370 829</w:t>
            </w:r>
          </w:p>
        </w:tc>
        <w:tc>
          <w:tcPr>
            <w:tcW w:w="1789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426 110</w:t>
            </w:r>
          </w:p>
        </w:tc>
      </w:tr>
      <w:tr w:rsidR="00705ADD" w:rsidTr="00AF7738">
        <w:tc>
          <w:tcPr>
            <w:tcW w:w="5116" w:type="dxa"/>
          </w:tcPr>
          <w:p w:rsidR="00705ADD" w:rsidRPr="002C50F7" w:rsidRDefault="00705ADD" w:rsidP="00456E6B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1797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12 192</w:t>
            </w:r>
          </w:p>
        </w:tc>
        <w:tc>
          <w:tcPr>
            <w:tcW w:w="1789" w:type="dxa"/>
            <w:vAlign w:val="bottom"/>
          </w:tcPr>
          <w:p w:rsidR="00705ADD" w:rsidRPr="00BE52BA" w:rsidRDefault="00AF7738" w:rsidP="00456E6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14 009</w:t>
            </w:r>
          </w:p>
        </w:tc>
      </w:tr>
    </w:tbl>
    <w:p w:rsidR="00705ADD" w:rsidRDefault="00705ADD" w:rsidP="00705ADD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5ADD" w:rsidRDefault="00705ADD" w:rsidP="006C4005">
      <w:pPr>
        <w:pStyle w:val="Listaszerbekezds"/>
        <w:numPr>
          <w:ilvl w:val="0"/>
          <w:numId w:val="1"/>
        </w:numPr>
        <w:tabs>
          <w:tab w:val="clear" w:pos="1637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5BCE">
        <w:rPr>
          <w:rFonts w:ascii="Times New Roman" w:hAnsi="Times New Roman" w:cs="Times New Roman"/>
          <w:sz w:val="24"/>
          <w:szCs w:val="24"/>
        </w:rPr>
        <w:t>Felkéri a polgármestert, hogy a döntésről tájékoztass</w:t>
      </w:r>
      <w:r w:rsidR="00B25BCE" w:rsidRPr="00B25BCE">
        <w:rPr>
          <w:rFonts w:ascii="Times New Roman" w:hAnsi="Times New Roman" w:cs="Times New Roman"/>
          <w:sz w:val="24"/>
          <w:szCs w:val="24"/>
        </w:rPr>
        <w:t>a az intézményvezető</w:t>
      </w:r>
      <w:r w:rsidR="00B25BCE">
        <w:rPr>
          <w:rFonts w:ascii="Times New Roman" w:hAnsi="Times New Roman" w:cs="Times New Roman"/>
          <w:sz w:val="24"/>
          <w:szCs w:val="24"/>
        </w:rPr>
        <w:t>t.</w:t>
      </w:r>
    </w:p>
    <w:p w:rsidR="00B25BCE" w:rsidRPr="00B25BCE" w:rsidRDefault="00B25BCE" w:rsidP="00B25BCE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5ADD" w:rsidRPr="00B26ECD" w:rsidRDefault="00705ADD" w:rsidP="00705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0612D1">
        <w:rPr>
          <w:rFonts w:ascii="Times New Roman" w:hAnsi="Times New Roman" w:cs="Times New Roman"/>
          <w:sz w:val="24"/>
          <w:szCs w:val="24"/>
        </w:rPr>
        <w:t>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12D1">
        <w:rPr>
          <w:rFonts w:ascii="Times New Roman" w:hAnsi="Times New Roman" w:cs="Times New Roman"/>
          <w:sz w:val="24"/>
          <w:szCs w:val="24"/>
        </w:rPr>
        <w:tab/>
      </w:r>
      <w:r w:rsidR="000612D1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705ADD" w:rsidRDefault="00705ADD" w:rsidP="00705ADD"/>
    <w:p w:rsidR="00334A06" w:rsidRDefault="00334A06"/>
    <w:sectPr w:rsidR="00334A0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ABA" w:rsidRDefault="00731ABA">
      <w:pPr>
        <w:spacing w:after="0" w:line="240" w:lineRule="auto"/>
      </w:pPr>
      <w:r>
        <w:separator/>
      </w:r>
    </w:p>
  </w:endnote>
  <w:endnote w:type="continuationSeparator" w:id="0">
    <w:p w:rsidR="00731ABA" w:rsidRDefault="0073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6523A5" w:rsidRDefault="000140E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4AA">
          <w:rPr>
            <w:noProof/>
          </w:rPr>
          <w:t>1</w:t>
        </w:r>
        <w:r>
          <w:fldChar w:fldCharType="end"/>
        </w:r>
      </w:p>
    </w:sdtContent>
  </w:sdt>
  <w:p w:rsidR="006523A5" w:rsidRDefault="00731AB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ABA" w:rsidRDefault="00731ABA">
      <w:pPr>
        <w:spacing w:after="0" w:line="240" w:lineRule="auto"/>
      </w:pPr>
      <w:r>
        <w:separator/>
      </w:r>
    </w:p>
  </w:footnote>
  <w:footnote w:type="continuationSeparator" w:id="0">
    <w:p w:rsidR="00731ABA" w:rsidRDefault="00731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0F3B"/>
    <w:multiLevelType w:val="hybridMultilevel"/>
    <w:tmpl w:val="6374B96C"/>
    <w:lvl w:ilvl="0" w:tplc="746CD1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05B75"/>
    <w:multiLevelType w:val="hybridMultilevel"/>
    <w:tmpl w:val="DCC4ED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22FBE"/>
    <w:multiLevelType w:val="hybridMultilevel"/>
    <w:tmpl w:val="646CEE8A"/>
    <w:lvl w:ilvl="0" w:tplc="A78C10F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DD"/>
    <w:rsid w:val="000140E0"/>
    <w:rsid w:val="000612D1"/>
    <w:rsid w:val="0019163A"/>
    <w:rsid w:val="00334A06"/>
    <w:rsid w:val="006304AA"/>
    <w:rsid w:val="006B0618"/>
    <w:rsid w:val="00705ADD"/>
    <w:rsid w:val="00731ABA"/>
    <w:rsid w:val="00AF7738"/>
    <w:rsid w:val="00B25BCE"/>
    <w:rsid w:val="00B6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5AD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705A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05ADD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Cm">
    <w:name w:val="Title"/>
    <w:basedOn w:val="Norml"/>
    <w:link w:val="CmChar"/>
    <w:qFormat/>
    <w:rsid w:val="00705AD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05AD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5ADD"/>
  </w:style>
  <w:style w:type="table" w:styleId="Rcsostblzat">
    <w:name w:val="Table Grid"/>
    <w:basedOn w:val="Normltblzat"/>
    <w:rsid w:val="0070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705AD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5ADD"/>
  </w:style>
  <w:style w:type="table" w:customStyle="1" w:styleId="GridTableLight">
    <w:name w:val="Grid Table Light"/>
    <w:basedOn w:val="Normltblzat"/>
    <w:uiPriority w:val="40"/>
    <w:rsid w:val="001916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05ADD"/>
    <w:pPr>
      <w:spacing w:after="200" w:line="276" w:lineRule="auto"/>
    </w:pPr>
  </w:style>
  <w:style w:type="paragraph" w:styleId="Cmsor1">
    <w:name w:val="heading 1"/>
    <w:basedOn w:val="Norml"/>
    <w:next w:val="Norml"/>
    <w:link w:val="Cmsor1Char"/>
    <w:qFormat/>
    <w:rsid w:val="00705A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05ADD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Cm">
    <w:name w:val="Title"/>
    <w:basedOn w:val="Norml"/>
    <w:link w:val="CmChar"/>
    <w:qFormat/>
    <w:rsid w:val="00705ADD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705ADD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05ADD"/>
  </w:style>
  <w:style w:type="table" w:styleId="Rcsostblzat">
    <w:name w:val="Table Grid"/>
    <w:basedOn w:val="Normltblzat"/>
    <w:rsid w:val="00705A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705AD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05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05ADD"/>
  </w:style>
  <w:style w:type="table" w:customStyle="1" w:styleId="GridTableLight">
    <w:name w:val="Grid Table Light"/>
    <w:basedOn w:val="Normltblzat"/>
    <w:uiPriority w:val="40"/>
    <w:rsid w:val="0019163A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2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5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650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Csikós Magdolna</dc:creator>
  <cp:keywords/>
  <dc:description/>
  <cp:lastModifiedBy>Csikós Magdolna</cp:lastModifiedBy>
  <cp:revision>6</cp:revision>
  <dcterms:created xsi:type="dcterms:W3CDTF">2023-02-14T19:34:00Z</dcterms:created>
  <dcterms:modified xsi:type="dcterms:W3CDTF">2023-02-15T14:52:00Z</dcterms:modified>
</cp:coreProperties>
</file>