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9F76B" w14:textId="4CC1A99C" w:rsidR="001D5C5B" w:rsidRPr="00306177" w:rsidRDefault="00306177" w:rsidP="002A2634">
      <w:pPr>
        <w:jc w:val="center"/>
        <w:rPr>
          <w:rFonts w:ascii="Arial" w:hAnsi="Arial" w:cs="Arial"/>
          <w:b/>
          <w:sz w:val="20"/>
          <w:szCs w:val="20"/>
        </w:rPr>
      </w:pPr>
      <w:r w:rsidRPr="00306177">
        <w:rPr>
          <w:rFonts w:ascii="Arial" w:hAnsi="Arial" w:cs="Arial"/>
          <w:b/>
          <w:bCs/>
          <w:sz w:val="20"/>
          <w:szCs w:val="20"/>
        </w:rPr>
        <w:t xml:space="preserve">MARKETING </w:t>
      </w:r>
      <w:proofErr w:type="gramStart"/>
      <w:r w:rsidRPr="00306177">
        <w:rPr>
          <w:rFonts w:ascii="Arial" w:hAnsi="Arial" w:cs="Arial"/>
          <w:b/>
          <w:bCs/>
          <w:sz w:val="20"/>
          <w:szCs w:val="20"/>
        </w:rPr>
        <w:t>ÉS</w:t>
      </w:r>
      <w:proofErr w:type="gramEnd"/>
      <w:r w:rsidRPr="00306177">
        <w:rPr>
          <w:rFonts w:ascii="Arial" w:hAnsi="Arial" w:cs="Arial"/>
          <w:b/>
          <w:bCs/>
          <w:sz w:val="20"/>
          <w:szCs w:val="20"/>
        </w:rPr>
        <w:t xml:space="preserve"> KOMMUNIKÁCIÓS FELADATOK ELLÁTÁSÁRA</w:t>
      </w:r>
      <w:r w:rsidR="001D5C5B" w:rsidRPr="00306177">
        <w:rPr>
          <w:rFonts w:ascii="Arial" w:hAnsi="Arial" w:cs="Arial"/>
          <w:b/>
          <w:sz w:val="20"/>
          <w:szCs w:val="20"/>
        </w:rPr>
        <w:t xml:space="preserve"> </w:t>
      </w:r>
      <w:r w:rsidR="001D5C5B" w:rsidRPr="00306177">
        <w:rPr>
          <w:rFonts w:ascii="Arial" w:hAnsi="Arial" w:cs="Arial"/>
          <w:b/>
          <w:sz w:val="20"/>
          <w:szCs w:val="20"/>
        </w:rPr>
        <w:br/>
        <w:t>VONATKOZÓ MEGBÍZÁSI SZERZŐDÉS</w:t>
      </w:r>
    </w:p>
    <w:p w14:paraId="11A48ECA" w14:textId="41A58EF4" w:rsidR="00F75B5D" w:rsidRDefault="00F75B5D" w:rsidP="002A2634">
      <w:pPr>
        <w:jc w:val="both"/>
        <w:rPr>
          <w:rFonts w:ascii="Arial" w:hAnsi="Arial" w:cs="Arial"/>
          <w:b/>
          <w:bCs/>
          <w:sz w:val="20"/>
          <w:szCs w:val="20"/>
        </w:rPr>
      </w:pPr>
    </w:p>
    <w:p w14:paraId="065373EE" w14:textId="77777777" w:rsidR="00F75B5D" w:rsidRPr="003363A3" w:rsidRDefault="00F75B5D" w:rsidP="002A2634">
      <w:pPr>
        <w:jc w:val="center"/>
        <w:rPr>
          <w:rFonts w:ascii="Arial" w:hAnsi="Arial" w:cs="Arial"/>
          <w:b/>
          <w:bCs/>
          <w:sz w:val="20"/>
          <w:szCs w:val="20"/>
        </w:rPr>
      </w:pPr>
      <w:r w:rsidRPr="003363A3">
        <w:rPr>
          <w:rFonts w:ascii="Arial" w:hAnsi="Arial" w:cs="Arial"/>
          <w:b/>
          <w:bCs/>
          <w:sz w:val="20"/>
          <w:szCs w:val="20"/>
        </w:rPr>
        <w:t>(tervezet)</w:t>
      </w:r>
    </w:p>
    <w:p w14:paraId="4A931E1E" w14:textId="77777777" w:rsidR="00C049A6" w:rsidRPr="003363A3" w:rsidRDefault="00C049A6" w:rsidP="002A2634">
      <w:pPr>
        <w:jc w:val="both"/>
        <w:rPr>
          <w:rFonts w:ascii="Arial" w:hAnsi="Arial" w:cs="Arial"/>
          <w:bCs/>
          <w:sz w:val="20"/>
          <w:szCs w:val="20"/>
        </w:rPr>
      </w:pPr>
    </w:p>
    <w:p w14:paraId="08F748A2" w14:textId="77777777" w:rsidR="00F75B5D" w:rsidRPr="003363A3" w:rsidRDefault="00F75B5D" w:rsidP="002A2634">
      <w:pPr>
        <w:jc w:val="both"/>
        <w:rPr>
          <w:rFonts w:ascii="Arial" w:hAnsi="Arial" w:cs="Arial"/>
          <w:sz w:val="20"/>
          <w:szCs w:val="20"/>
        </w:rPr>
      </w:pPr>
      <w:r w:rsidRPr="003363A3">
        <w:rPr>
          <w:rFonts w:ascii="Arial" w:hAnsi="Arial" w:cs="Arial"/>
          <w:sz w:val="20"/>
          <w:szCs w:val="20"/>
        </w:rPr>
        <w:t>Amely létrejött egyrészről:</w:t>
      </w:r>
    </w:p>
    <w:p w14:paraId="11AA1944" w14:textId="64F5D682" w:rsidR="00F75B5D" w:rsidRPr="003363A3" w:rsidRDefault="00F75B5D" w:rsidP="002A2634">
      <w:pPr>
        <w:tabs>
          <w:tab w:val="left" w:pos="2127"/>
        </w:tabs>
        <w:jc w:val="both"/>
        <w:rPr>
          <w:rFonts w:ascii="Arial" w:hAnsi="Arial" w:cs="Arial"/>
          <w:sz w:val="20"/>
          <w:szCs w:val="20"/>
        </w:rPr>
      </w:pPr>
      <w:r w:rsidRPr="003363A3">
        <w:rPr>
          <w:rFonts w:ascii="Arial" w:hAnsi="Arial" w:cs="Arial"/>
          <w:sz w:val="20"/>
          <w:szCs w:val="20"/>
        </w:rPr>
        <w:t>Név:</w:t>
      </w:r>
      <w:r w:rsidRPr="003363A3">
        <w:rPr>
          <w:rFonts w:ascii="Arial" w:hAnsi="Arial" w:cs="Arial"/>
          <w:sz w:val="20"/>
          <w:szCs w:val="20"/>
        </w:rPr>
        <w:tab/>
      </w:r>
      <w:r w:rsidR="001D5C5B" w:rsidRPr="001D5C5B">
        <w:rPr>
          <w:rFonts w:ascii="Arial" w:hAnsi="Arial" w:cs="Arial"/>
          <w:b/>
          <w:bCs/>
          <w:sz w:val="20"/>
          <w:szCs w:val="20"/>
        </w:rPr>
        <w:t>Tiszavasvári Város Önkormányzata</w:t>
      </w:r>
    </w:p>
    <w:p w14:paraId="4597F1D6" w14:textId="77777777" w:rsidR="00F75B5D" w:rsidRPr="003363A3" w:rsidRDefault="00F75B5D" w:rsidP="002A2634">
      <w:pPr>
        <w:tabs>
          <w:tab w:val="left" w:pos="2127"/>
        </w:tabs>
        <w:jc w:val="both"/>
        <w:rPr>
          <w:rFonts w:ascii="Arial" w:hAnsi="Arial" w:cs="Arial"/>
          <w:sz w:val="20"/>
          <w:szCs w:val="20"/>
        </w:rPr>
      </w:pPr>
      <w:r w:rsidRPr="003363A3">
        <w:rPr>
          <w:rFonts w:ascii="Arial" w:hAnsi="Arial" w:cs="Arial"/>
          <w:sz w:val="20"/>
          <w:szCs w:val="20"/>
        </w:rPr>
        <w:t>Székhely:</w:t>
      </w:r>
      <w:r w:rsidRPr="003363A3">
        <w:rPr>
          <w:rFonts w:ascii="Arial" w:hAnsi="Arial" w:cs="Arial"/>
          <w:sz w:val="20"/>
          <w:szCs w:val="20"/>
        </w:rPr>
        <w:tab/>
      </w:r>
    </w:p>
    <w:p w14:paraId="7125780E" w14:textId="77777777" w:rsidR="00F75B5D" w:rsidRPr="003363A3" w:rsidRDefault="00F75B5D" w:rsidP="002A2634">
      <w:pPr>
        <w:tabs>
          <w:tab w:val="left" w:pos="2127"/>
        </w:tabs>
        <w:jc w:val="both"/>
        <w:rPr>
          <w:rFonts w:ascii="Arial" w:hAnsi="Arial" w:cs="Arial"/>
          <w:sz w:val="20"/>
          <w:szCs w:val="20"/>
        </w:rPr>
      </w:pPr>
      <w:r w:rsidRPr="003363A3">
        <w:rPr>
          <w:rFonts w:ascii="Arial" w:hAnsi="Arial" w:cs="Arial"/>
          <w:sz w:val="20"/>
          <w:szCs w:val="20"/>
        </w:rPr>
        <w:t>Képviselő neve:</w:t>
      </w:r>
      <w:r w:rsidRPr="003363A3">
        <w:rPr>
          <w:rFonts w:ascii="Arial" w:hAnsi="Arial" w:cs="Arial"/>
          <w:sz w:val="20"/>
          <w:szCs w:val="20"/>
        </w:rPr>
        <w:tab/>
      </w:r>
    </w:p>
    <w:p w14:paraId="457B9EB5" w14:textId="77777777" w:rsidR="00F75B5D" w:rsidRPr="003363A3" w:rsidRDefault="00F75B5D" w:rsidP="002A2634">
      <w:pPr>
        <w:tabs>
          <w:tab w:val="left" w:pos="2127"/>
        </w:tabs>
        <w:jc w:val="both"/>
        <w:rPr>
          <w:rFonts w:ascii="Arial" w:hAnsi="Arial" w:cs="Arial"/>
          <w:sz w:val="20"/>
          <w:szCs w:val="20"/>
        </w:rPr>
      </w:pPr>
      <w:r w:rsidRPr="003363A3">
        <w:rPr>
          <w:rFonts w:ascii="Arial" w:hAnsi="Arial" w:cs="Arial"/>
          <w:sz w:val="20"/>
          <w:szCs w:val="20"/>
        </w:rPr>
        <w:t>Adószám:</w:t>
      </w:r>
      <w:r w:rsidRPr="003363A3">
        <w:rPr>
          <w:rFonts w:ascii="Arial" w:hAnsi="Arial" w:cs="Arial"/>
          <w:sz w:val="20"/>
          <w:szCs w:val="20"/>
        </w:rPr>
        <w:tab/>
      </w:r>
    </w:p>
    <w:p w14:paraId="328455B4" w14:textId="77777777" w:rsidR="009A5816" w:rsidRPr="003363A3" w:rsidRDefault="009A5816" w:rsidP="002A2634">
      <w:pPr>
        <w:tabs>
          <w:tab w:val="left" w:pos="2127"/>
        </w:tabs>
        <w:jc w:val="both"/>
        <w:rPr>
          <w:rFonts w:ascii="Arial" w:hAnsi="Arial" w:cs="Arial"/>
          <w:sz w:val="20"/>
          <w:szCs w:val="20"/>
        </w:rPr>
      </w:pPr>
      <w:r w:rsidRPr="003363A3">
        <w:rPr>
          <w:rFonts w:ascii="Arial" w:hAnsi="Arial" w:cs="Arial"/>
          <w:sz w:val="20"/>
          <w:szCs w:val="20"/>
        </w:rPr>
        <w:t xml:space="preserve">Bankszámlaszám: </w:t>
      </w:r>
      <w:r w:rsidRPr="003363A3">
        <w:rPr>
          <w:rFonts w:ascii="Arial" w:hAnsi="Arial" w:cs="Arial"/>
          <w:sz w:val="20"/>
          <w:szCs w:val="20"/>
        </w:rPr>
        <w:tab/>
      </w:r>
    </w:p>
    <w:p w14:paraId="19D8ACF7" w14:textId="77777777" w:rsidR="00F75B5D" w:rsidRPr="003363A3" w:rsidRDefault="00F75B5D" w:rsidP="002A2634">
      <w:pPr>
        <w:tabs>
          <w:tab w:val="left" w:pos="2127"/>
        </w:tabs>
        <w:jc w:val="both"/>
        <w:rPr>
          <w:rFonts w:ascii="Arial" w:hAnsi="Arial" w:cs="Arial"/>
          <w:sz w:val="20"/>
          <w:szCs w:val="20"/>
        </w:rPr>
      </w:pPr>
      <w:r w:rsidRPr="003363A3">
        <w:rPr>
          <w:rFonts w:ascii="Arial" w:hAnsi="Arial" w:cs="Arial"/>
          <w:sz w:val="20"/>
          <w:szCs w:val="20"/>
        </w:rPr>
        <w:t>Telefon:</w:t>
      </w:r>
      <w:r w:rsidRPr="003363A3">
        <w:rPr>
          <w:rFonts w:ascii="Arial" w:hAnsi="Arial" w:cs="Arial"/>
          <w:sz w:val="20"/>
          <w:szCs w:val="20"/>
        </w:rPr>
        <w:tab/>
      </w:r>
    </w:p>
    <w:p w14:paraId="287039A7" w14:textId="77777777" w:rsidR="00F75B5D" w:rsidRPr="003363A3" w:rsidRDefault="00F75B5D" w:rsidP="002A2634">
      <w:pPr>
        <w:tabs>
          <w:tab w:val="left" w:pos="2127"/>
        </w:tabs>
        <w:jc w:val="both"/>
        <w:rPr>
          <w:rFonts w:ascii="Arial" w:hAnsi="Arial" w:cs="Arial"/>
          <w:sz w:val="20"/>
          <w:szCs w:val="20"/>
        </w:rPr>
      </w:pPr>
      <w:r w:rsidRPr="003363A3">
        <w:rPr>
          <w:rFonts w:ascii="Arial" w:hAnsi="Arial" w:cs="Arial"/>
          <w:sz w:val="20"/>
          <w:szCs w:val="20"/>
        </w:rPr>
        <w:t>E-mail:</w:t>
      </w:r>
      <w:r w:rsidRPr="003363A3">
        <w:rPr>
          <w:rFonts w:ascii="Arial" w:hAnsi="Arial" w:cs="Arial"/>
          <w:sz w:val="20"/>
          <w:szCs w:val="20"/>
        </w:rPr>
        <w:tab/>
      </w:r>
    </w:p>
    <w:p w14:paraId="74607ECD" w14:textId="2E72D29A" w:rsidR="009A5816" w:rsidRPr="003363A3" w:rsidRDefault="00F75B5D" w:rsidP="002A2634">
      <w:pPr>
        <w:tabs>
          <w:tab w:val="left" w:pos="1800"/>
        </w:tabs>
        <w:jc w:val="both"/>
        <w:rPr>
          <w:rFonts w:ascii="Arial" w:hAnsi="Arial" w:cs="Arial"/>
          <w:sz w:val="20"/>
          <w:szCs w:val="20"/>
        </w:rPr>
      </w:pPr>
      <w:proofErr w:type="gramStart"/>
      <w:r w:rsidRPr="003363A3">
        <w:rPr>
          <w:rFonts w:ascii="Arial" w:hAnsi="Arial" w:cs="Arial"/>
          <w:sz w:val="20"/>
          <w:szCs w:val="20"/>
        </w:rPr>
        <w:t>mint</w:t>
      </w:r>
      <w:proofErr w:type="gramEnd"/>
      <w:r w:rsidRPr="003363A3">
        <w:rPr>
          <w:rFonts w:ascii="Arial" w:hAnsi="Arial" w:cs="Arial"/>
          <w:sz w:val="20"/>
          <w:szCs w:val="20"/>
        </w:rPr>
        <w:t xml:space="preserve"> </w:t>
      </w:r>
      <w:r w:rsidR="00306177">
        <w:rPr>
          <w:rFonts w:ascii="Arial" w:hAnsi="Arial" w:cs="Arial"/>
          <w:sz w:val="20"/>
          <w:szCs w:val="20"/>
        </w:rPr>
        <w:t>Megbízó</w:t>
      </w:r>
      <w:r w:rsidRPr="003363A3">
        <w:rPr>
          <w:rFonts w:ascii="Arial" w:hAnsi="Arial" w:cs="Arial"/>
          <w:sz w:val="20"/>
          <w:szCs w:val="20"/>
        </w:rPr>
        <w:t xml:space="preserve"> (továbbiakban: </w:t>
      </w:r>
      <w:r w:rsidR="001D5C5B">
        <w:rPr>
          <w:rFonts w:ascii="Arial" w:hAnsi="Arial" w:cs="Arial"/>
          <w:sz w:val="20"/>
          <w:szCs w:val="20"/>
        </w:rPr>
        <w:t>Megbízó</w:t>
      </w:r>
      <w:r w:rsidRPr="003363A3">
        <w:rPr>
          <w:rFonts w:ascii="Arial" w:hAnsi="Arial" w:cs="Arial"/>
          <w:sz w:val="20"/>
          <w:szCs w:val="20"/>
        </w:rPr>
        <w:t xml:space="preserve">), </w:t>
      </w:r>
    </w:p>
    <w:p w14:paraId="34ED7516" w14:textId="77777777" w:rsidR="009A5816" w:rsidRPr="003363A3" w:rsidRDefault="009A5816" w:rsidP="002A2634">
      <w:pPr>
        <w:tabs>
          <w:tab w:val="left" w:pos="1800"/>
        </w:tabs>
        <w:jc w:val="both"/>
        <w:rPr>
          <w:rFonts w:ascii="Arial" w:hAnsi="Arial" w:cs="Arial"/>
          <w:sz w:val="20"/>
          <w:szCs w:val="20"/>
        </w:rPr>
      </w:pPr>
    </w:p>
    <w:p w14:paraId="14B19527" w14:textId="77777777" w:rsidR="00F75B5D" w:rsidRPr="003363A3" w:rsidRDefault="00F75B5D" w:rsidP="002A2634">
      <w:pPr>
        <w:tabs>
          <w:tab w:val="left" w:pos="1800"/>
        </w:tabs>
        <w:jc w:val="both"/>
        <w:rPr>
          <w:rFonts w:ascii="Arial" w:hAnsi="Arial" w:cs="Arial"/>
          <w:sz w:val="20"/>
          <w:szCs w:val="20"/>
        </w:rPr>
      </w:pPr>
      <w:r w:rsidRPr="003363A3">
        <w:rPr>
          <w:rFonts w:ascii="Arial" w:hAnsi="Arial" w:cs="Arial"/>
          <w:sz w:val="20"/>
          <w:szCs w:val="20"/>
        </w:rPr>
        <w:t>másrészről:</w:t>
      </w:r>
    </w:p>
    <w:p w14:paraId="7BB3A991" w14:textId="77777777" w:rsidR="00F75B5D" w:rsidRPr="003363A3" w:rsidRDefault="00F75B5D" w:rsidP="002A2634">
      <w:pPr>
        <w:tabs>
          <w:tab w:val="left" w:pos="2160"/>
        </w:tabs>
        <w:jc w:val="both"/>
        <w:rPr>
          <w:rFonts w:ascii="Arial" w:hAnsi="Arial" w:cs="Arial"/>
          <w:b/>
          <w:sz w:val="20"/>
          <w:szCs w:val="20"/>
        </w:rPr>
      </w:pPr>
      <w:r w:rsidRPr="003363A3">
        <w:rPr>
          <w:rFonts w:ascii="Arial" w:hAnsi="Arial" w:cs="Arial"/>
          <w:sz w:val="20"/>
          <w:szCs w:val="20"/>
        </w:rPr>
        <w:t>Név:</w:t>
      </w:r>
      <w:r w:rsidRPr="003363A3">
        <w:rPr>
          <w:rFonts w:ascii="Arial" w:hAnsi="Arial" w:cs="Arial"/>
          <w:sz w:val="20"/>
          <w:szCs w:val="20"/>
        </w:rPr>
        <w:tab/>
      </w:r>
    </w:p>
    <w:p w14:paraId="367D2CEB" w14:textId="77777777" w:rsidR="00F75B5D" w:rsidRPr="003363A3" w:rsidRDefault="00F75B5D" w:rsidP="002A2634">
      <w:pPr>
        <w:tabs>
          <w:tab w:val="left" w:pos="2160"/>
        </w:tabs>
        <w:jc w:val="both"/>
        <w:rPr>
          <w:rFonts w:ascii="Arial" w:hAnsi="Arial" w:cs="Arial"/>
          <w:sz w:val="20"/>
          <w:szCs w:val="20"/>
        </w:rPr>
      </w:pPr>
      <w:r w:rsidRPr="003363A3">
        <w:rPr>
          <w:rFonts w:ascii="Arial" w:hAnsi="Arial" w:cs="Arial"/>
          <w:sz w:val="20"/>
          <w:szCs w:val="20"/>
        </w:rPr>
        <w:t>Székhely:</w:t>
      </w:r>
      <w:r w:rsidRPr="003363A3">
        <w:rPr>
          <w:rFonts w:ascii="Arial" w:hAnsi="Arial" w:cs="Arial"/>
          <w:sz w:val="20"/>
          <w:szCs w:val="20"/>
        </w:rPr>
        <w:tab/>
      </w:r>
    </w:p>
    <w:p w14:paraId="7B30F5FB" w14:textId="77777777" w:rsidR="00F75B5D" w:rsidRPr="003363A3" w:rsidRDefault="00F75B5D" w:rsidP="002A2634">
      <w:pPr>
        <w:tabs>
          <w:tab w:val="left" w:pos="2160"/>
        </w:tabs>
        <w:jc w:val="both"/>
        <w:rPr>
          <w:rFonts w:ascii="Arial" w:hAnsi="Arial" w:cs="Arial"/>
          <w:sz w:val="20"/>
          <w:szCs w:val="20"/>
        </w:rPr>
      </w:pPr>
      <w:r w:rsidRPr="003363A3">
        <w:rPr>
          <w:rFonts w:ascii="Arial" w:hAnsi="Arial" w:cs="Arial"/>
          <w:sz w:val="20"/>
          <w:szCs w:val="20"/>
        </w:rPr>
        <w:t>Képviselő neve:</w:t>
      </w:r>
      <w:r w:rsidRPr="003363A3">
        <w:rPr>
          <w:rFonts w:ascii="Arial" w:hAnsi="Arial" w:cs="Arial"/>
          <w:sz w:val="20"/>
          <w:szCs w:val="20"/>
        </w:rPr>
        <w:tab/>
      </w:r>
    </w:p>
    <w:p w14:paraId="20598A62" w14:textId="77777777" w:rsidR="00F75B5D" w:rsidRPr="003363A3" w:rsidRDefault="00F75B5D" w:rsidP="002A2634">
      <w:pPr>
        <w:tabs>
          <w:tab w:val="left" w:pos="2160"/>
        </w:tabs>
        <w:jc w:val="both"/>
        <w:rPr>
          <w:rFonts w:ascii="Arial" w:hAnsi="Arial" w:cs="Arial"/>
          <w:sz w:val="20"/>
          <w:szCs w:val="20"/>
        </w:rPr>
      </w:pPr>
      <w:r w:rsidRPr="003363A3">
        <w:rPr>
          <w:rFonts w:ascii="Arial" w:hAnsi="Arial" w:cs="Arial"/>
          <w:sz w:val="20"/>
          <w:szCs w:val="20"/>
        </w:rPr>
        <w:t>Adószám:</w:t>
      </w:r>
      <w:r w:rsidRPr="003363A3">
        <w:rPr>
          <w:rFonts w:ascii="Arial" w:hAnsi="Arial" w:cs="Arial"/>
          <w:sz w:val="20"/>
          <w:szCs w:val="20"/>
        </w:rPr>
        <w:tab/>
      </w:r>
    </w:p>
    <w:p w14:paraId="261E902B" w14:textId="77777777" w:rsidR="00F75B5D" w:rsidRPr="003363A3" w:rsidRDefault="00F75B5D" w:rsidP="002A2634">
      <w:pPr>
        <w:tabs>
          <w:tab w:val="left" w:pos="2160"/>
        </w:tabs>
        <w:jc w:val="both"/>
        <w:rPr>
          <w:rFonts w:ascii="Arial" w:hAnsi="Arial" w:cs="Arial"/>
          <w:sz w:val="20"/>
          <w:szCs w:val="20"/>
        </w:rPr>
      </w:pPr>
      <w:r w:rsidRPr="003363A3">
        <w:rPr>
          <w:rFonts w:ascii="Arial" w:hAnsi="Arial" w:cs="Arial"/>
          <w:sz w:val="20"/>
          <w:szCs w:val="20"/>
        </w:rPr>
        <w:t>Bankszámlaszám:</w:t>
      </w:r>
      <w:r w:rsidRPr="003363A3">
        <w:rPr>
          <w:rFonts w:ascii="Arial" w:hAnsi="Arial" w:cs="Arial"/>
          <w:sz w:val="20"/>
          <w:szCs w:val="20"/>
        </w:rPr>
        <w:tab/>
      </w:r>
    </w:p>
    <w:p w14:paraId="7D8D8ECB" w14:textId="4B1CFB00" w:rsidR="009A5816" w:rsidRPr="003363A3" w:rsidRDefault="00F75B5D" w:rsidP="002A2634">
      <w:pPr>
        <w:jc w:val="both"/>
        <w:rPr>
          <w:rFonts w:ascii="Arial" w:hAnsi="Arial" w:cs="Arial"/>
          <w:sz w:val="20"/>
          <w:szCs w:val="20"/>
        </w:rPr>
      </w:pPr>
      <w:proofErr w:type="gramStart"/>
      <w:r w:rsidRPr="003363A3">
        <w:rPr>
          <w:rFonts w:ascii="Arial" w:hAnsi="Arial" w:cs="Arial"/>
          <w:sz w:val="20"/>
          <w:szCs w:val="20"/>
        </w:rPr>
        <w:t>mint</w:t>
      </w:r>
      <w:proofErr w:type="gramEnd"/>
      <w:r w:rsidRPr="003363A3">
        <w:rPr>
          <w:rFonts w:ascii="Arial" w:hAnsi="Arial" w:cs="Arial"/>
          <w:sz w:val="20"/>
          <w:szCs w:val="20"/>
        </w:rPr>
        <w:t xml:space="preserve"> </w:t>
      </w:r>
      <w:r w:rsidR="00306177">
        <w:rPr>
          <w:rFonts w:ascii="Arial" w:hAnsi="Arial" w:cs="Arial"/>
          <w:sz w:val="20"/>
          <w:szCs w:val="20"/>
        </w:rPr>
        <w:t>Megbízott</w:t>
      </w:r>
      <w:r w:rsidRPr="003363A3">
        <w:rPr>
          <w:rFonts w:ascii="Arial" w:hAnsi="Arial" w:cs="Arial"/>
          <w:sz w:val="20"/>
          <w:szCs w:val="20"/>
        </w:rPr>
        <w:t xml:space="preserve"> (továbbiakban: </w:t>
      </w:r>
      <w:r w:rsidR="001D5C5B">
        <w:rPr>
          <w:rFonts w:ascii="Arial" w:hAnsi="Arial" w:cs="Arial"/>
          <w:sz w:val="20"/>
          <w:szCs w:val="20"/>
        </w:rPr>
        <w:t>Megbízott</w:t>
      </w:r>
      <w:r w:rsidRPr="003363A3">
        <w:rPr>
          <w:rFonts w:ascii="Arial" w:hAnsi="Arial" w:cs="Arial"/>
          <w:sz w:val="20"/>
          <w:szCs w:val="20"/>
        </w:rPr>
        <w:t xml:space="preserve">), </w:t>
      </w:r>
    </w:p>
    <w:p w14:paraId="3AAC0565" w14:textId="77777777" w:rsidR="009A5816" w:rsidRPr="003363A3" w:rsidRDefault="009A5816" w:rsidP="002A2634">
      <w:pPr>
        <w:jc w:val="both"/>
        <w:rPr>
          <w:rFonts w:ascii="Arial" w:hAnsi="Arial" w:cs="Arial"/>
          <w:sz w:val="20"/>
          <w:szCs w:val="20"/>
        </w:rPr>
      </w:pPr>
    </w:p>
    <w:p w14:paraId="7457D312" w14:textId="5CDDEBF6" w:rsidR="00F75B5D" w:rsidRPr="003363A3" w:rsidRDefault="00F75B5D" w:rsidP="002A2634">
      <w:pPr>
        <w:jc w:val="both"/>
        <w:rPr>
          <w:rFonts w:ascii="Arial" w:hAnsi="Arial" w:cs="Arial"/>
          <w:sz w:val="20"/>
          <w:szCs w:val="20"/>
        </w:rPr>
      </w:pPr>
      <w:r w:rsidRPr="003363A3">
        <w:rPr>
          <w:rFonts w:ascii="Arial" w:hAnsi="Arial" w:cs="Arial"/>
          <w:sz w:val="20"/>
          <w:szCs w:val="20"/>
        </w:rPr>
        <w:t>együttesen a továbbiakban: Szerződő Felek</w:t>
      </w:r>
      <w:r w:rsidR="00F63BCA">
        <w:rPr>
          <w:rFonts w:ascii="Arial" w:hAnsi="Arial" w:cs="Arial"/>
          <w:sz w:val="20"/>
          <w:szCs w:val="20"/>
        </w:rPr>
        <w:t xml:space="preserve"> </w:t>
      </w:r>
      <w:r w:rsidRPr="003363A3">
        <w:rPr>
          <w:rFonts w:ascii="Arial" w:hAnsi="Arial" w:cs="Arial"/>
          <w:sz w:val="20"/>
          <w:szCs w:val="20"/>
        </w:rPr>
        <w:t>között</w:t>
      </w:r>
      <w:r w:rsidR="009F3F35" w:rsidRPr="003363A3">
        <w:rPr>
          <w:rFonts w:ascii="Arial" w:hAnsi="Arial" w:cs="Arial"/>
          <w:sz w:val="20"/>
          <w:szCs w:val="20"/>
        </w:rPr>
        <w:t>,</w:t>
      </w:r>
      <w:r w:rsidRPr="003363A3">
        <w:rPr>
          <w:rFonts w:ascii="Arial" w:hAnsi="Arial" w:cs="Arial"/>
          <w:sz w:val="20"/>
          <w:szCs w:val="20"/>
        </w:rPr>
        <w:t xml:space="preserve"> az alábbi tárgyban és feltételek mellett.</w:t>
      </w:r>
    </w:p>
    <w:p w14:paraId="68496281" w14:textId="77777777" w:rsidR="009A5816" w:rsidRPr="003363A3" w:rsidRDefault="009A5816" w:rsidP="002A2634">
      <w:pPr>
        <w:jc w:val="both"/>
        <w:rPr>
          <w:rFonts w:ascii="Arial" w:hAnsi="Arial" w:cs="Arial"/>
          <w:sz w:val="20"/>
          <w:szCs w:val="20"/>
        </w:rPr>
      </w:pPr>
    </w:p>
    <w:p w14:paraId="6254F090" w14:textId="77777777" w:rsidR="009A5816" w:rsidRPr="003363A3" w:rsidRDefault="009A5816" w:rsidP="002A2634">
      <w:pPr>
        <w:jc w:val="both"/>
        <w:rPr>
          <w:rFonts w:ascii="Arial" w:hAnsi="Arial" w:cs="Arial"/>
          <w:sz w:val="20"/>
          <w:szCs w:val="20"/>
        </w:rPr>
      </w:pPr>
    </w:p>
    <w:p w14:paraId="6F9DAE42" w14:textId="77777777" w:rsidR="00F75B5D" w:rsidRPr="003363A3" w:rsidRDefault="00F75B5D" w:rsidP="002A2634">
      <w:pPr>
        <w:spacing w:after="120"/>
        <w:jc w:val="both"/>
        <w:rPr>
          <w:rFonts w:ascii="Arial" w:hAnsi="Arial" w:cs="Arial"/>
          <w:b/>
          <w:bCs/>
          <w:sz w:val="20"/>
          <w:szCs w:val="20"/>
        </w:rPr>
      </w:pPr>
      <w:r w:rsidRPr="003363A3">
        <w:rPr>
          <w:rFonts w:ascii="Arial" w:hAnsi="Arial" w:cs="Arial"/>
          <w:b/>
          <w:bCs/>
          <w:sz w:val="20"/>
          <w:szCs w:val="20"/>
        </w:rPr>
        <w:t>ELŐZMÉNYEK</w:t>
      </w:r>
    </w:p>
    <w:p w14:paraId="0F33140A" w14:textId="3F333D19" w:rsidR="00F75B5D" w:rsidRPr="003363A3" w:rsidRDefault="001D5C5B" w:rsidP="002A2634">
      <w:pPr>
        <w:jc w:val="both"/>
        <w:rPr>
          <w:rFonts w:ascii="Arial" w:hAnsi="Arial" w:cs="Arial"/>
          <w:sz w:val="20"/>
          <w:szCs w:val="20"/>
        </w:rPr>
      </w:pPr>
      <w:r>
        <w:rPr>
          <w:rFonts w:ascii="Arial" w:hAnsi="Arial" w:cs="Arial"/>
          <w:bCs/>
          <w:sz w:val="20"/>
          <w:szCs w:val="20"/>
        </w:rPr>
        <w:t>Tiszavasvári</w:t>
      </w:r>
      <w:r w:rsidR="004C18CF">
        <w:rPr>
          <w:rFonts w:ascii="Arial" w:hAnsi="Arial" w:cs="Arial"/>
          <w:bCs/>
          <w:sz w:val="20"/>
          <w:szCs w:val="20"/>
        </w:rPr>
        <w:t xml:space="preserve"> Város</w:t>
      </w:r>
      <w:r w:rsidR="007B0EC3" w:rsidRPr="003363A3">
        <w:rPr>
          <w:rFonts w:ascii="Arial" w:hAnsi="Arial" w:cs="Arial"/>
          <w:bCs/>
          <w:sz w:val="20"/>
          <w:szCs w:val="20"/>
        </w:rPr>
        <w:t xml:space="preserve"> Önkormányzata</w:t>
      </w:r>
      <w:r w:rsidR="00F75B5D" w:rsidRPr="003363A3">
        <w:rPr>
          <w:rFonts w:ascii="Arial" w:hAnsi="Arial" w:cs="Arial"/>
          <w:sz w:val="20"/>
          <w:szCs w:val="20"/>
        </w:rPr>
        <w:t xml:space="preserve">, mint </w:t>
      </w:r>
      <w:r w:rsidR="00F75B5D" w:rsidRPr="003363A3">
        <w:rPr>
          <w:rFonts w:ascii="Arial" w:hAnsi="Arial" w:cs="Arial"/>
          <w:bCs/>
          <w:sz w:val="20"/>
          <w:szCs w:val="20"/>
        </w:rPr>
        <w:t xml:space="preserve">ajánlatkérő </w:t>
      </w:r>
      <w:r w:rsidR="00F75B5D" w:rsidRPr="003363A3">
        <w:rPr>
          <w:rFonts w:ascii="Arial" w:hAnsi="Arial" w:cs="Arial"/>
          <w:sz w:val="20"/>
          <w:szCs w:val="20"/>
        </w:rPr>
        <w:t>a közbeszerzésekről szóló 2015. évi CXLIII. törvény (a továbbiakban: Kbt</w:t>
      </w:r>
      <w:r w:rsidR="00F75B5D" w:rsidRPr="00D92FFF">
        <w:rPr>
          <w:rFonts w:ascii="Arial" w:hAnsi="Arial" w:cs="Arial"/>
          <w:sz w:val="20"/>
          <w:szCs w:val="20"/>
        </w:rPr>
        <w:t>.) előírásai szerint közbeszerzési eljárást bonyolított le</w:t>
      </w:r>
      <w:r w:rsidR="003363A3" w:rsidRPr="00D92FFF">
        <w:rPr>
          <w:rFonts w:ascii="Arial" w:hAnsi="Arial" w:cs="Arial"/>
          <w:sz w:val="20"/>
          <w:szCs w:val="20"/>
        </w:rPr>
        <w:t xml:space="preserve"> „</w:t>
      </w:r>
      <w:r w:rsidR="00306177" w:rsidRPr="00D92FFF">
        <w:rPr>
          <w:rFonts w:ascii="Arial" w:hAnsi="Arial" w:cs="Arial"/>
          <w:bCs/>
          <w:sz w:val="20"/>
          <w:szCs w:val="20"/>
        </w:rPr>
        <w:t xml:space="preserve">Marketing és kommunikációs tevékenység </w:t>
      </w:r>
      <w:r w:rsidR="002A2634" w:rsidRPr="00D92FFF">
        <w:rPr>
          <w:rFonts w:ascii="Arial" w:hAnsi="Arial" w:cs="Arial"/>
          <w:bCs/>
          <w:sz w:val="20"/>
          <w:szCs w:val="20"/>
        </w:rPr>
        <w:t>–</w:t>
      </w:r>
      <w:r w:rsidR="00306177" w:rsidRPr="00D92FFF">
        <w:rPr>
          <w:rFonts w:ascii="Arial" w:hAnsi="Arial" w:cs="Arial"/>
          <w:bCs/>
          <w:sz w:val="20"/>
          <w:szCs w:val="20"/>
        </w:rPr>
        <w:t xml:space="preserve"> </w:t>
      </w:r>
      <w:r w:rsidR="002A2634" w:rsidRPr="00D92FFF">
        <w:rPr>
          <w:rFonts w:ascii="Arial" w:hAnsi="Arial" w:cs="Arial"/>
          <w:bCs/>
          <w:sz w:val="20"/>
          <w:szCs w:val="20"/>
        </w:rPr>
        <w:t xml:space="preserve">négycsillagos </w:t>
      </w:r>
      <w:r w:rsidR="00306177" w:rsidRPr="00D92FFF">
        <w:rPr>
          <w:rFonts w:ascii="Arial" w:hAnsi="Arial" w:cs="Arial"/>
          <w:bCs/>
          <w:sz w:val="20"/>
          <w:szCs w:val="20"/>
        </w:rPr>
        <w:t>szálloda</w:t>
      </w:r>
      <w:r w:rsidR="00F75B5D" w:rsidRPr="003363A3">
        <w:rPr>
          <w:rFonts w:ascii="Arial" w:eastAsia="Meiryo" w:hAnsi="Arial" w:cs="Arial"/>
          <w:sz w:val="20"/>
          <w:szCs w:val="20"/>
        </w:rPr>
        <w:t>”</w:t>
      </w:r>
      <w:r w:rsidR="00F75B5D" w:rsidRPr="003363A3">
        <w:rPr>
          <w:rFonts w:ascii="Arial" w:hAnsi="Arial" w:cs="Arial"/>
          <w:sz w:val="20"/>
          <w:szCs w:val="20"/>
        </w:rPr>
        <w:t xml:space="preserve"> tárgyban, melynek </w:t>
      </w:r>
      <w:proofErr w:type="spellStart"/>
      <w:r w:rsidR="00F75B5D" w:rsidRPr="003363A3">
        <w:rPr>
          <w:rFonts w:ascii="Arial" w:hAnsi="Arial" w:cs="Arial"/>
          <w:sz w:val="20"/>
          <w:szCs w:val="20"/>
        </w:rPr>
        <w:t>eredményéről</w:t>
      </w:r>
      <w:proofErr w:type="gramStart"/>
      <w:r w:rsidR="00F75B5D" w:rsidRPr="003363A3">
        <w:rPr>
          <w:rFonts w:ascii="Arial" w:hAnsi="Arial" w:cs="Arial"/>
          <w:bCs/>
          <w:sz w:val="20"/>
          <w:szCs w:val="20"/>
        </w:rPr>
        <w:t>...........</w:t>
      </w:r>
      <w:proofErr w:type="gramEnd"/>
      <w:r w:rsidR="00F75B5D" w:rsidRPr="003363A3">
        <w:rPr>
          <w:rFonts w:ascii="Arial" w:hAnsi="Arial" w:cs="Arial"/>
          <w:sz w:val="20"/>
          <w:szCs w:val="20"/>
        </w:rPr>
        <w:t>napján</w:t>
      </w:r>
      <w:proofErr w:type="spellEnd"/>
      <w:r w:rsidR="003363A3">
        <w:rPr>
          <w:rFonts w:ascii="Arial" w:hAnsi="Arial" w:cs="Arial"/>
          <w:sz w:val="20"/>
          <w:szCs w:val="20"/>
        </w:rPr>
        <w:t xml:space="preserve"> </w:t>
      </w:r>
      <w:r w:rsidR="00F75B5D" w:rsidRPr="003363A3">
        <w:rPr>
          <w:rFonts w:ascii="Arial" w:hAnsi="Arial" w:cs="Arial"/>
          <w:sz w:val="20"/>
          <w:szCs w:val="20"/>
        </w:rPr>
        <w:t>tájékoztatta az ajánlattevőket.</w:t>
      </w:r>
    </w:p>
    <w:p w14:paraId="35947310" w14:textId="1B623DF6" w:rsidR="00571173" w:rsidRPr="003363A3" w:rsidRDefault="001D5C5B" w:rsidP="002A2634">
      <w:pPr>
        <w:spacing w:after="120"/>
        <w:jc w:val="both"/>
        <w:rPr>
          <w:rFonts w:ascii="Arial" w:hAnsi="Arial" w:cs="Arial"/>
          <w:sz w:val="20"/>
          <w:szCs w:val="20"/>
        </w:rPr>
      </w:pPr>
      <w:r>
        <w:rPr>
          <w:rFonts w:ascii="Arial" w:hAnsi="Arial" w:cs="Arial"/>
          <w:sz w:val="20"/>
          <w:szCs w:val="20"/>
        </w:rPr>
        <w:t>Megbízó</w:t>
      </w:r>
      <w:r w:rsidR="00F75B5D" w:rsidRPr="003363A3">
        <w:rPr>
          <w:rFonts w:ascii="Arial" w:hAnsi="Arial" w:cs="Arial"/>
          <w:sz w:val="20"/>
          <w:szCs w:val="20"/>
        </w:rPr>
        <w:t xml:space="preserve"> a közbeszerzési eljárásban benyújtott </w:t>
      </w:r>
      <w:proofErr w:type="spellStart"/>
      <w:proofErr w:type="gramStart"/>
      <w:r w:rsidR="00F75B5D" w:rsidRPr="003363A3">
        <w:rPr>
          <w:rFonts w:ascii="Arial" w:hAnsi="Arial" w:cs="Arial"/>
          <w:sz w:val="20"/>
          <w:szCs w:val="20"/>
        </w:rPr>
        <w:t>ajánlato</w:t>
      </w:r>
      <w:proofErr w:type="spellEnd"/>
      <w:r w:rsidR="00F75B5D" w:rsidRPr="003363A3">
        <w:rPr>
          <w:rFonts w:ascii="Arial" w:hAnsi="Arial" w:cs="Arial"/>
          <w:sz w:val="20"/>
          <w:szCs w:val="20"/>
        </w:rPr>
        <w:t>(</w:t>
      </w:r>
      <w:proofErr w:type="spellStart"/>
      <w:proofErr w:type="gramEnd"/>
      <w:r w:rsidR="00F75B5D" w:rsidRPr="003363A3">
        <w:rPr>
          <w:rFonts w:ascii="Arial" w:hAnsi="Arial" w:cs="Arial"/>
          <w:sz w:val="20"/>
          <w:szCs w:val="20"/>
        </w:rPr>
        <w:t>ka</w:t>
      </w:r>
      <w:proofErr w:type="spellEnd"/>
      <w:r w:rsidR="00F75B5D" w:rsidRPr="003363A3">
        <w:rPr>
          <w:rFonts w:ascii="Arial" w:hAnsi="Arial" w:cs="Arial"/>
          <w:sz w:val="20"/>
          <w:szCs w:val="20"/>
        </w:rPr>
        <w:t xml:space="preserve">)t megvizsgálta, azokat egymással összevetette. </w:t>
      </w:r>
      <w:r>
        <w:rPr>
          <w:rFonts w:ascii="Arial" w:hAnsi="Arial" w:cs="Arial"/>
          <w:sz w:val="20"/>
          <w:szCs w:val="20"/>
        </w:rPr>
        <w:t>Megbízó</w:t>
      </w:r>
      <w:r w:rsidR="00571173" w:rsidRPr="003363A3">
        <w:rPr>
          <w:rFonts w:ascii="Arial" w:hAnsi="Arial" w:cs="Arial"/>
          <w:sz w:val="20"/>
          <w:szCs w:val="20"/>
        </w:rPr>
        <w:t xml:space="preserve"> a közbeszerzési eljárás alapján hozott döntése szerint a közbeszerzési eljárás nyertes ajánlattevőként a jelen szerződést aláíró </w:t>
      </w:r>
      <w:r>
        <w:rPr>
          <w:rFonts w:ascii="Arial" w:hAnsi="Arial" w:cs="Arial"/>
          <w:sz w:val="20"/>
          <w:szCs w:val="20"/>
        </w:rPr>
        <w:t>Megbízottat</w:t>
      </w:r>
      <w:r w:rsidR="00571173" w:rsidRPr="003363A3">
        <w:rPr>
          <w:rFonts w:ascii="Arial" w:hAnsi="Arial" w:cs="Arial"/>
          <w:sz w:val="20"/>
          <w:szCs w:val="20"/>
        </w:rPr>
        <w:t xml:space="preserve"> nevezte meg.</w:t>
      </w:r>
    </w:p>
    <w:p w14:paraId="1B0F05D4" w14:textId="6507EF0D" w:rsidR="00F75B5D" w:rsidRPr="003363A3" w:rsidRDefault="00F75B5D" w:rsidP="002A2634">
      <w:pPr>
        <w:spacing w:after="120"/>
        <w:jc w:val="both"/>
        <w:rPr>
          <w:rFonts w:ascii="Arial" w:hAnsi="Arial" w:cs="Arial"/>
          <w:sz w:val="20"/>
          <w:szCs w:val="20"/>
        </w:rPr>
      </w:pPr>
      <w:r w:rsidRPr="003363A3">
        <w:rPr>
          <w:rFonts w:ascii="Arial" w:hAnsi="Arial" w:cs="Arial"/>
          <w:sz w:val="20"/>
          <w:szCs w:val="20"/>
        </w:rPr>
        <w:t xml:space="preserve">Az eredményes közbeszerzési eljárás alapján </w:t>
      </w:r>
      <w:r w:rsidR="001D5C5B">
        <w:rPr>
          <w:rFonts w:ascii="Arial" w:hAnsi="Arial" w:cs="Arial"/>
          <w:sz w:val="20"/>
          <w:szCs w:val="20"/>
        </w:rPr>
        <w:t>Megbízó Megbízottat</w:t>
      </w:r>
      <w:r w:rsidRPr="003363A3">
        <w:rPr>
          <w:rFonts w:ascii="Arial" w:hAnsi="Arial" w:cs="Arial"/>
          <w:sz w:val="20"/>
          <w:szCs w:val="20"/>
        </w:rPr>
        <w:t xml:space="preserve"> bízza meg a jelen szerződésben meghatározott munkák teljesítésével.</w:t>
      </w:r>
    </w:p>
    <w:p w14:paraId="2A5F67C4" w14:textId="77777777" w:rsidR="00E578F2" w:rsidRPr="003363A3" w:rsidRDefault="00E578F2" w:rsidP="002A2634">
      <w:pPr>
        <w:spacing w:after="120"/>
        <w:jc w:val="both"/>
        <w:rPr>
          <w:rFonts w:ascii="Arial" w:hAnsi="Arial" w:cs="Arial"/>
          <w:sz w:val="20"/>
          <w:szCs w:val="20"/>
        </w:rPr>
      </w:pPr>
    </w:p>
    <w:p w14:paraId="291C8433" w14:textId="77777777" w:rsidR="00F75B5D" w:rsidRPr="003363A3" w:rsidRDefault="00F75B5D" w:rsidP="002A2634">
      <w:pPr>
        <w:numPr>
          <w:ilvl w:val="0"/>
          <w:numId w:val="2"/>
        </w:numPr>
        <w:spacing w:after="120"/>
        <w:jc w:val="both"/>
        <w:rPr>
          <w:rFonts w:ascii="Arial" w:hAnsi="Arial" w:cs="Arial"/>
          <w:b/>
          <w:bCs/>
          <w:caps/>
          <w:sz w:val="20"/>
          <w:szCs w:val="20"/>
        </w:rPr>
      </w:pPr>
      <w:r w:rsidRPr="003363A3">
        <w:rPr>
          <w:rFonts w:ascii="Arial" w:hAnsi="Arial" w:cs="Arial"/>
          <w:b/>
          <w:bCs/>
          <w:caps/>
          <w:sz w:val="20"/>
          <w:szCs w:val="20"/>
        </w:rPr>
        <w:t>A SZERZŐDÉS TÁRGYA</w:t>
      </w:r>
    </w:p>
    <w:p w14:paraId="4E36CDB9" w14:textId="77777777" w:rsidR="00F77541" w:rsidRPr="00F77541" w:rsidRDefault="001D5C5B" w:rsidP="002A2634">
      <w:pPr>
        <w:numPr>
          <w:ilvl w:val="1"/>
          <w:numId w:val="2"/>
        </w:numPr>
        <w:spacing w:after="120"/>
        <w:jc w:val="both"/>
        <w:rPr>
          <w:rFonts w:ascii="Arial" w:eastAsia="Meiryo" w:hAnsi="Arial" w:cs="Arial"/>
          <w:b/>
          <w:sz w:val="20"/>
          <w:szCs w:val="20"/>
        </w:rPr>
      </w:pPr>
      <w:r>
        <w:rPr>
          <w:rFonts w:ascii="Arial" w:hAnsi="Arial" w:cs="Arial"/>
          <w:sz w:val="20"/>
          <w:szCs w:val="20"/>
        </w:rPr>
        <w:t>Megbízó megbízza Megbízottat</w:t>
      </w:r>
      <w:r w:rsidR="00F75B5D" w:rsidRPr="003363A3">
        <w:rPr>
          <w:rFonts w:ascii="Arial" w:hAnsi="Arial" w:cs="Arial"/>
          <w:sz w:val="20"/>
          <w:szCs w:val="20"/>
        </w:rPr>
        <w:t xml:space="preserve"> </w:t>
      </w:r>
      <w:r>
        <w:rPr>
          <w:rFonts w:ascii="Arial" w:hAnsi="Arial" w:cs="Arial"/>
          <w:sz w:val="20"/>
          <w:szCs w:val="20"/>
        </w:rPr>
        <w:t xml:space="preserve">a </w:t>
      </w:r>
      <w:r w:rsidRPr="001D5C5B">
        <w:rPr>
          <w:rFonts w:ascii="Arial" w:hAnsi="Arial" w:cs="Arial"/>
          <w:sz w:val="20"/>
          <w:szCs w:val="20"/>
        </w:rPr>
        <w:t>4440 Tiszavasvári, Nyárfa u. 4/a. 5702/14 hrsz.</w:t>
      </w:r>
      <w:r>
        <w:rPr>
          <w:rFonts w:ascii="Arial" w:hAnsi="Arial" w:cs="Arial"/>
          <w:sz w:val="20"/>
          <w:szCs w:val="20"/>
        </w:rPr>
        <w:t xml:space="preserve"> alatt épülő </w:t>
      </w:r>
      <w:r w:rsidRPr="001D5C5B">
        <w:rPr>
          <w:rFonts w:ascii="Arial" w:hAnsi="Arial" w:cs="Arial"/>
          <w:sz w:val="20"/>
          <w:szCs w:val="20"/>
        </w:rPr>
        <w:t xml:space="preserve">50 szobás, négycsillagos szálloda </w:t>
      </w:r>
      <w:r w:rsidR="00306177" w:rsidRPr="00306177">
        <w:rPr>
          <w:rFonts w:ascii="Arial" w:hAnsi="Arial" w:cs="Arial"/>
          <w:sz w:val="20"/>
          <w:szCs w:val="20"/>
        </w:rPr>
        <w:t xml:space="preserve">marketing és kommunikációs feladatinak </w:t>
      </w:r>
      <w:r w:rsidRPr="001D5C5B">
        <w:rPr>
          <w:rFonts w:ascii="Arial" w:hAnsi="Arial" w:cs="Arial"/>
          <w:sz w:val="20"/>
          <w:szCs w:val="20"/>
        </w:rPr>
        <w:t>ellátás</w:t>
      </w:r>
      <w:r>
        <w:rPr>
          <w:rFonts w:ascii="Arial" w:hAnsi="Arial" w:cs="Arial"/>
          <w:sz w:val="20"/>
          <w:szCs w:val="20"/>
        </w:rPr>
        <w:t>ával</w:t>
      </w:r>
      <w:r w:rsidR="00F77541">
        <w:rPr>
          <w:rFonts w:ascii="Arial" w:hAnsi="Arial" w:cs="Arial"/>
          <w:sz w:val="20"/>
          <w:szCs w:val="20"/>
        </w:rPr>
        <w:t>.</w:t>
      </w:r>
    </w:p>
    <w:p w14:paraId="49A620A5" w14:textId="0F8C1394" w:rsidR="00F77541" w:rsidRPr="00F77541" w:rsidRDefault="00F77541" w:rsidP="002A2634">
      <w:pPr>
        <w:numPr>
          <w:ilvl w:val="1"/>
          <w:numId w:val="2"/>
        </w:numPr>
        <w:spacing w:after="120"/>
        <w:jc w:val="both"/>
        <w:rPr>
          <w:rFonts w:ascii="Arial" w:hAnsi="Arial" w:cs="Arial"/>
          <w:sz w:val="20"/>
          <w:szCs w:val="20"/>
        </w:rPr>
      </w:pPr>
      <w:r w:rsidRPr="00F77541">
        <w:rPr>
          <w:rFonts w:ascii="Arial" w:hAnsi="Arial" w:cs="Arial"/>
          <w:sz w:val="20"/>
          <w:szCs w:val="20"/>
        </w:rPr>
        <w:t>Megbízott feladata a jelen szerződés 1. sz. mellékletében rögzített részletes ártáblázat szerinti feladatok elvégzése, az alábbiak szerint:</w:t>
      </w:r>
    </w:p>
    <w:p w14:paraId="277F1E55" w14:textId="625B7BCF" w:rsidR="00F77541" w:rsidRPr="002A2634" w:rsidRDefault="00F77541" w:rsidP="002A2634">
      <w:pPr>
        <w:pStyle w:val="Listaszerbekezds"/>
        <w:numPr>
          <w:ilvl w:val="0"/>
          <w:numId w:val="23"/>
        </w:numPr>
        <w:shd w:val="clear" w:color="auto" w:fill="FFFFFF"/>
        <w:spacing w:after="120"/>
        <w:contextualSpacing/>
        <w:jc w:val="both"/>
        <w:rPr>
          <w:rFonts w:ascii="Arial" w:hAnsi="Arial" w:cs="Arial"/>
          <w:sz w:val="20"/>
          <w:szCs w:val="20"/>
        </w:rPr>
      </w:pPr>
      <w:r w:rsidRPr="002A2634">
        <w:rPr>
          <w:rFonts w:ascii="Arial" w:hAnsi="Arial" w:cs="Arial"/>
          <w:sz w:val="20"/>
          <w:szCs w:val="20"/>
        </w:rPr>
        <w:t>Részletes, ütemezett kommunikációs terv kidolgozása</w:t>
      </w:r>
    </w:p>
    <w:p w14:paraId="52BB5A7A"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Arculattervezés, arculati elemek kidolgozása nyomdai és online használatra alkalmas módon</w:t>
      </w:r>
    </w:p>
    <w:p w14:paraId="788ACB9D"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Honlap (informatív, szállásfoglalásra alkalmas, szállodai rendszerrel összehangolt, keresőoptimalizált, online marketinget támogató)</w:t>
      </w:r>
    </w:p>
    <w:p w14:paraId="7FB2494E"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Projektinformációs tábla</w:t>
      </w:r>
    </w:p>
    <w:p w14:paraId="75B33E87"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Fotóanyag készítése több körben, egész éves kommunikációra korlátozásmentesen használhatóan</w:t>
      </w:r>
    </w:p>
    <w:p w14:paraId="7872B15B"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 xml:space="preserve">PR és reklám Videó </w:t>
      </w:r>
      <w:proofErr w:type="gramStart"/>
      <w:r w:rsidRPr="00F77541">
        <w:rPr>
          <w:rFonts w:ascii="Arial" w:hAnsi="Arial" w:cs="Arial"/>
          <w:sz w:val="20"/>
          <w:szCs w:val="20"/>
        </w:rPr>
        <w:t>anyag készítés</w:t>
      </w:r>
      <w:proofErr w:type="gramEnd"/>
      <w:r w:rsidRPr="00F77541">
        <w:rPr>
          <w:rFonts w:ascii="Arial" w:hAnsi="Arial" w:cs="Arial"/>
          <w:sz w:val="20"/>
          <w:szCs w:val="20"/>
        </w:rPr>
        <w:t xml:space="preserve"> (Image film, reklámfilmek)</w:t>
      </w:r>
    </w:p>
    <w:p w14:paraId="630AFB0C"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 xml:space="preserve">Szakmai </w:t>
      </w:r>
      <w:proofErr w:type="spellStart"/>
      <w:r w:rsidRPr="00F77541">
        <w:rPr>
          <w:rFonts w:ascii="Arial" w:hAnsi="Arial" w:cs="Arial"/>
          <w:sz w:val="20"/>
          <w:szCs w:val="20"/>
        </w:rPr>
        <w:t>Study</w:t>
      </w:r>
      <w:proofErr w:type="spellEnd"/>
      <w:r w:rsidRPr="00F77541">
        <w:rPr>
          <w:rFonts w:ascii="Arial" w:hAnsi="Arial" w:cs="Arial"/>
          <w:sz w:val="20"/>
          <w:szCs w:val="20"/>
        </w:rPr>
        <w:t xml:space="preserve"> </w:t>
      </w:r>
      <w:proofErr w:type="spellStart"/>
      <w:r w:rsidRPr="00F77541">
        <w:rPr>
          <w:rFonts w:ascii="Arial" w:hAnsi="Arial" w:cs="Arial"/>
          <w:sz w:val="20"/>
          <w:szCs w:val="20"/>
        </w:rPr>
        <w:t>tour</w:t>
      </w:r>
      <w:proofErr w:type="spellEnd"/>
      <w:r w:rsidRPr="00F77541">
        <w:rPr>
          <w:rFonts w:ascii="Arial" w:hAnsi="Arial" w:cs="Arial"/>
          <w:sz w:val="20"/>
          <w:szCs w:val="20"/>
        </w:rPr>
        <w:t xml:space="preserve"> szervezése</w:t>
      </w:r>
    </w:p>
    <w:p w14:paraId="374DF977"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Saját online közösségi média felületek indítása (</w:t>
      </w:r>
      <w:proofErr w:type="spellStart"/>
      <w:r w:rsidRPr="00F77541">
        <w:rPr>
          <w:rFonts w:ascii="Arial" w:hAnsi="Arial" w:cs="Arial"/>
          <w:sz w:val="20"/>
          <w:szCs w:val="20"/>
        </w:rPr>
        <w:t>Instagram</w:t>
      </w:r>
      <w:proofErr w:type="spellEnd"/>
      <w:r w:rsidRPr="00F77541">
        <w:rPr>
          <w:rFonts w:ascii="Arial" w:hAnsi="Arial" w:cs="Arial"/>
          <w:sz w:val="20"/>
          <w:szCs w:val="20"/>
        </w:rPr>
        <w:t xml:space="preserve">, </w:t>
      </w:r>
      <w:proofErr w:type="spellStart"/>
      <w:r w:rsidRPr="00F77541">
        <w:rPr>
          <w:rFonts w:ascii="Arial" w:hAnsi="Arial" w:cs="Arial"/>
          <w:sz w:val="20"/>
          <w:szCs w:val="20"/>
        </w:rPr>
        <w:t>Facebook</w:t>
      </w:r>
      <w:proofErr w:type="spellEnd"/>
      <w:r w:rsidRPr="00F77541">
        <w:rPr>
          <w:rFonts w:ascii="Arial" w:hAnsi="Arial" w:cs="Arial"/>
          <w:sz w:val="20"/>
          <w:szCs w:val="20"/>
        </w:rPr>
        <w:t xml:space="preserve">, </w:t>
      </w:r>
      <w:proofErr w:type="spellStart"/>
      <w:r w:rsidRPr="00F77541">
        <w:rPr>
          <w:rFonts w:ascii="Arial" w:hAnsi="Arial" w:cs="Arial"/>
          <w:sz w:val="20"/>
          <w:szCs w:val="20"/>
        </w:rPr>
        <w:t>TikTok</w:t>
      </w:r>
      <w:proofErr w:type="spellEnd"/>
      <w:r w:rsidRPr="00F77541">
        <w:rPr>
          <w:rFonts w:ascii="Arial" w:hAnsi="Arial" w:cs="Arial"/>
          <w:sz w:val="20"/>
          <w:szCs w:val="20"/>
        </w:rPr>
        <w:t xml:space="preserve">, </w:t>
      </w:r>
      <w:proofErr w:type="spellStart"/>
      <w:r w:rsidRPr="00F77541">
        <w:rPr>
          <w:rFonts w:ascii="Arial" w:hAnsi="Arial" w:cs="Arial"/>
          <w:sz w:val="20"/>
          <w:szCs w:val="20"/>
        </w:rPr>
        <w:t>Twitter</w:t>
      </w:r>
      <w:proofErr w:type="spellEnd"/>
      <w:r w:rsidRPr="00F77541">
        <w:rPr>
          <w:rFonts w:ascii="Arial" w:hAnsi="Arial" w:cs="Arial"/>
          <w:sz w:val="20"/>
          <w:szCs w:val="20"/>
        </w:rPr>
        <w:t xml:space="preserve">, </w:t>
      </w:r>
      <w:proofErr w:type="spellStart"/>
      <w:r w:rsidRPr="00F77541">
        <w:rPr>
          <w:rFonts w:ascii="Arial" w:hAnsi="Arial" w:cs="Arial"/>
          <w:sz w:val="20"/>
          <w:szCs w:val="20"/>
        </w:rPr>
        <w:t>YouTube</w:t>
      </w:r>
      <w:proofErr w:type="spellEnd"/>
      <w:r w:rsidRPr="00F77541">
        <w:rPr>
          <w:rFonts w:ascii="Arial" w:hAnsi="Arial" w:cs="Arial"/>
          <w:sz w:val="20"/>
          <w:szCs w:val="20"/>
        </w:rPr>
        <w:t>)</w:t>
      </w:r>
    </w:p>
    <w:p w14:paraId="4568189B"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Online hirdetési felületeken való megjelenés (</w:t>
      </w:r>
      <w:proofErr w:type="spellStart"/>
      <w:r w:rsidRPr="00F77541">
        <w:rPr>
          <w:rFonts w:ascii="Arial" w:hAnsi="Arial" w:cs="Arial"/>
          <w:sz w:val="20"/>
          <w:szCs w:val="20"/>
        </w:rPr>
        <w:t>Facebook</w:t>
      </w:r>
      <w:proofErr w:type="spellEnd"/>
      <w:r w:rsidRPr="00F77541">
        <w:rPr>
          <w:rFonts w:ascii="Arial" w:hAnsi="Arial" w:cs="Arial"/>
          <w:sz w:val="20"/>
          <w:szCs w:val="20"/>
        </w:rPr>
        <w:t xml:space="preserve">, </w:t>
      </w:r>
      <w:proofErr w:type="spellStart"/>
      <w:r w:rsidRPr="00F77541">
        <w:rPr>
          <w:rFonts w:ascii="Arial" w:hAnsi="Arial" w:cs="Arial"/>
          <w:sz w:val="20"/>
          <w:szCs w:val="20"/>
        </w:rPr>
        <w:t>Instagram</w:t>
      </w:r>
      <w:proofErr w:type="spellEnd"/>
      <w:r w:rsidRPr="00F77541">
        <w:rPr>
          <w:rFonts w:ascii="Arial" w:hAnsi="Arial" w:cs="Arial"/>
          <w:sz w:val="20"/>
          <w:szCs w:val="20"/>
        </w:rPr>
        <w:t xml:space="preserve">, </w:t>
      </w:r>
      <w:proofErr w:type="spellStart"/>
      <w:r w:rsidRPr="00F77541">
        <w:rPr>
          <w:rFonts w:ascii="Arial" w:hAnsi="Arial" w:cs="Arial"/>
          <w:sz w:val="20"/>
          <w:szCs w:val="20"/>
        </w:rPr>
        <w:t>Google</w:t>
      </w:r>
      <w:proofErr w:type="spellEnd"/>
      <w:r w:rsidRPr="00F77541">
        <w:rPr>
          <w:rFonts w:ascii="Arial" w:hAnsi="Arial" w:cs="Arial"/>
          <w:sz w:val="20"/>
          <w:szCs w:val="20"/>
        </w:rPr>
        <w:t xml:space="preserve"> </w:t>
      </w:r>
      <w:proofErr w:type="spellStart"/>
      <w:r w:rsidRPr="00F77541">
        <w:rPr>
          <w:rFonts w:ascii="Arial" w:hAnsi="Arial" w:cs="Arial"/>
          <w:sz w:val="20"/>
          <w:szCs w:val="20"/>
        </w:rPr>
        <w:t>Ads</w:t>
      </w:r>
      <w:proofErr w:type="spellEnd"/>
      <w:r w:rsidRPr="00F77541">
        <w:rPr>
          <w:rFonts w:ascii="Arial" w:hAnsi="Arial" w:cs="Arial"/>
          <w:sz w:val="20"/>
          <w:szCs w:val="20"/>
        </w:rPr>
        <w:t xml:space="preserve">, </w:t>
      </w:r>
      <w:proofErr w:type="spellStart"/>
      <w:r w:rsidRPr="00F77541">
        <w:rPr>
          <w:rFonts w:ascii="Arial" w:hAnsi="Arial" w:cs="Arial"/>
          <w:sz w:val="20"/>
          <w:szCs w:val="20"/>
        </w:rPr>
        <w:t>YouTube</w:t>
      </w:r>
      <w:proofErr w:type="spellEnd"/>
      <w:r w:rsidRPr="00F77541">
        <w:rPr>
          <w:rFonts w:ascii="Arial" w:hAnsi="Arial" w:cs="Arial"/>
          <w:sz w:val="20"/>
          <w:szCs w:val="20"/>
        </w:rPr>
        <w:t xml:space="preserve">, </w:t>
      </w:r>
      <w:proofErr w:type="spellStart"/>
      <w:r w:rsidRPr="00F77541">
        <w:rPr>
          <w:rFonts w:ascii="Arial" w:hAnsi="Arial" w:cs="Arial"/>
          <w:sz w:val="20"/>
          <w:szCs w:val="20"/>
        </w:rPr>
        <w:t>TikTok</w:t>
      </w:r>
      <w:proofErr w:type="spellEnd"/>
      <w:r w:rsidRPr="00F77541">
        <w:rPr>
          <w:rFonts w:ascii="Arial" w:hAnsi="Arial" w:cs="Arial"/>
          <w:sz w:val="20"/>
          <w:szCs w:val="20"/>
        </w:rPr>
        <w:t xml:space="preserve">, </w:t>
      </w:r>
      <w:proofErr w:type="spellStart"/>
      <w:r w:rsidRPr="00F77541">
        <w:rPr>
          <w:rFonts w:ascii="Arial" w:hAnsi="Arial" w:cs="Arial"/>
          <w:sz w:val="20"/>
          <w:szCs w:val="20"/>
        </w:rPr>
        <w:t>Twitter</w:t>
      </w:r>
      <w:proofErr w:type="spellEnd"/>
      <w:r w:rsidRPr="00F77541">
        <w:rPr>
          <w:rFonts w:ascii="Arial" w:hAnsi="Arial" w:cs="Arial"/>
          <w:sz w:val="20"/>
          <w:szCs w:val="20"/>
        </w:rPr>
        <w:t>)</w:t>
      </w:r>
    </w:p>
    <w:p w14:paraId="4584CBFF"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Sajtóközlemény készítése</w:t>
      </w:r>
    </w:p>
    <w:p w14:paraId="1292DFBD"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lastRenderedPageBreak/>
        <w:t>Nyilvános ünnepélyes megnyitó rendezvény</w:t>
      </w:r>
    </w:p>
    <w:p w14:paraId="279E10EE"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proofErr w:type="spellStart"/>
      <w:r w:rsidRPr="00F77541">
        <w:rPr>
          <w:rFonts w:ascii="Arial" w:hAnsi="Arial" w:cs="Arial"/>
          <w:sz w:val="20"/>
          <w:szCs w:val="20"/>
        </w:rPr>
        <w:t>Invitatív</w:t>
      </w:r>
      <w:proofErr w:type="spellEnd"/>
      <w:r w:rsidRPr="00F77541">
        <w:rPr>
          <w:rFonts w:ascii="Arial" w:hAnsi="Arial" w:cs="Arial"/>
          <w:sz w:val="20"/>
          <w:szCs w:val="20"/>
        </w:rPr>
        <w:t xml:space="preserve"> kiadvány, prospektusok készítése</w:t>
      </w:r>
    </w:p>
    <w:p w14:paraId="75FC47EF"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proofErr w:type="spellStart"/>
      <w:r w:rsidRPr="00F77541">
        <w:rPr>
          <w:rFonts w:ascii="Arial" w:hAnsi="Arial" w:cs="Arial"/>
          <w:sz w:val="20"/>
          <w:szCs w:val="20"/>
        </w:rPr>
        <w:t>Influencerek</w:t>
      </w:r>
      <w:proofErr w:type="spellEnd"/>
      <w:r w:rsidRPr="00F77541">
        <w:rPr>
          <w:rFonts w:ascii="Arial" w:hAnsi="Arial" w:cs="Arial"/>
          <w:sz w:val="20"/>
          <w:szCs w:val="20"/>
        </w:rPr>
        <w:t xml:space="preserve"> bevonása (család tematika)</w:t>
      </w:r>
    </w:p>
    <w:p w14:paraId="6A6094FB"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Partnerekkel közös, illetve térségi reklámkiadványok</w:t>
      </w:r>
    </w:p>
    <w:p w14:paraId="16405673"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Kiállításokon való megjelenés (</w:t>
      </w:r>
      <w:proofErr w:type="spellStart"/>
      <w:r w:rsidRPr="00F77541">
        <w:rPr>
          <w:rFonts w:ascii="Arial" w:hAnsi="Arial" w:cs="Arial"/>
          <w:sz w:val="20"/>
          <w:szCs w:val="20"/>
        </w:rPr>
        <w:t>desztinációs</w:t>
      </w:r>
      <w:proofErr w:type="spellEnd"/>
      <w:r w:rsidRPr="00F77541">
        <w:rPr>
          <w:rFonts w:ascii="Arial" w:hAnsi="Arial" w:cs="Arial"/>
          <w:sz w:val="20"/>
          <w:szCs w:val="20"/>
        </w:rPr>
        <w:t xml:space="preserve"> partnerekkel közösen)</w:t>
      </w:r>
    </w:p>
    <w:p w14:paraId="3D413785"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Vásárlás- és értékesítés ösztönzés (pl. közvetítő portálokon fizetett megjelenés)</w:t>
      </w:r>
    </w:p>
    <w:p w14:paraId="09FBB692"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Virtuális séta</w:t>
      </w:r>
    </w:p>
    <w:p w14:paraId="1897BCEF" w14:textId="77777777" w:rsidR="00F77541" w:rsidRPr="00F77541" w:rsidRDefault="00F77541" w:rsidP="002A2634">
      <w:pPr>
        <w:pStyle w:val="Listaszerbekezds"/>
        <w:numPr>
          <w:ilvl w:val="0"/>
          <w:numId w:val="23"/>
        </w:numPr>
        <w:shd w:val="clear" w:color="auto" w:fill="FFFFFF"/>
        <w:contextualSpacing/>
        <w:jc w:val="both"/>
        <w:rPr>
          <w:rFonts w:ascii="Arial" w:hAnsi="Arial" w:cs="Arial"/>
          <w:sz w:val="20"/>
          <w:szCs w:val="20"/>
        </w:rPr>
      </w:pPr>
      <w:r w:rsidRPr="00F77541">
        <w:rPr>
          <w:rFonts w:ascii="Arial" w:hAnsi="Arial" w:cs="Arial"/>
          <w:sz w:val="20"/>
          <w:szCs w:val="20"/>
        </w:rPr>
        <w:t>Rádióreklám kampány</w:t>
      </w:r>
    </w:p>
    <w:p w14:paraId="3C1FCBD2" w14:textId="77777777" w:rsidR="00F77541" w:rsidRPr="00F77541" w:rsidRDefault="00F77541" w:rsidP="002A2634">
      <w:pPr>
        <w:spacing w:after="120"/>
        <w:ind w:left="792"/>
        <w:jc w:val="both"/>
        <w:rPr>
          <w:rFonts w:ascii="Arial" w:eastAsia="Meiryo" w:hAnsi="Arial" w:cs="Arial"/>
          <w:b/>
          <w:sz w:val="20"/>
          <w:szCs w:val="20"/>
        </w:rPr>
      </w:pPr>
    </w:p>
    <w:p w14:paraId="460862A2" w14:textId="1271239A" w:rsidR="00F75B5D" w:rsidRPr="00F16DF5" w:rsidRDefault="00893150" w:rsidP="002A2634">
      <w:pPr>
        <w:numPr>
          <w:ilvl w:val="1"/>
          <w:numId w:val="2"/>
        </w:numPr>
        <w:spacing w:after="120"/>
        <w:jc w:val="both"/>
        <w:rPr>
          <w:rFonts w:ascii="Arial" w:eastAsia="Meiryo" w:hAnsi="Arial" w:cs="Arial"/>
          <w:b/>
          <w:sz w:val="20"/>
          <w:szCs w:val="20"/>
        </w:rPr>
      </w:pPr>
      <w:r>
        <w:rPr>
          <w:rFonts w:ascii="Arial" w:hAnsi="Arial" w:cs="Arial"/>
          <w:sz w:val="20"/>
          <w:szCs w:val="20"/>
        </w:rPr>
        <w:t xml:space="preserve">Megbízott a megbízást elfogadja. </w:t>
      </w:r>
      <w:r w:rsidR="00F75B5D" w:rsidRPr="003363A3">
        <w:rPr>
          <w:rFonts w:ascii="Arial" w:hAnsi="Arial" w:cs="Arial"/>
          <w:sz w:val="20"/>
          <w:szCs w:val="20"/>
        </w:rPr>
        <w:t xml:space="preserve">A </w:t>
      </w:r>
      <w:r w:rsidR="001D5C5B">
        <w:rPr>
          <w:rFonts w:ascii="Arial" w:hAnsi="Arial" w:cs="Arial"/>
          <w:sz w:val="20"/>
          <w:szCs w:val="20"/>
        </w:rPr>
        <w:t>megbízási</w:t>
      </w:r>
      <w:r w:rsidR="00F75B5D" w:rsidRPr="003363A3">
        <w:rPr>
          <w:rFonts w:ascii="Arial" w:hAnsi="Arial" w:cs="Arial"/>
          <w:sz w:val="20"/>
          <w:szCs w:val="20"/>
        </w:rPr>
        <w:t xml:space="preserve"> szerződés alapját az eljárást megindító felhívás, a közbeszerzési dokumentumok, továbbá </w:t>
      </w:r>
      <w:r w:rsidR="001D5C5B">
        <w:rPr>
          <w:rFonts w:ascii="Arial" w:hAnsi="Arial" w:cs="Arial"/>
          <w:sz w:val="20"/>
          <w:szCs w:val="20"/>
        </w:rPr>
        <w:t>Megbízott</w:t>
      </w:r>
      <w:r w:rsidR="00F75B5D" w:rsidRPr="003363A3">
        <w:rPr>
          <w:rFonts w:ascii="Arial" w:hAnsi="Arial" w:cs="Arial"/>
          <w:sz w:val="20"/>
          <w:szCs w:val="20"/>
        </w:rPr>
        <w:t xml:space="preserve"> által benyújtott és </w:t>
      </w:r>
      <w:r w:rsidR="001D5C5B">
        <w:rPr>
          <w:rFonts w:ascii="Arial" w:hAnsi="Arial" w:cs="Arial"/>
          <w:sz w:val="20"/>
          <w:szCs w:val="20"/>
        </w:rPr>
        <w:t>Megbízó</w:t>
      </w:r>
      <w:r w:rsidR="00F75B5D" w:rsidRPr="003363A3">
        <w:rPr>
          <w:rFonts w:ascii="Arial" w:hAnsi="Arial" w:cs="Arial"/>
          <w:sz w:val="20"/>
          <w:szCs w:val="20"/>
        </w:rPr>
        <w:t xml:space="preserve"> által elfogadott ajánlat határozzák meg.</w:t>
      </w:r>
    </w:p>
    <w:p w14:paraId="196F8385" w14:textId="289E3872" w:rsidR="00F16DF5" w:rsidRPr="00D92FFF" w:rsidRDefault="00F16DF5" w:rsidP="002A2634">
      <w:pPr>
        <w:numPr>
          <w:ilvl w:val="1"/>
          <w:numId w:val="2"/>
        </w:numPr>
        <w:spacing w:after="120"/>
        <w:jc w:val="both"/>
        <w:rPr>
          <w:rFonts w:ascii="Arial" w:eastAsia="Meiryo" w:hAnsi="Arial" w:cs="Arial"/>
          <w:b/>
          <w:sz w:val="20"/>
          <w:szCs w:val="20"/>
        </w:rPr>
      </w:pPr>
      <w:r w:rsidRPr="00F16DF5">
        <w:rPr>
          <w:rFonts w:ascii="Arial" w:hAnsi="Arial" w:cs="Arial"/>
          <w:sz w:val="20"/>
          <w:szCs w:val="20"/>
        </w:rPr>
        <w:t>Megbízott a munkát hiány-, és hibamentesen köteles elvégezni. A hiány-, és hibamentes tel</w:t>
      </w:r>
      <w:r>
        <w:rPr>
          <w:rFonts w:ascii="Arial" w:hAnsi="Arial" w:cs="Arial"/>
          <w:sz w:val="20"/>
          <w:szCs w:val="20"/>
        </w:rPr>
        <w:t xml:space="preserve">jesítésként </w:t>
      </w:r>
      <w:r w:rsidR="00EE316B">
        <w:rPr>
          <w:rFonts w:ascii="Arial" w:hAnsi="Arial" w:cs="Arial"/>
          <w:sz w:val="20"/>
          <w:szCs w:val="20"/>
        </w:rPr>
        <w:t>Megbízó</w:t>
      </w:r>
      <w:r>
        <w:rPr>
          <w:rFonts w:ascii="Arial" w:hAnsi="Arial" w:cs="Arial"/>
          <w:sz w:val="20"/>
          <w:szCs w:val="20"/>
        </w:rPr>
        <w:t xml:space="preserve"> a jelen s</w:t>
      </w:r>
      <w:r w:rsidRPr="00F16DF5">
        <w:rPr>
          <w:rFonts w:ascii="Arial" w:hAnsi="Arial" w:cs="Arial"/>
          <w:sz w:val="20"/>
          <w:szCs w:val="20"/>
        </w:rPr>
        <w:t xml:space="preserve">zerződésnek, </w:t>
      </w:r>
      <w:r w:rsidRPr="00D92FFF">
        <w:rPr>
          <w:rFonts w:ascii="Arial" w:hAnsi="Arial" w:cs="Arial"/>
          <w:sz w:val="20"/>
          <w:szCs w:val="20"/>
        </w:rPr>
        <w:t>a szak</w:t>
      </w:r>
      <w:r w:rsidR="002542AA" w:rsidRPr="00D92FFF">
        <w:rPr>
          <w:rFonts w:ascii="Arial" w:hAnsi="Arial" w:cs="Arial"/>
          <w:sz w:val="20"/>
          <w:szCs w:val="20"/>
        </w:rPr>
        <w:t>mai</w:t>
      </w:r>
      <w:r w:rsidRPr="00D92FFF">
        <w:rPr>
          <w:rFonts w:ascii="Arial" w:hAnsi="Arial" w:cs="Arial"/>
          <w:sz w:val="20"/>
          <w:szCs w:val="20"/>
        </w:rPr>
        <w:t xml:space="preserve"> </w:t>
      </w:r>
      <w:r w:rsidR="002542AA" w:rsidRPr="00D92FFF">
        <w:rPr>
          <w:rFonts w:ascii="Arial" w:hAnsi="Arial" w:cs="Arial"/>
          <w:sz w:val="20"/>
          <w:szCs w:val="20"/>
        </w:rPr>
        <w:t>tartalomnak</w:t>
      </w:r>
      <w:r w:rsidRPr="00D92FFF">
        <w:rPr>
          <w:rFonts w:ascii="Arial" w:hAnsi="Arial" w:cs="Arial"/>
          <w:sz w:val="20"/>
          <w:szCs w:val="20"/>
        </w:rPr>
        <w:t>, a szakmai szokásoknak, szokványoknak, vonatkozó jogszabályoknak is megfelelő, hiány-, és hibamentességet érti.</w:t>
      </w:r>
    </w:p>
    <w:p w14:paraId="784B1F5F" w14:textId="01B0F8F6" w:rsidR="004C18CF" w:rsidRPr="00D92FFF" w:rsidRDefault="00F75B5D" w:rsidP="002A2634">
      <w:pPr>
        <w:numPr>
          <w:ilvl w:val="1"/>
          <w:numId w:val="2"/>
        </w:numPr>
        <w:spacing w:after="120"/>
        <w:jc w:val="both"/>
        <w:rPr>
          <w:rFonts w:ascii="Arial" w:hAnsi="Arial" w:cs="Arial"/>
          <w:sz w:val="20"/>
          <w:szCs w:val="20"/>
        </w:rPr>
      </w:pPr>
      <w:r w:rsidRPr="00D92FFF">
        <w:rPr>
          <w:rFonts w:ascii="Arial" w:hAnsi="Arial" w:cs="Arial"/>
          <w:sz w:val="20"/>
          <w:szCs w:val="20"/>
        </w:rPr>
        <w:t>Teljesítés helye:</w:t>
      </w:r>
      <w:r w:rsidR="00EC02CD" w:rsidRPr="00D92FFF">
        <w:rPr>
          <w:rFonts w:ascii="Arial" w:hAnsi="Arial" w:cs="Arial"/>
          <w:sz w:val="20"/>
          <w:szCs w:val="20"/>
        </w:rPr>
        <w:t xml:space="preserve"> </w:t>
      </w:r>
      <w:r w:rsidR="001D5C5B" w:rsidRPr="00D92FFF">
        <w:rPr>
          <w:rFonts w:ascii="Arial" w:hAnsi="Arial" w:cs="Arial"/>
          <w:sz w:val="20"/>
          <w:szCs w:val="20"/>
        </w:rPr>
        <w:t>4440 Tiszavasvári, Nyárfa u. 4/</w:t>
      </w:r>
      <w:proofErr w:type="gramStart"/>
      <w:r w:rsidR="001D5C5B" w:rsidRPr="00D92FFF">
        <w:rPr>
          <w:rFonts w:ascii="Arial" w:hAnsi="Arial" w:cs="Arial"/>
          <w:sz w:val="20"/>
          <w:szCs w:val="20"/>
        </w:rPr>
        <w:t>a.</w:t>
      </w:r>
      <w:proofErr w:type="gramEnd"/>
      <w:r w:rsidR="001D5C5B" w:rsidRPr="00D92FFF">
        <w:rPr>
          <w:rFonts w:ascii="Arial" w:hAnsi="Arial" w:cs="Arial"/>
          <w:sz w:val="20"/>
          <w:szCs w:val="20"/>
        </w:rPr>
        <w:t xml:space="preserve"> 5702/14 hrsz.</w:t>
      </w:r>
      <w:r w:rsidR="002542AA" w:rsidRPr="00D92FFF">
        <w:rPr>
          <w:rFonts w:ascii="Arial" w:hAnsi="Arial" w:cs="Arial"/>
          <w:sz w:val="20"/>
          <w:szCs w:val="20"/>
        </w:rPr>
        <w:t>, illetve Megbízó székhelye</w:t>
      </w:r>
    </w:p>
    <w:p w14:paraId="1D2BFBAE" w14:textId="44971163" w:rsidR="0064605F" w:rsidRPr="00D92FFF" w:rsidRDefault="00893150" w:rsidP="002A2634">
      <w:pPr>
        <w:numPr>
          <w:ilvl w:val="1"/>
          <w:numId w:val="2"/>
        </w:numPr>
        <w:spacing w:after="120"/>
        <w:jc w:val="both"/>
        <w:rPr>
          <w:rFonts w:ascii="Arial" w:hAnsi="Arial" w:cs="Arial"/>
          <w:sz w:val="20"/>
          <w:szCs w:val="20"/>
        </w:rPr>
      </w:pPr>
      <w:r w:rsidRPr="00D92FFF">
        <w:rPr>
          <w:rFonts w:ascii="Arial" w:hAnsi="Arial" w:cs="Arial"/>
          <w:sz w:val="20"/>
          <w:szCs w:val="20"/>
        </w:rPr>
        <w:t>Megbízott</w:t>
      </w:r>
      <w:r w:rsidR="00F75B5D" w:rsidRPr="00D92FFF">
        <w:rPr>
          <w:rFonts w:ascii="Arial" w:hAnsi="Arial" w:cs="Arial"/>
          <w:sz w:val="20"/>
          <w:szCs w:val="20"/>
        </w:rPr>
        <w:t xml:space="preserve"> feladatát képezi az ajánlattételi felhívásban, közbeszerzési dokumentumban megfogalmazott munkák </w:t>
      </w:r>
      <w:r w:rsidRPr="00D92FFF">
        <w:rPr>
          <w:rFonts w:ascii="Arial" w:hAnsi="Arial" w:cs="Arial"/>
          <w:sz w:val="20"/>
          <w:szCs w:val="20"/>
        </w:rPr>
        <w:t>teljes körű megvalósítása. Megbízott</w:t>
      </w:r>
      <w:r w:rsidR="00F75B5D" w:rsidRPr="00D92FFF">
        <w:rPr>
          <w:rFonts w:ascii="Arial" w:hAnsi="Arial" w:cs="Arial"/>
          <w:sz w:val="20"/>
          <w:szCs w:val="20"/>
        </w:rPr>
        <w:t xml:space="preserve"> kijelenti, hogy a közbeszerzési do</w:t>
      </w:r>
      <w:r w:rsidRPr="00D92FFF">
        <w:rPr>
          <w:rFonts w:ascii="Arial" w:hAnsi="Arial" w:cs="Arial"/>
          <w:sz w:val="20"/>
          <w:szCs w:val="20"/>
        </w:rPr>
        <w:t>kumentumok szak</w:t>
      </w:r>
      <w:r w:rsidR="002542AA" w:rsidRPr="00D92FFF">
        <w:rPr>
          <w:rFonts w:ascii="Arial" w:hAnsi="Arial" w:cs="Arial"/>
          <w:sz w:val="20"/>
          <w:szCs w:val="20"/>
        </w:rPr>
        <w:t>ma</w:t>
      </w:r>
      <w:r w:rsidRPr="00D92FFF">
        <w:rPr>
          <w:rFonts w:ascii="Arial" w:hAnsi="Arial" w:cs="Arial"/>
          <w:sz w:val="20"/>
          <w:szCs w:val="20"/>
        </w:rPr>
        <w:t>i tartalmát megismerte.</w:t>
      </w:r>
    </w:p>
    <w:p w14:paraId="299B917C" w14:textId="77777777" w:rsidR="007B662E" w:rsidRPr="007B662E" w:rsidRDefault="007B662E" w:rsidP="002A2634">
      <w:pPr>
        <w:pStyle w:val="Listaszerbekezds"/>
        <w:ind w:left="792"/>
        <w:jc w:val="both"/>
        <w:rPr>
          <w:rFonts w:ascii="Arial" w:hAnsi="Arial" w:cs="Arial"/>
          <w:sz w:val="20"/>
          <w:szCs w:val="20"/>
        </w:rPr>
      </w:pPr>
    </w:p>
    <w:p w14:paraId="3572C4EE" w14:textId="667ED5C7" w:rsidR="007B662E" w:rsidRPr="007B662E" w:rsidRDefault="007B662E" w:rsidP="002A2634">
      <w:pPr>
        <w:pStyle w:val="Listaszerbekezds"/>
        <w:numPr>
          <w:ilvl w:val="1"/>
          <w:numId w:val="2"/>
        </w:numPr>
        <w:jc w:val="both"/>
        <w:rPr>
          <w:rFonts w:ascii="Arial" w:hAnsi="Arial" w:cs="Arial"/>
          <w:sz w:val="20"/>
          <w:szCs w:val="20"/>
        </w:rPr>
      </w:pPr>
      <w:r w:rsidRPr="007B662E">
        <w:rPr>
          <w:rFonts w:ascii="Arial" w:hAnsi="Arial" w:cs="Arial"/>
          <w:sz w:val="20"/>
          <w:szCs w:val="20"/>
        </w:rPr>
        <w:t xml:space="preserve">Megbízott nyilatkozik, miszerint rendelkezik a </w:t>
      </w:r>
      <w:r w:rsidR="00306177">
        <w:rPr>
          <w:rFonts w:ascii="Arial" w:hAnsi="Arial" w:cs="Arial"/>
          <w:sz w:val="20"/>
          <w:szCs w:val="20"/>
        </w:rPr>
        <w:t>szerződés teljesítéséhez</w:t>
      </w:r>
      <w:r w:rsidRPr="007B662E">
        <w:rPr>
          <w:rFonts w:ascii="Arial" w:hAnsi="Arial" w:cs="Arial"/>
          <w:sz w:val="20"/>
          <w:szCs w:val="20"/>
        </w:rPr>
        <w:t xml:space="preserve"> szükséges szakértelemmel, valamint mindazon jogosultsággal és felhatalmazásokkal, amelyek a jelen szerződés megkötését és teljesítését lehetővé teszik.</w:t>
      </w:r>
    </w:p>
    <w:p w14:paraId="0EF99EAE" w14:textId="77777777" w:rsidR="007B662E" w:rsidRPr="007B662E" w:rsidRDefault="007B662E" w:rsidP="002A2634">
      <w:pPr>
        <w:pStyle w:val="Listaszerbekezds"/>
        <w:ind w:left="792"/>
        <w:jc w:val="both"/>
        <w:rPr>
          <w:rFonts w:ascii="Arial" w:hAnsi="Arial" w:cs="Arial"/>
          <w:sz w:val="20"/>
          <w:szCs w:val="20"/>
        </w:rPr>
      </w:pPr>
    </w:p>
    <w:p w14:paraId="2CF44789" w14:textId="77777777" w:rsidR="007B662E" w:rsidRDefault="007B662E" w:rsidP="002A2634">
      <w:pPr>
        <w:pStyle w:val="Listaszerbekezds"/>
        <w:ind w:left="792"/>
        <w:jc w:val="both"/>
        <w:rPr>
          <w:rFonts w:ascii="Arial" w:hAnsi="Arial" w:cs="Arial"/>
          <w:sz w:val="20"/>
          <w:szCs w:val="20"/>
        </w:rPr>
      </w:pPr>
    </w:p>
    <w:p w14:paraId="1DDD99A4" w14:textId="77777777" w:rsidR="0010420D" w:rsidRPr="00D802D9" w:rsidRDefault="0010420D" w:rsidP="002A2634">
      <w:pPr>
        <w:numPr>
          <w:ilvl w:val="0"/>
          <w:numId w:val="2"/>
        </w:numPr>
        <w:spacing w:after="120"/>
        <w:jc w:val="both"/>
        <w:rPr>
          <w:rFonts w:ascii="Arial" w:hAnsi="Arial" w:cs="Arial"/>
          <w:b/>
          <w:bCs/>
          <w:caps/>
          <w:sz w:val="20"/>
          <w:szCs w:val="20"/>
        </w:rPr>
      </w:pPr>
      <w:r w:rsidRPr="00D802D9">
        <w:rPr>
          <w:rFonts w:ascii="Arial" w:hAnsi="Arial" w:cs="Arial"/>
          <w:b/>
          <w:bCs/>
          <w:caps/>
          <w:sz w:val="20"/>
          <w:szCs w:val="20"/>
        </w:rPr>
        <w:t xml:space="preserve">Felek jogai </w:t>
      </w:r>
      <w:proofErr w:type="gramStart"/>
      <w:r w:rsidRPr="00D802D9">
        <w:rPr>
          <w:rFonts w:ascii="Arial" w:hAnsi="Arial" w:cs="Arial"/>
          <w:b/>
          <w:bCs/>
          <w:caps/>
          <w:sz w:val="20"/>
          <w:szCs w:val="20"/>
        </w:rPr>
        <w:t>és</w:t>
      </w:r>
      <w:proofErr w:type="gramEnd"/>
      <w:r w:rsidRPr="00D802D9">
        <w:rPr>
          <w:rFonts w:ascii="Arial" w:hAnsi="Arial" w:cs="Arial"/>
          <w:b/>
          <w:bCs/>
          <w:caps/>
          <w:sz w:val="20"/>
          <w:szCs w:val="20"/>
        </w:rPr>
        <w:t xml:space="preserve"> kötelezettségei</w:t>
      </w:r>
    </w:p>
    <w:p w14:paraId="4DFC66E5" w14:textId="34DD8218"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Megbízott köteles a jelen szerződésből eredő feladatait az elvárható legmagasabb szakmai színvonalon és gondossággal, a Megbízó érdekeit szem előtt tartva teljesíteni, a jelen szerződésnek és a Megbízó utasításainak megfelelően.</w:t>
      </w:r>
    </w:p>
    <w:p w14:paraId="670432BC" w14:textId="77777777" w:rsidR="0010420D" w:rsidRPr="00F2140B" w:rsidRDefault="0010420D" w:rsidP="002A2634">
      <w:pPr>
        <w:tabs>
          <w:tab w:val="left" w:pos="284"/>
        </w:tabs>
        <w:jc w:val="both"/>
        <w:rPr>
          <w:color w:val="000000"/>
        </w:rPr>
      </w:pPr>
    </w:p>
    <w:p w14:paraId="725E47B9" w14:textId="65E1EA2D"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Megbízott köteles az ésszerűen elvárható legrövidebb időn belül, de minden esetben legfeljebb 2 (kettő) napon belül tájékoztatni a Megbízót a megbízás teljesítésével kapcsolatban felmerülő valamennyi lényeges körülményről</w:t>
      </w:r>
      <w:r w:rsidR="00434FF2">
        <w:rPr>
          <w:rFonts w:ascii="Arial" w:hAnsi="Arial" w:cs="Arial"/>
          <w:sz w:val="20"/>
          <w:szCs w:val="20"/>
        </w:rPr>
        <w:t>.</w:t>
      </w:r>
    </w:p>
    <w:p w14:paraId="25F26B3C" w14:textId="77777777" w:rsidR="0010420D" w:rsidRPr="00D802D9" w:rsidRDefault="0010420D" w:rsidP="002A2634">
      <w:pPr>
        <w:pStyle w:val="Listaszerbekezds"/>
        <w:ind w:left="792"/>
        <w:jc w:val="both"/>
        <w:rPr>
          <w:rFonts w:ascii="Arial" w:hAnsi="Arial" w:cs="Arial"/>
          <w:sz w:val="20"/>
          <w:szCs w:val="20"/>
        </w:rPr>
      </w:pPr>
    </w:p>
    <w:p w14:paraId="6008AD58" w14:textId="7E93DB9A"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Megbízott a jelen szerződés teljesítése során folyamatosan köteles</w:t>
      </w:r>
      <w:r w:rsidR="00434FF2">
        <w:rPr>
          <w:rFonts w:ascii="Arial" w:hAnsi="Arial" w:cs="Arial"/>
          <w:sz w:val="20"/>
          <w:szCs w:val="20"/>
        </w:rPr>
        <w:t xml:space="preserve"> a Megbízó rendelkezésére állni</w:t>
      </w:r>
      <w:r w:rsidRPr="00D802D9">
        <w:rPr>
          <w:rFonts w:ascii="Arial" w:hAnsi="Arial" w:cs="Arial"/>
          <w:sz w:val="20"/>
          <w:szCs w:val="20"/>
        </w:rPr>
        <w:t>. Megbízó a jóhiszeműség és tisztesség, valamint a rendeltetésszerű joggyakorlás alapelveinek figyelembevételével a válaszadásra rövidebb, akár órákban meghatározott határidőt is tűzhet.</w:t>
      </w:r>
    </w:p>
    <w:p w14:paraId="47EEECEC" w14:textId="77777777" w:rsidR="0010420D" w:rsidRPr="00D802D9" w:rsidRDefault="0010420D" w:rsidP="002A2634">
      <w:pPr>
        <w:pStyle w:val="Listaszerbekezds"/>
        <w:ind w:left="792"/>
        <w:jc w:val="both"/>
        <w:rPr>
          <w:rFonts w:ascii="Arial" w:hAnsi="Arial" w:cs="Arial"/>
          <w:sz w:val="20"/>
          <w:szCs w:val="20"/>
        </w:rPr>
      </w:pPr>
    </w:p>
    <w:p w14:paraId="3403FF6A" w14:textId="1D1D0990"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Megbízott a Megbízó kérésére - az értelemszerű eljárási cselekményeken túl is - köteles szolgáltatásait a Megbízó székhelyén is nyújtani, a tárgyalásokon, egyeztetéseken, hatóságok, más fórumok előtt személyes jelenlétet biztosítani. Megbízó a személyes jelenlétet igénylő egyeztetések, tárgyalások időpontjáról ésszerű időben tájékoztatja a Megbízottat.</w:t>
      </w:r>
    </w:p>
    <w:p w14:paraId="186A4BA5" w14:textId="77777777" w:rsidR="0010420D" w:rsidRPr="00D802D9" w:rsidRDefault="0010420D" w:rsidP="002A2634">
      <w:pPr>
        <w:pStyle w:val="Listaszerbekezds"/>
        <w:ind w:left="792"/>
        <w:jc w:val="both"/>
        <w:rPr>
          <w:rFonts w:ascii="Arial" w:hAnsi="Arial" w:cs="Arial"/>
          <w:sz w:val="20"/>
          <w:szCs w:val="20"/>
        </w:rPr>
      </w:pPr>
    </w:p>
    <w:p w14:paraId="40E4AD04" w14:textId="77777777"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Megbízó köteles a Megbízottat folyamatosan és kellő időben tájékoztatni minden, a megbízást érintő lényeges változásról, döntésről.</w:t>
      </w:r>
    </w:p>
    <w:p w14:paraId="1FCE5583" w14:textId="77777777" w:rsidR="0010420D" w:rsidRPr="00D802D9" w:rsidRDefault="0010420D" w:rsidP="002A2634">
      <w:pPr>
        <w:pStyle w:val="Listaszerbekezds"/>
        <w:ind w:left="792"/>
        <w:jc w:val="both"/>
        <w:rPr>
          <w:rFonts w:ascii="Arial" w:hAnsi="Arial" w:cs="Arial"/>
          <w:sz w:val="20"/>
          <w:szCs w:val="20"/>
        </w:rPr>
      </w:pPr>
    </w:p>
    <w:p w14:paraId="49B33B03" w14:textId="77777777"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Megbízó kötelezettséget vállal arra, hogy a Megbízott rendelkezésére bocsát minden, a szerződés teljesítéséhez szükséges iratanyagot és információt.</w:t>
      </w:r>
    </w:p>
    <w:p w14:paraId="7BEBB34F" w14:textId="77777777" w:rsidR="0010420D" w:rsidRPr="00D802D9" w:rsidRDefault="0010420D" w:rsidP="002A2634">
      <w:pPr>
        <w:pStyle w:val="Listaszerbekezds"/>
        <w:ind w:left="792"/>
        <w:jc w:val="both"/>
        <w:rPr>
          <w:rFonts w:ascii="Arial" w:hAnsi="Arial" w:cs="Arial"/>
          <w:sz w:val="20"/>
          <w:szCs w:val="20"/>
        </w:rPr>
      </w:pPr>
    </w:p>
    <w:p w14:paraId="657DEECF" w14:textId="77777777" w:rsidR="002D1F98"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 xml:space="preserve">Megbízott alvállalkozó igénybevételére jogosult. </w:t>
      </w:r>
      <w:r w:rsidR="002D1F98" w:rsidRPr="00D802D9">
        <w:rPr>
          <w:rFonts w:ascii="Arial" w:hAnsi="Arial" w:cs="Arial"/>
          <w:sz w:val="20"/>
          <w:szCs w:val="20"/>
        </w:rPr>
        <w:t xml:space="preserve">A Kbt. 138. § (3) bekezdésére tekintettel, Megbízott tudomásul veszi, hogy köteles jelen szerződés megkötésének időpontjában, majd - a később bevont alvállalkozók tekintetében - a szerződés teljesítésének időtartama alatt előzetesen a Megbízónak valamennyi olyan alvállalkozót bejelenteni (a megnevezésen túl az elérhetőség, valamint a képviseletre jogosult megjelölésével), amely részt vesz a szerződés </w:t>
      </w:r>
      <w:r w:rsidR="002D1F98" w:rsidRPr="00D802D9">
        <w:rPr>
          <w:rFonts w:ascii="Arial" w:hAnsi="Arial" w:cs="Arial"/>
          <w:sz w:val="20"/>
          <w:szCs w:val="20"/>
        </w:rPr>
        <w:lastRenderedPageBreak/>
        <w:t xml:space="preserve">teljesítésében. A Megbízott a szerződés teljesítésének időtartama alatt köteles a Megbízót tájékoztatni az alvállalkozók bejelentésben közölt adatainak változásáról. Megbízott jelen szerződés aláírásával nyilatkozik, hogy a szerződés teljesítéséhez nem vesz igénybe a közbeszerzési eljárásban előírt kizáró okok hatálya alatt álló alvállalkozót. Megbízó tudomásul veszi, hogy </w:t>
      </w:r>
      <w:proofErr w:type="gramStart"/>
      <w:r w:rsidR="002D1F98" w:rsidRPr="00D802D9">
        <w:rPr>
          <w:rFonts w:ascii="Arial" w:hAnsi="Arial" w:cs="Arial"/>
          <w:sz w:val="20"/>
          <w:szCs w:val="20"/>
        </w:rPr>
        <w:t>ezen</w:t>
      </w:r>
      <w:proofErr w:type="gramEnd"/>
      <w:r w:rsidR="002D1F98" w:rsidRPr="00D802D9">
        <w:rPr>
          <w:rFonts w:ascii="Arial" w:hAnsi="Arial" w:cs="Arial"/>
          <w:sz w:val="20"/>
          <w:szCs w:val="20"/>
        </w:rPr>
        <w:t xml:space="preserve"> kötelezettség végrehajtásáról külön nyilatkozatot vagy más igazolást nem kell benyújtani.</w:t>
      </w:r>
    </w:p>
    <w:p w14:paraId="66D2A1DB" w14:textId="77777777" w:rsidR="00D7558F" w:rsidRPr="00D802D9" w:rsidRDefault="00D7558F" w:rsidP="002A2634">
      <w:pPr>
        <w:pStyle w:val="Listaszerbekezds"/>
        <w:ind w:left="792"/>
        <w:jc w:val="both"/>
        <w:rPr>
          <w:rFonts w:ascii="Arial" w:hAnsi="Arial" w:cs="Arial"/>
          <w:sz w:val="20"/>
          <w:szCs w:val="20"/>
        </w:rPr>
      </w:pPr>
    </w:p>
    <w:p w14:paraId="42EFD1D3" w14:textId="040C1CCC" w:rsidR="00D7558F" w:rsidRPr="00D802D9" w:rsidRDefault="00D802D9" w:rsidP="002A2634">
      <w:pPr>
        <w:pStyle w:val="Listaszerbekezds"/>
        <w:numPr>
          <w:ilvl w:val="1"/>
          <w:numId w:val="2"/>
        </w:numPr>
        <w:jc w:val="both"/>
        <w:rPr>
          <w:rFonts w:ascii="Arial" w:hAnsi="Arial" w:cs="Arial"/>
          <w:sz w:val="20"/>
          <w:szCs w:val="20"/>
        </w:rPr>
      </w:pPr>
      <w:r>
        <w:rPr>
          <w:rFonts w:ascii="Arial" w:hAnsi="Arial" w:cs="Arial"/>
          <w:sz w:val="20"/>
          <w:szCs w:val="20"/>
        </w:rPr>
        <w:t>Megbízott</w:t>
      </w:r>
      <w:r w:rsidR="00D7558F" w:rsidRPr="00D802D9">
        <w:rPr>
          <w:rFonts w:ascii="Arial" w:hAnsi="Arial" w:cs="Arial"/>
          <w:sz w:val="20"/>
          <w:szCs w:val="20"/>
        </w:rPr>
        <w:t xml:space="preserve"> a jogosan igénybe vett alvállalkozókért úgy felel, mintha a munkát maga végezte volna. Alvállalkozó jogosulatlan igénybevétele esetén felelős minden olyan kárért is, amely anélkül nem következett volna be.</w:t>
      </w:r>
    </w:p>
    <w:p w14:paraId="09C0194C" w14:textId="77777777" w:rsidR="002D1F98" w:rsidRPr="00D802D9" w:rsidRDefault="002D1F98" w:rsidP="002A2634">
      <w:pPr>
        <w:jc w:val="both"/>
        <w:rPr>
          <w:rFonts w:ascii="Arial" w:hAnsi="Arial" w:cs="Arial"/>
          <w:sz w:val="20"/>
          <w:szCs w:val="20"/>
        </w:rPr>
      </w:pPr>
    </w:p>
    <w:p w14:paraId="300AF1AD" w14:textId="70AEFF84" w:rsidR="00AC671A" w:rsidRPr="00D802D9" w:rsidRDefault="00AC671A" w:rsidP="002A2634">
      <w:pPr>
        <w:pStyle w:val="Listaszerbekezds"/>
        <w:numPr>
          <w:ilvl w:val="1"/>
          <w:numId w:val="2"/>
        </w:numPr>
        <w:jc w:val="both"/>
        <w:rPr>
          <w:rFonts w:ascii="Arial" w:hAnsi="Arial" w:cs="Arial"/>
          <w:sz w:val="20"/>
          <w:szCs w:val="20"/>
        </w:rPr>
      </w:pPr>
      <w:r w:rsidRPr="00D802D9">
        <w:rPr>
          <w:rFonts w:ascii="Arial" w:hAnsi="Arial" w:cs="Arial"/>
          <w:sz w:val="20"/>
          <w:szCs w:val="20"/>
        </w:rPr>
        <w:t xml:space="preserve">Megbízott által alkalmazott, az ajánlatban bemutatott </w:t>
      </w:r>
      <w:r w:rsidR="00434FF2">
        <w:rPr>
          <w:rFonts w:ascii="Arial" w:hAnsi="Arial" w:cs="Arial"/>
          <w:sz w:val="20"/>
          <w:szCs w:val="20"/>
        </w:rPr>
        <w:t xml:space="preserve">1 fő </w:t>
      </w:r>
      <w:r w:rsidR="00434FF2" w:rsidRPr="00434FF2">
        <w:rPr>
          <w:rFonts w:ascii="Arial" w:hAnsi="Arial" w:cs="Arial"/>
          <w:sz w:val="20"/>
          <w:szCs w:val="20"/>
        </w:rPr>
        <w:t>felsőfokú grafikus/</w:t>
      </w:r>
      <w:proofErr w:type="spellStart"/>
      <w:r w:rsidR="00434FF2" w:rsidRPr="00434FF2">
        <w:rPr>
          <w:rFonts w:ascii="Arial" w:hAnsi="Arial" w:cs="Arial"/>
          <w:sz w:val="20"/>
          <w:szCs w:val="20"/>
        </w:rPr>
        <w:t>dizájner</w:t>
      </w:r>
      <w:proofErr w:type="spellEnd"/>
      <w:r w:rsidR="00434FF2" w:rsidRPr="00434FF2">
        <w:rPr>
          <w:rFonts w:ascii="Arial" w:hAnsi="Arial" w:cs="Arial"/>
          <w:sz w:val="20"/>
          <w:szCs w:val="20"/>
        </w:rPr>
        <w:t xml:space="preserve"> végzettséggel (vagy ezzel egyenértékű) rendelkező szakember</w:t>
      </w:r>
      <w:r w:rsidR="00434FF2">
        <w:rPr>
          <w:rFonts w:ascii="Arial" w:hAnsi="Arial" w:cs="Arial"/>
          <w:sz w:val="20"/>
          <w:szCs w:val="20"/>
        </w:rPr>
        <w:t xml:space="preserve"> </w:t>
      </w:r>
      <w:r w:rsidRPr="00D802D9">
        <w:rPr>
          <w:rFonts w:ascii="Arial" w:hAnsi="Arial" w:cs="Arial"/>
          <w:sz w:val="20"/>
          <w:szCs w:val="20"/>
        </w:rPr>
        <w:t>szakember</w:t>
      </w:r>
      <w:proofErr w:type="gramStart"/>
      <w:r w:rsidRPr="00D802D9">
        <w:rPr>
          <w:rFonts w:ascii="Arial" w:hAnsi="Arial" w:cs="Arial"/>
          <w:sz w:val="20"/>
          <w:szCs w:val="20"/>
        </w:rPr>
        <w:t>…………………</w:t>
      </w:r>
      <w:proofErr w:type="gramEnd"/>
      <w:r w:rsidRPr="00D802D9">
        <w:rPr>
          <w:rFonts w:ascii="Arial" w:hAnsi="Arial" w:cs="Arial"/>
          <w:sz w:val="20"/>
          <w:szCs w:val="20"/>
        </w:rPr>
        <w:t xml:space="preserve"> (név), aki ………………hónap többlet szakmai tapasztalattal rendelkezik (0 hónap megajánlás esetén jelen pont törlendő)</w:t>
      </w:r>
    </w:p>
    <w:p w14:paraId="72BBDB66" w14:textId="77777777" w:rsidR="00AC671A" w:rsidRPr="00D802D9" w:rsidRDefault="00AC671A" w:rsidP="002A2634">
      <w:pPr>
        <w:pStyle w:val="Listaszerbekezds"/>
        <w:ind w:left="792"/>
        <w:jc w:val="both"/>
        <w:rPr>
          <w:rFonts w:ascii="Arial" w:hAnsi="Arial" w:cs="Arial"/>
          <w:sz w:val="20"/>
          <w:szCs w:val="20"/>
        </w:rPr>
      </w:pPr>
    </w:p>
    <w:p w14:paraId="2EE655DC" w14:textId="43285F70" w:rsidR="00AC671A" w:rsidRPr="00D802D9" w:rsidRDefault="00D802D9" w:rsidP="002A2634">
      <w:pPr>
        <w:pStyle w:val="Listaszerbekezds"/>
        <w:ind w:left="792"/>
        <w:jc w:val="both"/>
        <w:rPr>
          <w:rFonts w:ascii="Arial" w:hAnsi="Arial" w:cs="Arial"/>
          <w:sz w:val="20"/>
          <w:szCs w:val="20"/>
        </w:rPr>
      </w:pPr>
      <w:r w:rsidRPr="00D802D9">
        <w:rPr>
          <w:rFonts w:ascii="Arial" w:hAnsi="Arial" w:cs="Arial"/>
          <w:sz w:val="20"/>
          <w:szCs w:val="20"/>
        </w:rPr>
        <w:t xml:space="preserve">Megbízott </w:t>
      </w:r>
      <w:r w:rsidR="00AC671A" w:rsidRPr="00D802D9">
        <w:rPr>
          <w:rFonts w:ascii="Arial" w:hAnsi="Arial" w:cs="Arial"/>
          <w:sz w:val="20"/>
          <w:szCs w:val="20"/>
        </w:rPr>
        <w:t xml:space="preserve">által alkalmazott, az ajánlatban bemutatott </w:t>
      </w:r>
      <w:r w:rsidR="00434FF2" w:rsidRPr="00434FF2">
        <w:rPr>
          <w:rFonts w:ascii="Arial" w:hAnsi="Arial" w:cs="Arial"/>
          <w:sz w:val="20"/>
          <w:szCs w:val="20"/>
        </w:rPr>
        <w:t xml:space="preserve">1 fő felsőfokú marketing (vagy ezzel egyenértékű) végzettséggel </w:t>
      </w:r>
      <w:r w:rsidR="00AC671A" w:rsidRPr="00D802D9">
        <w:rPr>
          <w:rFonts w:ascii="Arial" w:hAnsi="Arial" w:cs="Arial"/>
          <w:sz w:val="20"/>
          <w:szCs w:val="20"/>
        </w:rPr>
        <w:t>rendelkező szakember</w:t>
      </w:r>
      <w:proofErr w:type="gramStart"/>
      <w:r w:rsidR="00AC671A" w:rsidRPr="00D802D9">
        <w:rPr>
          <w:rFonts w:ascii="Arial" w:hAnsi="Arial" w:cs="Arial"/>
          <w:sz w:val="20"/>
          <w:szCs w:val="20"/>
        </w:rPr>
        <w:t>…………………</w:t>
      </w:r>
      <w:proofErr w:type="gramEnd"/>
      <w:r w:rsidR="00AC671A" w:rsidRPr="00D802D9">
        <w:rPr>
          <w:rFonts w:ascii="Arial" w:hAnsi="Arial" w:cs="Arial"/>
          <w:sz w:val="20"/>
          <w:szCs w:val="20"/>
        </w:rPr>
        <w:t xml:space="preserve"> (név), aki ………………hónap többlet szakmai tapasztalattal rendelkezik (0 hónap megajánlás esetén jelen pont törlendő)</w:t>
      </w:r>
    </w:p>
    <w:p w14:paraId="63A5B601" w14:textId="77777777" w:rsidR="00AC671A" w:rsidRPr="00D802D9" w:rsidRDefault="00AC671A" w:rsidP="002A2634">
      <w:pPr>
        <w:pStyle w:val="Listaszerbekezds"/>
        <w:ind w:left="792"/>
        <w:jc w:val="both"/>
        <w:rPr>
          <w:rFonts w:ascii="Arial" w:hAnsi="Arial" w:cs="Arial"/>
          <w:sz w:val="20"/>
          <w:szCs w:val="20"/>
        </w:rPr>
      </w:pPr>
    </w:p>
    <w:p w14:paraId="12BF30E5" w14:textId="154B1806" w:rsidR="00AC671A" w:rsidRPr="00D802D9" w:rsidRDefault="006B11BE" w:rsidP="002A2634">
      <w:pPr>
        <w:pStyle w:val="Listaszerbekezds"/>
        <w:numPr>
          <w:ilvl w:val="1"/>
          <w:numId w:val="2"/>
        </w:numPr>
        <w:jc w:val="both"/>
        <w:rPr>
          <w:rFonts w:ascii="Arial" w:hAnsi="Arial" w:cs="Arial"/>
          <w:sz w:val="20"/>
          <w:szCs w:val="20"/>
        </w:rPr>
      </w:pPr>
      <w:r w:rsidRPr="00D92FFF">
        <w:rPr>
          <w:rFonts w:ascii="Arial" w:hAnsi="Arial" w:cs="Arial"/>
          <w:sz w:val="20"/>
          <w:szCs w:val="20"/>
        </w:rPr>
        <w:t>Megbízott</w:t>
      </w:r>
      <w:r w:rsidR="00AC671A" w:rsidRPr="00D92FFF">
        <w:rPr>
          <w:rFonts w:ascii="Arial" w:hAnsi="Arial" w:cs="Arial"/>
          <w:sz w:val="20"/>
          <w:szCs w:val="20"/>
        </w:rPr>
        <w:t xml:space="preserve"> vállalja, hogy az ajánlatában bemutatott és a </w:t>
      </w:r>
      <w:r w:rsidR="00D802D9" w:rsidRPr="00D92FFF">
        <w:rPr>
          <w:rFonts w:ascii="Arial" w:hAnsi="Arial" w:cs="Arial"/>
          <w:sz w:val="20"/>
          <w:szCs w:val="20"/>
        </w:rPr>
        <w:t>2.</w:t>
      </w:r>
      <w:r w:rsidR="002542AA" w:rsidRPr="00D92FFF">
        <w:rPr>
          <w:rFonts w:ascii="Arial" w:hAnsi="Arial" w:cs="Arial"/>
          <w:sz w:val="20"/>
          <w:szCs w:val="20"/>
        </w:rPr>
        <w:t>9</w:t>
      </w:r>
      <w:r w:rsidRPr="00D92FFF">
        <w:rPr>
          <w:rFonts w:ascii="Arial" w:hAnsi="Arial" w:cs="Arial"/>
          <w:sz w:val="20"/>
          <w:szCs w:val="20"/>
        </w:rPr>
        <w:t>. pontban</w:t>
      </w:r>
      <w:r w:rsidR="00AC671A" w:rsidRPr="00D802D9">
        <w:rPr>
          <w:rFonts w:ascii="Arial" w:hAnsi="Arial" w:cs="Arial"/>
          <w:sz w:val="20"/>
          <w:szCs w:val="20"/>
        </w:rPr>
        <w:t xml:space="preserve"> megnevezett szakembereket a teljesítésbe bevonja. </w:t>
      </w:r>
      <w:r w:rsidRPr="00D802D9">
        <w:rPr>
          <w:rFonts w:ascii="Arial" w:hAnsi="Arial" w:cs="Arial"/>
          <w:sz w:val="20"/>
          <w:szCs w:val="20"/>
        </w:rPr>
        <w:t>Megbízott</w:t>
      </w:r>
      <w:r w:rsidR="00AC671A" w:rsidRPr="00D802D9">
        <w:rPr>
          <w:rFonts w:ascii="Arial" w:hAnsi="Arial" w:cs="Arial"/>
          <w:sz w:val="20"/>
          <w:szCs w:val="20"/>
        </w:rPr>
        <w:t xml:space="preserve"> tudomásul veszi, hogy az ajánlatában bemutatott szakember helyett csak a Kbt. 138. § (2) és (4) bekezdésében foglalt feltételek fennállása esetén vonhat be más szakembert a teljesítésbe. (0 db megajánlás esetén jelen pont törlendő)</w:t>
      </w:r>
    </w:p>
    <w:p w14:paraId="39B39B07" w14:textId="77777777" w:rsidR="002D1F98" w:rsidRPr="00D802D9" w:rsidRDefault="002D1F98" w:rsidP="002A2634">
      <w:pPr>
        <w:pStyle w:val="Listaszerbekezds"/>
        <w:ind w:left="792"/>
        <w:jc w:val="both"/>
        <w:rPr>
          <w:rFonts w:ascii="Arial" w:hAnsi="Arial" w:cs="Arial"/>
          <w:sz w:val="20"/>
          <w:szCs w:val="20"/>
        </w:rPr>
      </w:pPr>
    </w:p>
    <w:p w14:paraId="04ED3292" w14:textId="77777777"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Megbízott tudomásul veszi, hogy a teljesítéshez az alkalmasságának igazolásában részt vett szervezetet a Kbt.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 Megbízott e szervezet vagy szakember nélkül vagy a helyette bevont új szervezettel vagy szakemberrel is megfelel azoknak az alkalmassági követelményeknek, amelyeknek a Megbízott a közbeszerzési eljárásban az adott szervezettel vagy szakemberrel együtt felelt meg.</w:t>
      </w:r>
    </w:p>
    <w:p w14:paraId="1AB9B1B4" w14:textId="77777777" w:rsidR="0010420D" w:rsidRPr="00D802D9" w:rsidRDefault="0010420D" w:rsidP="002A2634">
      <w:pPr>
        <w:pStyle w:val="Listaszerbekezds"/>
        <w:ind w:left="792"/>
        <w:jc w:val="both"/>
        <w:rPr>
          <w:rFonts w:ascii="Arial" w:hAnsi="Arial" w:cs="Arial"/>
          <w:sz w:val="20"/>
          <w:szCs w:val="20"/>
        </w:rPr>
      </w:pPr>
    </w:p>
    <w:p w14:paraId="28A3AB49" w14:textId="77777777"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Megbízott kijelenti, hogy a teljesítéshez szükséges minden személyi, tárgyi és pénzügyi feltétel rendelkezésére áll.</w:t>
      </w:r>
    </w:p>
    <w:p w14:paraId="29EEE0E5" w14:textId="77777777" w:rsidR="0010420D" w:rsidRPr="00D802D9" w:rsidRDefault="0010420D" w:rsidP="002A2634">
      <w:pPr>
        <w:pStyle w:val="Listaszerbekezds"/>
        <w:ind w:left="792"/>
        <w:jc w:val="both"/>
        <w:rPr>
          <w:rFonts w:ascii="Arial" w:hAnsi="Arial" w:cs="Arial"/>
          <w:sz w:val="20"/>
          <w:szCs w:val="20"/>
        </w:rPr>
      </w:pPr>
    </w:p>
    <w:p w14:paraId="4C366EB5" w14:textId="77777777"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Felek megállapodnak, hogy a Megbízott által a jelen szerződés alapján elkészített valamennyi okirat, dokumentum, adat valóságáért és helyességéért, továbbá a feladatok szerződésszerű és szakszerű teljesítéséért Megbízott teljes körű felelősséget vállal.</w:t>
      </w:r>
    </w:p>
    <w:p w14:paraId="5F41F476" w14:textId="77777777" w:rsidR="0010420D" w:rsidRPr="00D802D9" w:rsidRDefault="0010420D" w:rsidP="002A2634">
      <w:pPr>
        <w:pStyle w:val="Listaszerbekezds"/>
        <w:ind w:left="792"/>
        <w:jc w:val="both"/>
        <w:rPr>
          <w:rFonts w:ascii="Arial" w:hAnsi="Arial" w:cs="Arial"/>
          <w:sz w:val="20"/>
          <w:szCs w:val="20"/>
        </w:rPr>
      </w:pPr>
    </w:p>
    <w:p w14:paraId="004C437D" w14:textId="77777777"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Megbízott titoktartási kötelezettséggel tartozik a szerződéssel kapcsolatban tudomására jutott valamennyi információ, megoldás, adat és dokumentum vonatkozásában a szerződés időtartama alatt és annak teljesítése után. Amennyiben a Megbízó nem adja előzetes írásbeli hozzájárulását, Megbízott nem közölhet a szerződéssel kapcsolatos, a fentiek szerinti információt harmadik személlyel, illetve nem hozhatja azokat nyilvánosságra. Megbízott a szerződés keretein kívül nem használhatja fel a szerződés teljesítése céljából készített dokumentumokat.</w:t>
      </w:r>
    </w:p>
    <w:p w14:paraId="4E48C78D" w14:textId="77777777" w:rsidR="0010420D" w:rsidRPr="00D802D9" w:rsidRDefault="0010420D" w:rsidP="002A2634">
      <w:pPr>
        <w:pStyle w:val="Listaszerbekezds"/>
        <w:ind w:left="792"/>
        <w:jc w:val="both"/>
        <w:rPr>
          <w:rFonts w:ascii="Arial" w:hAnsi="Arial" w:cs="Arial"/>
          <w:sz w:val="20"/>
          <w:szCs w:val="20"/>
        </w:rPr>
      </w:pPr>
    </w:p>
    <w:p w14:paraId="591C4B28" w14:textId="77777777" w:rsidR="0010420D" w:rsidRPr="00D802D9" w:rsidRDefault="0010420D" w:rsidP="002A2634">
      <w:pPr>
        <w:pStyle w:val="Listaszerbekezds"/>
        <w:numPr>
          <w:ilvl w:val="1"/>
          <w:numId w:val="2"/>
        </w:numPr>
        <w:jc w:val="both"/>
        <w:rPr>
          <w:rFonts w:ascii="Arial" w:hAnsi="Arial" w:cs="Arial"/>
          <w:sz w:val="20"/>
          <w:szCs w:val="20"/>
        </w:rPr>
      </w:pPr>
      <w:r w:rsidRPr="00D802D9">
        <w:rPr>
          <w:rFonts w:ascii="Arial" w:hAnsi="Arial" w:cs="Arial"/>
          <w:sz w:val="20"/>
          <w:szCs w:val="20"/>
        </w:rPr>
        <w:t>Megbízott nyilatkozik, miszerint jogosult a jelen szerződésben vállalt kötelezettség teljesítésére, ahhoz tagja vagy vele munkavégzésre irányuló jogviszonyban álló más személy a szükséges jogosultsággal, szakképzettséggel rendelkezik, és ez a tag, személy részt vesz a tevékenység ellátásában.</w:t>
      </w:r>
    </w:p>
    <w:p w14:paraId="2D7C1CB1" w14:textId="77777777" w:rsidR="0010420D" w:rsidRDefault="0010420D" w:rsidP="002A2634">
      <w:pPr>
        <w:tabs>
          <w:tab w:val="left" w:pos="284"/>
        </w:tabs>
        <w:jc w:val="both"/>
        <w:rPr>
          <w:b/>
          <w:bCs/>
          <w:color w:val="000000"/>
        </w:rPr>
      </w:pPr>
    </w:p>
    <w:p w14:paraId="7CE54B95" w14:textId="77777777" w:rsidR="002542AA" w:rsidRDefault="002542AA" w:rsidP="002A2634">
      <w:pPr>
        <w:tabs>
          <w:tab w:val="left" w:pos="284"/>
        </w:tabs>
        <w:jc w:val="both"/>
        <w:rPr>
          <w:b/>
          <w:bCs/>
          <w:color w:val="000000"/>
        </w:rPr>
      </w:pPr>
    </w:p>
    <w:p w14:paraId="0391962F" w14:textId="77777777" w:rsidR="002542AA" w:rsidRDefault="002542AA" w:rsidP="002A2634">
      <w:pPr>
        <w:tabs>
          <w:tab w:val="left" w:pos="284"/>
        </w:tabs>
        <w:jc w:val="both"/>
        <w:rPr>
          <w:b/>
          <w:bCs/>
          <w:color w:val="000000"/>
        </w:rPr>
      </w:pPr>
    </w:p>
    <w:p w14:paraId="033B30B7" w14:textId="77777777" w:rsidR="002542AA" w:rsidRPr="00F2140B" w:rsidRDefault="002542AA" w:rsidP="002A2634">
      <w:pPr>
        <w:tabs>
          <w:tab w:val="left" w:pos="284"/>
        </w:tabs>
        <w:jc w:val="both"/>
        <w:rPr>
          <w:b/>
          <w:bCs/>
          <w:color w:val="000000"/>
        </w:rPr>
      </w:pPr>
    </w:p>
    <w:p w14:paraId="66FF4D79" w14:textId="77777777" w:rsidR="005F6664" w:rsidRPr="002B6AD7" w:rsidRDefault="005F6664" w:rsidP="002A2634">
      <w:pPr>
        <w:numPr>
          <w:ilvl w:val="0"/>
          <w:numId w:val="2"/>
        </w:numPr>
        <w:spacing w:after="120"/>
        <w:jc w:val="both"/>
        <w:rPr>
          <w:rFonts w:ascii="Arial" w:hAnsi="Arial" w:cs="Arial"/>
          <w:b/>
          <w:bCs/>
          <w:caps/>
          <w:sz w:val="20"/>
          <w:szCs w:val="20"/>
        </w:rPr>
      </w:pPr>
      <w:r w:rsidRPr="002B6AD7">
        <w:rPr>
          <w:rFonts w:ascii="Arial" w:hAnsi="Arial" w:cs="Arial"/>
          <w:b/>
          <w:bCs/>
          <w:caps/>
          <w:sz w:val="20"/>
          <w:szCs w:val="20"/>
        </w:rPr>
        <w:lastRenderedPageBreak/>
        <w:t xml:space="preserve">Utasítás, tájékoztatás </w:t>
      </w:r>
      <w:proofErr w:type="gramStart"/>
      <w:r w:rsidRPr="002B6AD7">
        <w:rPr>
          <w:rFonts w:ascii="Arial" w:hAnsi="Arial" w:cs="Arial"/>
          <w:b/>
          <w:bCs/>
          <w:caps/>
          <w:sz w:val="20"/>
          <w:szCs w:val="20"/>
        </w:rPr>
        <w:t>és</w:t>
      </w:r>
      <w:proofErr w:type="gramEnd"/>
      <w:r w:rsidRPr="002B6AD7">
        <w:rPr>
          <w:rFonts w:ascii="Arial" w:hAnsi="Arial" w:cs="Arial"/>
          <w:b/>
          <w:bCs/>
          <w:caps/>
          <w:sz w:val="20"/>
          <w:szCs w:val="20"/>
        </w:rPr>
        <w:t xml:space="preserve"> értesítési kötelezettség</w:t>
      </w:r>
    </w:p>
    <w:p w14:paraId="5C9920AB" w14:textId="77777777" w:rsidR="005F6664" w:rsidRPr="002B6AD7" w:rsidRDefault="005F6664" w:rsidP="002A2634">
      <w:pPr>
        <w:pStyle w:val="Listaszerbekezds"/>
        <w:numPr>
          <w:ilvl w:val="1"/>
          <w:numId w:val="2"/>
        </w:numPr>
        <w:jc w:val="both"/>
        <w:rPr>
          <w:rFonts w:ascii="Arial" w:hAnsi="Arial" w:cs="Arial"/>
          <w:sz w:val="20"/>
          <w:szCs w:val="20"/>
        </w:rPr>
      </w:pPr>
      <w:r w:rsidRPr="002B6AD7">
        <w:rPr>
          <w:rFonts w:ascii="Arial" w:hAnsi="Arial" w:cs="Arial"/>
          <w:sz w:val="20"/>
          <w:szCs w:val="20"/>
        </w:rPr>
        <w:t>Felek kötelesek egymást tájékoztatni a megbízás ellátásával kapcsolatos minden lényeges körülményről. Megbízó jogosult a Megbízottat a megbízás ellátása során utasítani, a Megbízott köteles figyelmeztetni a Megbízót, ha az utasítás célszerűtlen vagy szakszerűtlen.</w:t>
      </w:r>
    </w:p>
    <w:p w14:paraId="79871D1B" w14:textId="77777777" w:rsidR="005F6664" w:rsidRPr="00F2140B" w:rsidRDefault="005F6664" w:rsidP="002A2634">
      <w:pPr>
        <w:jc w:val="both"/>
      </w:pPr>
    </w:p>
    <w:p w14:paraId="7AA19DC2" w14:textId="4326026D" w:rsidR="005F6664" w:rsidRPr="002B6AD7" w:rsidRDefault="005F6664" w:rsidP="002A2634">
      <w:pPr>
        <w:pStyle w:val="Listaszerbekezds"/>
        <w:numPr>
          <w:ilvl w:val="1"/>
          <w:numId w:val="2"/>
        </w:numPr>
        <w:jc w:val="both"/>
        <w:rPr>
          <w:rFonts w:ascii="Arial" w:hAnsi="Arial" w:cs="Arial"/>
          <w:sz w:val="20"/>
          <w:szCs w:val="20"/>
        </w:rPr>
      </w:pPr>
      <w:r w:rsidRPr="002B6AD7">
        <w:rPr>
          <w:rFonts w:ascii="Arial" w:hAnsi="Arial" w:cs="Arial"/>
          <w:sz w:val="20"/>
          <w:szCs w:val="20"/>
        </w:rPr>
        <w:t xml:space="preserve">Felek rögzítik, hogy közleményeiket írásban - levélben, vagy faxon, vagy e-mailben - kötelesek egymással közölni. Sürgős szükség esetén a közlés </w:t>
      </w:r>
      <w:r w:rsidR="00081885" w:rsidRPr="002B6AD7">
        <w:rPr>
          <w:rFonts w:ascii="Arial" w:hAnsi="Arial" w:cs="Arial"/>
          <w:sz w:val="20"/>
          <w:szCs w:val="20"/>
        </w:rPr>
        <w:t>telefonon</w:t>
      </w:r>
      <w:r w:rsidRPr="002B6AD7">
        <w:rPr>
          <w:rFonts w:ascii="Arial" w:hAnsi="Arial" w:cs="Arial"/>
          <w:sz w:val="20"/>
          <w:szCs w:val="20"/>
        </w:rPr>
        <w:t xml:space="preserve"> is teljesíthető, de ezt utóbb írásban is rögzíteni kell.</w:t>
      </w:r>
    </w:p>
    <w:p w14:paraId="252E0CFF" w14:textId="77777777" w:rsidR="005F6664" w:rsidRPr="00F2140B" w:rsidRDefault="005F6664" w:rsidP="002A2634">
      <w:pPr>
        <w:pStyle w:val="Listaszerbekezds"/>
        <w:ind w:left="0"/>
        <w:jc w:val="both"/>
      </w:pPr>
    </w:p>
    <w:p w14:paraId="6359A06F" w14:textId="77777777" w:rsidR="009930E6" w:rsidRPr="002B6AD7" w:rsidRDefault="009930E6" w:rsidP="002A2634">
      <w:pPr>
        <w:numPr>
          <w:ilvl w:val="0"/>
          <w:numId w:val="2"/>
        </w:numPr>
        <w:spacing w:after="120"/>
        <w:jc w:val="both"/>
        <w:rPr>
          <w:rFonts w:ascii="Arial" w:hAnsi="Arial" w:cs="Arial"/>
          <w:b/>
          <w:bCs/>
          <w:caps/>
          <w:sz w:val="20"/>
          <w:szCs w:val="20"/>
        </w:rPr>
      </w:pPr>
      <w:r w:rsidRPr="002B6AD7">
        <w:rPr>
          <w:rFonts w:ascii="Arial" w:hAnsi="Arial" w:cs="Arial"/>
          <w:b/>
          <w:bCs/>
          <w:caps/>
          <w:sz w:val="20"/>
          <w:szCs w:val="20"/>
        </w:rPr>
        <w:t>Megbízási díj és fizetési feltételek</w:t>
      </w:r>
    </w:p>
    <w:p w14:paraId="07D617A5" w14:textId="10F61DD1" w:rsidR="00EB3A61" w:rsidRPr="00D92FFF" w:rsidRDefault="00EB3A61" w:rsidP="002A2634">
      <w:pPr>
        <w:numPr>
          <w:ilvl w:val="1"/>
          <w:numId w:val="2"/>
        </w:numPr>
        <w:tabs>
          <w:tab w:val="clear" w:pos="792"/>
        </w:tabs>
        <w:jc w:val="both"/>
        <w:rPr>
          <w:rFonts w:ascii="Arial" w:hAnsi="Arial" w:cs="Arial"/>
          <w:sz w:val="20"/>
          <w:szCs w:val="20"/>
        </w:rPr>
      </w:pPr>
      <w:r w:rsidRPr="00D92FFF">
        <w:rPr>
          <w:rFonts w:ascii="Arial" w:hAnsi="Arial" w:cs="Arial"/>
          <w:sz w:val="20"/>
          <w:szCs w:val="20"/>
        </w:rPr>
        <w:t xml:space="preserve">Megbízó a </w:t>
      </w:r>
      <w:r w:rsidR="00F80804" w:rsidRPr="00D92FFF">
        <w:rPr>
          <w:rFonts w:ascii="Arial" w:hAnsi="Arial" w:cs="Arial"/>
          <w:sz w:val="20"/>
          <w:szCs w:val="20"/>
        </w:rPr>
        <w:t>feladatok teljesítéséhez</w:t>
      </w:r>
      <w:r w:rsidRPr="00D92FFF">
        <w:rPr>
          <w:rFonts w:ascii="Arial" w:hAnsi="Arial" w:cs="Arial"/>
          <w:sz w:val="20"/>
          <w:szCs w:val="20"/>
        </w:rPr>
        <w:t xml:space="preserve"> szükséges pénzügyi fedezetet </w:t>
      </w:r>
      <w:r w:rsidR="00F80804" w:rsidRPr="00D92FFF">
        <w:rPr>
          <w:rFonts w:ascii="Arial" w:hAnsi="Arial" w:cs="Arial"/>
          <w:sz w:val="20"/>
        </w:rPr>
        <w:t>Támogat</w:t>
      </w:r>
      <w:r w:rsidR="00A26ACD" w:rsidRPr="00D92FFF">
        <w:rPr>
          <w:rFonts w:ascii="Arial" w:hAnsi="Arial" w:cs="Arial"/>
          <w:sz w:val="20"/>
        </w:rPr>
        <w:t>ói Okirat</w:t>
      </w:r>
      <w:r w:rsidR="00F80804" w:rsidRPr="00D92FFF">
        <w:rPr>
          <w:rFonts w:ascii="Arial" w:hAnsi="Arial" w:cs="Arial"/>
          <w:sz w:val="20"/>
        </w:rPr>
        <w:t xml:space="preserve"> </w:t>
      </w:r>
      <w:r w:rsidR="00A26ACD" w:rsidRPr="00D92FFF">
        <w:rPr>
          <w:rFonts w:ascii="Arial" w:hAnsi="Arial" w:cs="Arial"/>
          <w:sz w:val="20"/>
        </w:rPr>
        <w:t>alapján</w:t>
      </w:r>
      <w:r w:rsidRPr="00D92FFF">
        <w:rPr>
          <w:rFonts w:ascii="Arial" w:hAnsi="Arial" w:cs="Arial"/>
          <w:sz w:val="20"/>
          <w:szCs w:val="20"/>
        </w:rPr>
        <w:t xml:space="preserve">, egyedi támogatásból </w:t>
      </w:r>
      <w:r w:rsidRPr="00D92FFF">
        <w:rPr>
          <w:rFonts w:ascii="Arial" w:hAnsi="Arial" w:cs="Arial"/>
          <w:bCs/>
          <w:sz w:val="20"/>
          <w:szCs w:val="20"/>
        </w:rPr>
        <w:t>biztosítja. A finanszírozás formája: utófinanszírozás. Támogatási intenzitás: 100%</w:t>
      </w:r>
    </w:p>
    <w:p w14:paraId="12BD6B9D" w14:textId="77777777" w:rsidR="00EB3A61" w:rsidRPr="00D92FFF" w:rsidRDefault="00EB3A61" w:rsidP="002A2634">
      <w:pPr>
        <w:tabs>
          <w:tab w:val="left" w:pos="284"/>
        </w:tabs>
        <w:jc w:val="both"/>
        <w:rPr>
          <w:color w:val="000000"/>
        </w:rPr>
      </w:pPr>
    </w:p>
    <w:p w14:paraId="65C619DA" w14:textId="317CA1D7" w:rsidR="009930E6" w:rsidRPr="00D92FFF" w:rsidRDefault="009930E6" w:rsidP="002A2634">
      <w:pPr>
        <w:pStyle w:val="Listaszerbekezds"/>
        <w:numPr>
          <w:ilvl w:val="1"/>
          <w:numId w:val="2"/>
        </w:numPr>
        <w:jc w:val="both"/>
        <w:rPr>
          <w:rFonts w:ascii="Arial" w:hAnsi="Arial" w:cs="Arial"/>
          <w:sz w:val="20"/>
          <w:szCs w:val="20"/>
        </w:rPr>
      </w:pPr>
      <w:r w:rsidRPr="00D92FFF">
        <w:rPr>
          <w:rFonts w:ascii="Arial" w:hAnsi="Arial" w:cs="Arial"/>
          <w:sz w:val="20"/>
          <w:szCs w:val="20"/>
        </w:rPr>
        <w:t xml:space="preserve">Felek megállapodnak, hogy a Megbízottat a </w:t>
      </w:r>
      <w:r w:rsidR="00FB5E39" w:rsidRPr="00D92FFF">
        <w:rPr>
          <w:rFonts w:ascii="Arial" w:hAnsi="Arial" w:cs="Arial"/>
          <w:sz w:val="20"/>
          <w:szCs w:val="20"/>
        </w:rPr>
        <w:t>szerződésben foglalt feladatok teljeskörű</w:t>
      </w:r>
      <w:r w:rsidRPr="00D92FFF">
        <w:rPr>
          <w:rFonts w:ascii="Arial" w:hAnsi="Arial" w:cs="Arial"/>
          <w:sz w:val="20"/>
          <w:szCs w:val="20"/>
        </w:rPr>
        <w:t xml:space="preserve"> ellátásáért </w:t>
      </w:r>
      <w:proofErr w:type="gramStart"/>
      <w:r w:rsidRPr="00D92FFF">
        <w:rPr>
          <w:rFonts w:ascii="Arial" w:hAnsi="Arial" w:cs="Arial"/>
          <w:sz w:val="20"/>
          <w:szCs w:val="20"/>
        </w:rPr>
        <w:t>nettó …</w:t>
      </w:r>
      <w:proofErr w:type="gramEnd"/>
      <w:r w:rsidRPr="00D92FFF">
        <w:rPr>
          <w:rFonts w:ascii="Arial" w:hAnsi="Arial" w:cs="Arial"/>
          <w:sz w:val="20"/>
          <w:szCs w:val="20"/>
        </w:rPr>
        <w:t>…………. Ft + ÁFA, azaz nettó ……………. forint plusz ÁFA, összesen bruttó ……………….. Ft, azaz bruttó ……………. forint összegű megbízási díj - továbbiakban: Megbízási díj - illeti meg.</w:t>
      </w:r>
    </w:p>
    <w:p w14:paraId="7BDABC0D" w14:textId="77777777" w:rsidR="009930E6" w:rsidRPr="00D92FFF" w:rsidRDefault="009930E6" w:rsidP="002A2634">
      <w:pPr>
        <w:pStyle w:val="Listaszerbekezds"/>
        <w:ind w:left="792"/>
        <w:jc w:val="both"/>
        <w:rPr>
          <w:rFonts w:ascii="Arial" w:hAnsi="Arial" w:cs="Arial"/>
          <w:sz w:val="20"/>
          <w:szCs w:val="20"/>
        </w:rPr>
      </w:pPr>
    </w:p>
    <w:p w14:paraId="025435E4" w14:textId="77777777" w:rsidR="00A26ACD" w:rsidRDefault="00F16DF5" w:rsidP="00A26ACD">
      <w:pPr>
        <w:pStyle w:val="Listaszerbekezds"/>
        <w:numPr>
          <w:ilvl w:val="1"/>
          <w:numId w:val="2"/>
        </w:numPr>
        <w:jc w:val="both"/>
        <w:rPr>
          <w:rFonts w:ascii="Arial" w:hAnsi="Arial" w:cs="Arial"/>
          <w:sz w:val="20"/>
          <w:szCs w:val="20"/>
        </w:rPr>
      </w:pPr>
      <w:r w:rsidRPr="00D92FFF">
        <w:rPr>
          <w:rFonts w:ascii="Arial" w:hAnsi="Arial" w:cs="Arial"/>
          <w:sz w:val="20"/>
          <w:szCs w:val="20"/>
        </w:rPr>
        <w:t xml:space="preserve">Felek megállapodnak abban, hogy a fenti díj átalánydíj, (mely a kapcsolódó szolgáltatások, anyagok, termékek, eszközök, szállítási költség, közterhek – </w:t>
      </w:r>
      <w:proofErr w:type="spellStart"/>
      <w:r w:rsidRPr="00D92FFF">
        <w:rPr>
          <w:rFonts w:ascii="Arial" w:hAnsi="Arial" w:cs="Arial"/>
          <w:sz w:val="20"/>
          <w:szCs w:val="20"/>
        </w:rPr>
        <w:t>pl</w:t>
      </w:r>
      <w:proofErr w:type="spellEnd"/>
      <w:r w:rsidRPr="00D92FFF">
        <w:rPr>
          <w:rFonts w:ascii="Arial" w:hAnsi="Arial" w:cs="Arial"/>
          <w:sz w:val="20"/>
          <w:szCs w:val="20"/>
        </w:rPr>
        <w:t>: reklámadó</w:t>
      </w:r>
      <w:r w:rsidR="00A26ACD" w:rsidRPr="00D92FFF">
        <w:rPr>
          <w:rFonts w:ascii="Arial" w:hAnsi="Arial" w:cs="Arial"/>
          <w:sz w:val="20"/>
          <w:szCs w:val="20"/>
        </w:rPr>
        <w:t>, szerzői jogdíj</w:t>
      </w:r>
      <w:r w:rsidRPr="00D92FFF">
        <w:rPr>
          <w:rFonts w:ascii="Arial" w:hAnsi="Arial" w:cs="Arial"/>
          <w:sz w:val="20"/>
          <w:szCs w:val="20"/>
        </w:rPr>
        <w:t xml:space="preserve"> - stb. díjának, költségeinek egészét is tartalmazza). Felek az átalánydíj jogi természetével tisztában vannak. Megbízott ez alapján további ellenszolgáltatás-fizetési igényt Megbízóval szemben semmiféle jogcímen nem támaszthat, kivéve, ha jelen szerződés</w:t>
      </w:r>
      <w:r w:rsidRPr="00F16DF5">
        <w:rPr>
          <w:rFonts w:ascii="Arial" w:hAnsi="Arial" w:cs="Arial"/>
          <w:sz w:val="20"/>
          <w:szCs w:val="20"/>
        </w:rPr>
        <w:t xml:space="preserve"> másként rendelkezik. </w:t>
      </w:r>
      <w:r>
        <w:rPr>
          <w:rFonts w:ascii="Arial" w:hAnsi="Arial" w:cs="Arial"/>
          <w:sz w:val="20"/>
          <w:szCs w:val="20"/>
        </w:rPr>
        <w:t xml:space="preserve">Megbízott </w:t>
      </w:r>
      <w:r w:rsidRPr="00F16DF5">
        <w:rPr>
          <w:rFonts w:ascii="Arial" w:hAnsi="Arial" w:cs="Arial"/>
          <w:sz w:val="20"/>
          <w:szCs w:val="20"/>
        </w:rPr>
        <w:t>kijelenti, hogy amennyiben reklámadó köteles tevékenységet folytat a teljesítés során, úgy az erre vonatkozó mindenfajta jogszabályi kötelezettséget maradéktalanul teljesít.</w:t>
      </w:r>
      <w:bookmarkStart w:id="0" w:name="_Hlk92801526"/>
    </w:p>
    <w:p w14:paraId="77F0606D" w14:textId="77777777" w:rsidR="00A26ACD" w:rsidRPr="00A26ACD" w:rsidRDefault="00A26ACD" w:rsidP="00A26ACD">
      <w:pPr>
        <w:pStyle w:val="Listaszerbekezds"/>
        <w:rPr>
          <w:rFonts w:ascii="Arial" w:hAnsi="Arial" w:cs="Arial"/>
          <w:sz w:val="20"/>
          <w:szCs w:val="20"/>
        </w:rPr>
      </w:pPr>
    </w:p>
    <w:p w14:paraId="6E6389CA" w14:textId="34C79C88" w:rsidR="005B7203" w:rsidRPr="00D92FFF" w:rsidRDefault="009930E6" w:rsidP="00A26ACD">
      <w:pPr>
        <w:pStyle w:val="Listaszerbekezds"/>
        <w:numPr>
          <w:ilvl w:val="1"/>
          <w:numId w:val="2"/>
        </w:numPr>
        <w:jc w:val="both"/>
        <w:rPr>
          <w:rFonts w:ascii="Arial" w:hAnsi="Arial" w:cs="Arial"/>
          <w:sz w:val="20"/>
          <w:szCs w:val="20"/>
        </w:rPr>
      </w:pPr>
      <w:r w:rsidRPr="00D92FFF">
        <w:rPr>
          <w:rFonts w:ascii="Arial" w:hAnsi="Arial" w:cs="Arial"/>
          <w:sz w:val="20"/>
          <w:szCs w:val="20"/>
        </w:rPr>
        <w:t xml:space="preserve">Felek rögzítik, hogy a Megbízott, a Megbízó által kiállított teljesítésigazolások birtokában </w:t>
      </w:r>
      <w:r w:rsidR="00FB5E39" w:rsidRPr="00D92FFF">
        <w:rPr>
          <w:rFonts w:ascii="Arial" w:hAnsi="Arial" w:cs="Arial"/>
          <w:sz w:val="20"/>
          <w:szCs w:val="20"/>
        </w:rPr>
        <w:t>1 d</w:t>
      </w:r>
      <w:r w:rsidRPr="00D92FFF">
        <w:rPr>
          <w:rFonts w:ascii="Arial" w:hAnsi="Arial" w:cs="Arial"/>
          <w:sz w:val="20"/>
          <w:szCs w:val="20"/>
        </w:rPr>
        <w:t xml:space="preserve">arab </w:t>
      </w:r>
      <w:r w:rsidR="00A26ACD" w:rsidRPr="00D92FFF">
        <w:rPr>
          <w:rFonts w:ascii="Arial" w:hAnsi="Arial" w:cs="Arial"/>
          <w:sz w:val="20"/>
          <w:szCs w:val="20"/>
        </w:rPr>
        <w:t>rész</w:t>
      </w:r>
      <w:r w:rsidRPr="00D92FFF">
        <w:rPr>
          <w:rFonts w:ascii="Arial" w:hAnsi="Arial" w:cs="Arial"/>
          <w:sz w:val="20"/>
          <w:szCs w:val="20"/>
        </w:rPr>
        <w:t xml:space="preserve">számla </w:t>
      </w:r>
      <w:r w:rsidR="00A26ACD" w:rsidRPr="00D92FFF">
        <w:rPr>
          <w:rFonts w:ascii="Arial" w:hAnsi="Arial" w:cs="Arial"/>
          <w:sz w:val="20"/>
          <w:szCs w:val="20"/>
        </w:rPr>
        <w:t xml:space="preserve">és 1 db végszámla </w:t>
      </w:r>
      <w:r w:rsidR="00FB5E39" w:rsidRPr="00D92FFF">
        <w:rPr>
          <w:rFonts w:ascii="Arial" w:hAnsi="Arial" w:cs="Arial"/>
          <w:sz w:val="20"/>
          <w:szCs w:val="20"/>
        </w:rPr>
        <w:t>benyújt</w:t>
      </w:r>
      <w:r w:rsidRPr="00D92FFF">
        <w:rPr>
          <w:rFonts w:ascii="Arial" w:hAnsi="Arial" w:cs="Arial"/>
          <w:sz w:val="20"/>
          <w:szCs w:val="20"/>
        </w:rPr>
        <w:t>ásá</w:t>
      </w:r>
      <w:r w:rsidR="00FB5E39" w:rsidRPr="00D92FFF">
        <w:rPr>
          <w:rFonts w:ascii="Arial" w:hAnsi="Arial" w:cs="Arial"/>
          <w:sz w:val="20"/>
          <w:szCs w:val="20"/>
        </w:rPr>
        <w:t>ra jogosult.</w:t>
      </w:r>
      <w:bookmarkEnd w:id="0"/>
      <w:r w:rsidR="00FB5E39" w:rsidRPr="00D92FFF">
        <w:rPr>
          <w:rFonts w:ascii="Arial" w:hAnsi="Arial" w:cs="Arial"/>
          <w:sz w:val="20"/>
          <w:szCs w:val="20"/>
        </w:rPr>
        <w:t xml:space="preserve"> </w:t>
      </w:r>
      <w:r w:rsidR="00A26ACD" w:rsidRPr="00D92FFF">
        <w:rPr>
          <w:rFonts w:ascii="Arial" w:eastAsia="DejaVuSerif" w:hAnsi="Arial" w:cs="Arial"/>
          <w:sz w:val="20"/>
          <w:szCs w:val="20"/>
        </w:rPr>
        <w:t>Az 1. részszámla a</w:t>
      </w:r>
      <w:r w:rsidR="003B68A7">
        <w:rPr>
          <w:rFonts w:ascii="Arial" w:eastAsia="DejaVuSerif" w:hAnsi="Arial" w:cs="Arial"/>
          <w:sz w:val="20"/>
          <w:szCs w:val="20"/>
        </w:rPr>
        <w:t>z</w:t>
      </w:r>
      <w:r w:rsidR="00A26ACD" w:rsidRPr="00D92FFF">
        <w:rPr>
          <w:rFonts w:ascii="Arial" w:eastAsia="DejaVuSerif" w:hAnsi="Arial" w:cs="Arial"/>
          <w:sz w:val="20"/>
          <w:szCs w:val="20"/>
        </w:rPr>
        <w:t xml:space="preserve"> 1.2 pont a</w:t>
      </w:r>
      <w:r w:rsidR="00EE316B" w:rsidRPr="00D92FFF">
        <w:rPr>
          <w:rFonts w:ascii="Arial" w:eastAsia="DejaVuSerif" w:hAnsi="Arial" w:cs="Arial"/>
          <w:sz w:val="20"/>
          <w:szCs w:val="20"/>
        </w:rPr>
        <w:t>)</w:t>
      </w:r>
      <w:proofErr w:type="spellStart"/>
      <w:r w:rsidR="00A26ACD" w:rsidRPr="00D92FFF">
        <w:rPr>
          <w:rFonts w:ascii="Arial" w:eastAsia="DejaVuSerif" w:hAnsi="Arial" w:cs="Arial"/>
          <w:sz w:val="20"/>
          <w:szCs w:val="20"/>
        </w:rPr>
        <w:t>-d</w:t>
      </w:r>
      <w:proofErr w:type="spellEnd"/>
      <w:r w:rsidR="00EE316B" w:rsidRPr="00D92FFF">
        <w:rPr>
          <w:rFonts w:ascii="Arial" w:eastAsia="DejaVuSerif" w:hAnsi="Arial" w:cs="Arial"/>
          <w:sz w:val="20"/>
          <w:szCs w:val="20"/>
        </w:rPr>
        <w:t>)</w:t>
      </w:r>
      <w:r w:rsidR="00A26ACD" w:rsidRPr="00D92FFF">
        <w:rPr>
          <w:rFonts w:ascii="Arial" w:eastAsia="DejaVuSerif" w:hAnsi="Arial" w:cs="Arial"/>
          <w:sz w:val="20"/>
          <w:szCs w:val="20"/>
        </w:rPr>
        <w:t>, és j</w:t>
      </w:r>
      <w:r w:rsidR="00EE316B" w:rsidRPr="00D92FFF">
        <w:rPr>
          <w:rFonts w:ascii="Arial" w:eastAsia="DejaVuSerif" w:hAnsi="Arial" w:cs="Arial"/>
          <w:sz w:val="20"/>
          <w:szCs w:val="20"/>
        </w:rPr>
        <w:t>)</w:t>
      </w:r>
      <w:proofErr w:type="spellStart"/>
      <w:r w:rsidR="00A26ACD" w:rsidRPr="00D92FFF">
        <w:rPr>
          <w:rFonts w:ascii="Arial" w:eastAsia="DejaVuSerif" w:hAnsi="Arial" w:cs="Arial"/>
          <w:sz w:val="20"/>
          <w:szCs w:val="20"/>
        </w:rPr>
        <w:t>-l</w:t>
      </w:r>
      <w:proofErr w:type="spellEnd"/>
      <w:r w:rsidR="00EE316B" w:rsidRPr="00D92FFF">
        <w:rPr>
          <w:rFonts w:ascii="Arial" w:eastAsia="DejaVuSerif" w:hAnsi="Arial" w:cs="Arial"/>
          <w:sz w:val="20"/>
          <w:szCs w:val="20"/>
        </w:rPr>
        <w:t>)</w:t>
      </w:r>
      <w:r w:rsidR="00A26ACD" w:rsidRPr="00D92FFF">
        <w:rPr>
          <w:rFonts w:ascii="Arial" w:eastAsia="DejaVuSerif" w:hAnsi="Arial" w:cs="Arial"/>
          <w:sz w:val="20"/>
          <w:szCs w:val="20"/>
        </w:rPr>
        <w:t xml:space="preserve"> </w:t>
      </w:r>
      <w:r w:rsidR="00EE316B" w:rsidRPr="00D92FFF">
        <w:rPr>
          <w:rFonts w:ascii="Arial" w:eastAsia="DejaVuSerif" w:hAnsi="Arial" w:cs="Arial"/>
          <w:sz w:val="20"/>
          <w:szCs w:val="20"/>
        </w:rPr>
        <w:t xml:space="preserve">alpontokban </w:t>
      </w:r>
      <w:r w:rsidR="00A26ACD" w:rsidRPr="00D92FFF">
        <w:rPr>
          <w:rFonts w:ascii="Arial" w:eastAsia="DejaVuSerif" w:hAnsi="Arial" w:cs="Arial"/>
          <w:sz w:val="20"/>
          <w:szCs w:val="20"/>
        </w:rPr>
        <w:t>felsorolt feladatok elvégzését követően nyújtható be, az ajánlatban megadott összegben, a végszámla pedig a feladatok teljes körű ellátását követően nyújt</w:t>
      </w:r>
      <w:bookmarkStart w:id="1" w:name="_GoBack"/>
      <w:bookmarkEnd w:id="1"/>
      <w:r w:rsidR="00A26ACD" w:rsidRPr="00D92FFF">
        <w:rPr>
          <w:rFonts w:ascii="Arial" w:eastAsia="DejaVuSerif" w:hAnsi="Arial" w:cs="Arial"/>
          <w:sz w:val="20"/>
          <w:szCs w:val="20"/>
        </w:rPr>
        <w:t xml:space="preserve">ható be, a szerződött díj fennmaradó összegére. </w:t>
      </w:r>
      <w:r w:rsidR="00FB5E39" w:rsidRPr="00D92FFF">
        <w:rPr>
          <w:rFonts w:ascii="Arial" w:hAnsi="Arial" w:cs="Arial"/>
          <w:sz w:val="20"/>
          <w:szCs w:val="20"/>
        </w:rPr>
        <w:t xml:space="preserve">A </w:t>
      </w:r>
      <w:r w:rsidR="005B7203" w:rsidRPr="00D92FFF">
        <w:rPr>
          <w:rFonts w:ascii="Arial" w:hAnsi="Arial" w:cs="Arial"/>
          <w:sz w:val="20"/>
          <w:szCs w:val="20"/>
        </w:rPr>
        <w:t xml:space="preserve">számla benyújtásának feltétele a </w:t>
      </w:r>
      <w:r w:rsidR="00EE316B" w:rsidRPr="00D92FFF">
        <w:rPr>
          <w:rFonts w:ascii="Arial" w:hAnsi="Arial" w:cs="Arial"/>
          <w:sz w:val="20"/>
          <w:szCs w:val="20"/>
        </w:rPr>
        <w:t>Megbízó</w:t>
      </w:r>
      <w:r w:rsidR="005B7203" w:rsidRPr="00D92FFF">
        <w:rPr>
          <w:rFonts w:ascii="Arial" w:hAnsi="Arial" w:cs="Arial"/>
          <w:sz w:val="20"/>
          <w:szCs w:val="20"/>
        </w:rPr>
        <w:t xml:space="preserve"> által kiállított teljesítési igazolás. A teljesítés igazolására a Kbt. 135. § (1)-(2) bekezdéseinek rendelkezései az irányadóak. A teljesítés igazolására jogosult személy: Szőke Zoltán polgármester</w:t>
      </w:r>
    </w:p>
    <w:p w14:paraId="796B6BEB" w14:textId="7F64F5CD" w:rsidR="009930E6" w:rsidRPr="00D92FFF" w:rsidRDefault="009930E6" w:rsidP="002A2634">
      <w:pPr>
        <w:pStyle w:val="Listaszerbekezds"/>
        <w:ind w:left="792"/>
        <w:jc w:val="both"/>
        <w:rPr>
          <w:rFonts w:ascii="Arial" w:hAnsi="Arial" w:cs="Arial"/>
          <w:sz w:val="20"/>
          <w:szCs w:val="20"/>
        </w:rPr>
      </w:pPr>
    </w:p>
    <w:p w14:paraId="184FC362" w14:textId="2E5F53EA" w:rsidR="009930E6" w:rsidRPr="00D92FFF" w:rsidRDefault="009930E6" w:rsidP="002A2634">
      <w:pPr>
        <w:pStyle w:val="Listaszerbekezds"/>
        <w:numPr>
          <w:ilvl w:val="1"/>
          <w:numId w:val="2"/>
        </w:numPr>
        <w:jc w:val="both"/>
        <w:rPr>
          <w:rFonts w:ascii="Arial" w:hAnsi="Arial" w:cs="Arial"/>
          <w:sz w:val="20"/>
          <w:szCs w:val="20"/>
        </w:rPr>
      </w:pPr>
      <w:r w:rsidRPr="00D92FFF">
        <w:rPr>
          <w:rFonts w:ascii="Arial" w:hAnsi="Arial" w:cs="Arial"/>
          <w:sz w:val="20"/>
          <w:szCs w:val="20"/>
        </w:rPr>
        <w:t xml:space="preserve">Megbízottnak a számlát a teljesítésigazolás aláírástól számított 8 (nyolc) napon belül kell </w:t>
      </w:r>
      <w:r w:rsidR="00A26ACD" w:rsidRPr="00D92FFF">
        <w:rPr>
          <w:rFonts w:ascii="Arial" w:hAnsi="Arial" w:cs="Arial"/>
          <w:sz w:val="20"/>
          <w:szCs w:val="20"/>
        </w:rPr>
        <w:t xml:space="preserve">kiállítania, melyet a kiállítást követő 5 napon belül kell </w:t>
      </w:r>
      <w:r w:rsidRPr="00D92FFF">
        <w:rPr>
          <w:rFonts w:ascii="Arial" w:hAnsi="Arial" w:cs="Arial"/>
          <w:sz w:val="20"/>
          <w:szCs w:val="20"/>
        </w:rPr>
        <w:t>benyújtania</w:t>
      </w:r>
      <w:r w:rsidR="00A26ACD" w:rsidRPr="00D92FFF">
        <w:rPr>
          <w:rFonts w:ascii="Arial" w:hAnsi="Arial" w:cs="Arial"/>
          <w:sz w:val="20"/>
          <w:szCs w:val="20"/>
        </w:rPr>
        <w:t xml:space="preserve"> Megbízó részére</w:t>
      </w:r>
      <w:r w:rsidRPr="00D92FFF">
        <w:rPr>
          <w:rFonts w:ascii="Arial" w:hAnsi="Arial" w:cs="Arial"/>
          <w:sz w:val="20"/>
          <w:szCs w:val="20"/>
        </w:rPr>
        <w:t>.</w:t>
      </w:r>
    </w:p>
    <w:p w14:paraId="4707368E" w14:textId="77777777" w:rsidR="009930E6" w:rsidRPr="00D92FFF" w:rsidRDefault="009930E6" w:rsidP="002A2634">
      <w:pPr>
        <w:pStyle w:val="Listaszerbekezds"/>
        <w:ind w:left="792"/>
        <w:jc w:val="both"/>
        <w:rPr>
          <w:rFonts w:ascii="Arial" w:hAnsi="Arial" w:cs="Arial"/>
          <w:sz w:val="20"/>
          <w:szCs w:val="20"/>
        </w:rPr>
      </w:pPr>
    </w:p>
    <w:p w14:paraId="7AC4C903" w14:textId="77777777" w:rsidR="009930E6" w:rsidRPr="002B6AD7" w:rsidRDefault="009930E6" w:rsidP="002A2634">
      <w:pPr>
        <w:pStyle w:val="Listaszerbekezds"/>
        <w:numPr>
          <w:ilvl w:val="1"/>
          <w:numId w:val="2"/>
        </w:numPr>
        <w:jc w:val="both"/>
        <w:rPr>
          <w:rFonts w:ascii="Arial" w:hAnsi="Arial" w:cs="Arial"/>
          <w:sz w:val="20"/>
          <w:szCs w:val="20"/>
        </w:rPr>
      </w:pPr>
      <w:r w:rsidRPr="00D92FFF">
        <w:rPr>
          <w:rFonts w:ascii="Arial" w:hAnsi="Arial" w:cs="Arial"/>
          <w:sz w:val="20"/>
          <w:szCs w:val="20"/>
        </w:rPr>
        <w:t>Megbízó köteles a számla összegét, annak kézhezvételétől számított 30 (harminc) napon belül a Ptk. 6:130. § (1)-(2) bekezdésében foglaltak betartásával átutalni</w:t>
      </w:r>
      <w:r w:rsidRPr="002B6AD7">
        <w:rPr>
          <w:rFonts w:ascii="Arial" w:hAnsi="Arial" w:cs="Arial"/>
          <w:sz w:val="20"/>
          <w:szCs w:val="20"/>
        </w:rPr>
        <w:t xml:space="preserve"> a számlán feltüntetett bankszámlára.</w:t>
      </w:r>
    </w:p>
    <w:p w14:paraId="6A6079B7" w14:textId="77777777" w:rsidR="009930E6" w:rsidRPr="002B6AD7" w:rsidRDefault="009930E6" w:rsidP="002A2634">
      <w:pPr>
        <w:pStyle w:val="Listaszerbekezds"/>
        <w:ind w:left="792"/>
        <w:jc w:val="both"/>
        <w:rPr>
          <w:rFonts w:ascii="Arial" w:hAnsi="Arial" w:cs="Arial"/>
          <w:sz w:val="20"/>
          <w:szCs w:val="20"/>
        </w:rPr>
      </w:pPr>
    </w:p>
    <w:p w14:paraId="6AC76550" w14:textId="045F416E" w:rsidR="00F75B5D" w:rsidRPr="002B6AD7" w:rsidRDefault="00F75B5D" w:rsidP="002A2634">
      <w:pPr>
        <w:pStyle w:val="Listaszerbekezds"/>
        <w:numPr>
          <w:ilvl w:val="1"/>
          <w:numId w:val="2"/>
        </w:numPr>
        <w:jc w:val="both"/>
        <w:rPr>
          <w:rFonts w:ascii="Arial" w:hAnsi="Arial" w:cs="Arial"/>
          <w:sz w:val="20"/>
          <w:szCs w:val="20"/>
        </w:rPr>
      </w:pPr>
      <w:r w:rsidRPr="002B6AD7">
        <w:rPr>
          <w:rFonts w:ascii="Arial" w:hAnsi="Arial" w:cs="Arial"/>
          <w:sz w:val="20"/>
          <w:szCs w:val="20"/>
        </w:rPr>
        <w:t>Késedelmes fizetés esetén Meg</w:t>
      </w:r>
      <w:r w:rsidR="00A26ACD">
        <w:rPr>
          <w:rFonts w:ascii="Arial" w:hAnsi="Arial" w:cs="Arial"/>
          <w:sz w:val="20"/>
          <w:szCs w:val="20"/>
        </w:rPr>
        <w:t>bízó</w:t>
      </w:r>
      <w:r w:rsidRPr="002B6AD7">
        <w:rPr>
          <w:rFonts w:ascii="Arial" w:hAnsi="Arial" w:cs="Arial"/>
          <w:sz w:val="20"/>
          <w:szCs w:val="20"/>
        </w:rPr>
        <w:t xml:space="preserve"> a Ptk. 6:155. § (1) bekezdésében meghatározott mértékű, a késedelem időtartamához igazodó késedelmi kamatot fizet </w:t>
      </w:r>
      <w:r w:rsidR="00A26ACD">
        <w:rPr>
          <w:rFonts w:ascii="Arial" w:hAnsi="Arial" w:cs="Arial"/>
          <w:sz w:val="20"/>
          <w:szCs w:val="20"/>
        </w:rPr>
        <w:t>Megbízott</w:t>
      </w:r>
      <w:r w:rsidRPr="002B6AD7">
        <w:rPr>
          <w:rFonts w:ascii="Arial" w:hAnsi="Arial" w:cs="Arial"/>
          <w:sz w:val="20"/>
          <w:szCs w:val="20"/>
        </w:rPr>
        <w:t xml:space="preserve"> részére.</w:t>
      </w:r>
    </w:p>
    <w:p w14:paraId="74AB2082" w14:textId="77777777" w:rsidR="00FB5E39" w:rsidRDefault="00FB5E39" w:rsidP="002A2634">
      <w:pPr>
        <w:pStyle w:val="Listaszerbekezds"/>
        <w:ind w:left="792"/>
        <w:jc w:val="both"/>
        <w:rPr>
          <w:rFonts w:ascii="Arial" w:hAnsi="Arial" w:cs="Arial"/>
          <w:sz w:val="20"/>
          <w:szCs w:val="20"/>
        </w:rPr>
      </w:pPr>
    </w:p>
    <w:p w14:paraId="7E869BFB" w14:textId="5538874B" w:rsidR="00F75B5D" w:rsidRPr="002B6AD7" w:rsidRDefault="00F75B5D" w:rsidP="002A2634">
      <w:pPr>
        <w:pStyle w:val="Listaszerbekezds"/>
        <w:numPr>
          <w:ilvl w:val="1"/>
          <w:numId w:val="2"/>
        </w:numPr>
        <w:jc w:val="both"/>
        <w:rPr>
          <w:rFonts w:ascii="Arial" w:hAnsi="Arial" w:cs="Arial"/>
          <w:sz w:val="20"/>
          <w:szCs w:val="20"/>
        </w:rPr>
      </w:pPr>
      <w:r w:rsidRPr="002B6AD7">
        <w:rPr>
          <w:rFonts w:ascii="Arial" w:hAnsi="Arial" w:cs="Arial"/>
          <w:sz w:val="20"/>
          <w:szCs w:val="20"/>
        </w:rPr>
        <w:t>A szerződés teljesítése során a Kbt. 135. § (1)-(3), valamint (5)-(</w:t>
      </w:r>
      <w:r w:rsidR="004D4729" w:rsidRPr="002B6AD7">
        <w:rPr>
          <w:rFonts w:ascii="Arial" w:hAnsi="Arial" w:cs="Arial"/>
          <w:sz w:val="20"/>
          <w:szCs w:val="20"/>
        </w:rPr>
        <w:t>6</w:t>
      </w:r>
      <w:r w:rsidRPr="002B6AD7">
        <w:rPr>
          <w:rFonts w:ascii="Arial" w:hAnsi="Arial" w:cs="Arial"/>
          <w:sz w:val="20"/>
          <w:szCs w:val="20"/>
        </w:rPr>
        <w:t>)</w:t>
      </w:r>
      <w:r w:rsidR="004D4729" w:rsidRPr="002B6AD7">
        <w:rPr>
          <w:rFonts w:ascii="Arial" w:hAnsi="Arial" w:cs="Arial"/>
          <w:sz w:val="20"/>
          <w:szCs w:val="20"/>
        </w:rPr>
        <w:t xml:space="preserve"> (8)</w:t>
      </w:r>
      <w:r w:rsidRPr="002B6AD7">
        <w:rPr>
          <w:rFonts w:ascii="Arial" w:hAnsi="Arial" w:cs="Arial"/>
          <w:sz w:val="20"/>
          <w:szCs w:val="20"/>
        </w:rPr>
        <w:t xml:space="preserve"> bekezdésében és a 138.§ - 139.§ foglaltak alkalmazandóak.</w:t>
      </w:r>
    </w:p>
    <w:p w14:paraId="21B771EC" w14:textId="77777777" w:rsidR="005B7203" w:rsidRPr="002B6AD7" w:rsidRDefault="005B7203" w:rsidP="002A2634">
      <w:pPr>
        <w:pStyle w:val="Listaszerbekezds"/>
        <w:ind w:left="792"/>
        <w:jc w:val="both"/>
        <w:rPr>
          <w:rFonts w:ascii="Arial" w:hAnsi="Arial" w:cs="Arial"/>
          <w:sz w:val="20"/>
          <w:szCs w:val="20"/>
        </w:rPr>
      </w:pPr>
    </w:p>
    <w:p w14:paraId="0D1AD802" w14:textId="77777777" w:rsidR="00F75B5D" w:rsidRPr="002B6AD7" w:rsidRDefault="00F75B5D" w:rsidP="002A2634">
      <w:pPr>
        <w:pStyle w:val="Listaszerbekezds"/>
        <w:numPr>
          <w:ilvl w:val="1"/>
          <w:numId w:val="2"/>
        </w:numPr>
        <w:jc w:val="both"/>
        <w:rPr>
          <w:rFonts w:ascii="Arial" w:hAnsi="Arial" w:cs="Arial"/>
          <w:sz w:val="20"/>
          <w:szCs w:val="20"/>
        </w:rPr>
      </w:pPr>
      <w:r w:rsidRPr="002B6AD7">
        <w:rPr>
          <w:rFonts w:ascii="Arial" w:hAnsi="Arial" w:cs="Arial"/>
          <w:sz w:val="20"/>
          <w:szCs w:val="20"/>
        </w:rPr>
        <w:t>A helytelenül kiállított, vagy a szükséges mellékletek nélkül benyújtott számla nem tekinthető benyújtott számlának.</w:t>
      </w:r>
    </w:p>
    <w:p w14:paraId="59DD86E3" w14:textId="77777777" w:rsidR="009F3F35" w:rsidRDefault="009F3F35" w:rsidP="002A2634">
      <w:pPr>
        <w:spacing w:after="120"/>
        <w:ind w:left="788"/>
        <w:jc w:val="both"/>
        <w:rPr>
          <w:rFonts w:ascii="Arial" w:hAnsi="Arial" w:cs="Arial"/>
          <w:sz w:val="20"/>
          <w:szCs w:val="20"/>
        </w:rPr>
      </w:pPr>
    </w:p>
    <w:p w14:paraId="608EC9AA" w14:textId="77777777" w:rsidR="00A26ACD" w:rsidRDefault="00A26ACD" w:rsidP="002A2634">
      <w:pPr>
        <w:spacing w:after="120"/>
        <w:ind w:left="788"/>
        <w:jc w:val="both"/>
        <w:rPr>
          <w:rFonts w:ascii="Arial" w:hAnsi="Arial" w:cs="Arial"/>
          <w:sz w:val="20"/>
          <w:szCs w:val="20"/>
        </w:rPr>
      </w:pPr>
    </w:p>
    <w:p w14:paraId="60DB7272" w14:textId="77777777" w:rsidR="00A26ACD" w:rsidRDefault="00A26ACD" w:rsidP="002A2634">
      <w:pPr>
        <w:spacing w:after="120"/>
        <w:ind w:left="788"/>
        <w:jc w:val="both"/>
        <w:rPr>
          <w:rFonts w:ascii="Arial" w:hAnsi="Arial" w:cs="Arial"/>
          <w:sz w:val="20"/>
          <w:szCs w:val="20"/>
        </w:rPr>
      </w:pPr>
    </w:p>
    <w:p w14:paraId="5DC26AA3" w14:textId="77777777" w:rsidR="00A26ACD" w:rsidRDefault="00A26ACD" w:rsidP="002A2634">
      <w:pPr>
        <w:spacing w:after="120"/>
        <w:ind w:left="788"/>
        <w:jc w:val="both"/>
        <w:rPr>
          <w:rFonts w:ascii="Arial" w:hAnsi="Arial" w:cs="Arial"/>
          <w:sz w:val="20"/>
          <w:szCs w:val="20"/>
        </w:rPr>
      </w:pPr>
    </w:p>
    <w:p w14:paraId="0681C649" w14:textId="77777777" w:rsidR="00A26ACD" w:rsidRPr="003363A3" w:rsidRDefault="00A26ACD" w:rsidP="002A2634">
      <w:pPr>
        <w:spacing w:after="120"/>
        <w:ind w:left="788"/>
        <w:jc w:val="both"/>
        <w:rPr>
          <w:rFonts w:ascii="Arial" w:hAnsi="Arial" w:cs="Arial"/>
          <w:sz w:val="20"/>
          <w:szCs w:val="20"/>
        </w:rPr>
      </w:pPr>
    </w:p>
    <w:p w14:paraId="228C9B37" w14:textId="77777777" w:rsidR="00F75B5D" w:rsidRPr="003363A3" w:rsidRDefault="00F75B5D" w:rsidP="002A2634">
      <w:pPr>
        <w:numPr>
          <w:ilvl w:val="0"/>
          <w:numId w:val="2"/>
        </w:numPr>
        <w:spacing w:after="120"/>
        <w:jc w:val="both"/>
        <w:rPr>
          <w:rFonts w:ascii="Arial" w:hAnsi="Arial" w:cs="Arial"/>
          <w:b/>
          <w:bCs/>
          <w:caps/>
          <w:sz w:val="20"/>
          <w:szCs w:val="20"/>
        </w:rPr>
      </w:pPr>
      <w:r w:rsidRPr="003363A3">
        <w:rPr>
          <w:rFonts w:ascii="Arial" w:hAnsi="Arial" w:cs="Arial"/>
          <w:b/>
          <w:bCs/>
          <w:caps/>
          <w:sz w:val="20"/>
          <w:szCs w:val="20"/>
        </w:rPr>
        <w:lastRenderedPageBreak/>
        <w:t>KAPCSOLATTARTÁS</w:t>
      </w:r>
    </w:p>
    <w:p w14:paraId="072B6447" w14:textId="75E0107A" w:rsidR="00B372F0" w:rsidRPr="00D92FFF" w:rsidRDefault="00B372F0"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 xml:space="preserve">A </w:t>
      </w:r>
      <w:r w:rsidR="00A26ACD">
        <w:rPr>
          <w:rFonts w:ascii="Arial" w:hAnsi="Arial" w:cs="Arial"/>
          <w:sz w:val="20"/>
          <w:szCs w:val="20"/>
        </w:rPr>
        <w:t>feladatok elvégzése</w:t>
      </w:r>
      <w:r w:rsidRPr="003363A3">
        <w:rPr>
          <w:rFonts w:ascii="Arial" w:hAnsi="Arial" w:cs="Arial"/>
          <w:sz w:val="20"/>
          <w:szCs w:val="20"/>
        </w:rPr>
        <w:t xml:space="preserve"> során szerződő </w:t>
      </w:r>
      <w:r w:rsidRPr="00D92FFF">
        <w:rPr>
          <w:rFonts w:ascii="Arial" w:hAnsi="Arial" w:cs="Arial"/>
          <w:sz w:val="20"/>
          <w:szCs w:val="20"/>
        </w:rPr>
        <w:t xml:space="preserve">felek </w:t>
      </w:r>
      <w:r w:rsidR="00A26ACD" w:rsidRPr="00D92FFF">
        <w:rPr>
          <w:rFonts w:ascii="Arial" w:hAnsi="Arial" w:cs="Arial"/>
          <w:sz w:val="20"/>
          <w:szCs w:val="20"/>
        </w:rPr>
        <w:t>kapcsolattartói</w:t>
      </w:r>
      <w:r w:rsidR="007F2A9E" w:rsidRPr="00D92FFF">
        <w:rPr>
          <w:rFonts w:ascii="Arial" w:hAnsi="Arial" w:cs="Arial"/>
          <w:sz w:val="20"/>
          <w:szCs w:val="20"/>
        </w:rPr>
        <w:t>:</w:t>
      </w:r>
    </w:p>
    <w:p w14:paraId="26B29C5C" w14:textId="77777777" w:rsidR="00B372F0" w:rsidRPr="003363A3" w:rsidRDefault="00B372F0" w:rsidP="002A2634">
      <w:pPr>
        <w:suppressAutoHyphens/>
        <w:autoSpaceDE w:val="0"/>
        <w:ind w:left="708"/>
        <w:jc w:val="both"/>
        <w:rPr>
          <w:rFonts w:ascii="Arial" w:eastAsia="Sylfaen" w:hAnsi="Arial" w:cs="Arial"/>
          <w:sz w:val="20"/>
          <w:szCs w:val="20"/>
        </w:rPr>
      </w:pPr>
    </w:p>
    <w:p w14:paraId="2D25417A" w14:textId="6296FA0A" w:rsidR="00B372F0" w:rsidRPr="004B2BAE" w:rsidRDefault="008F5184" w:rsidP="002A2634">
      <w:pPr>
        <w:suppressAutoHyphens/>
        <w:autoSpaceDE w:val="0"/>
        <w:ind w:left="708"/>
        <w:jc w:val="both"/>
        <w:rPr>
          <w:rFonts w:ascii="Arial" w:eastAsia="Sylfaen" w:hAnsi="Arial" w:cs="Arial"/>
          <w:sz w:val="20"/>
          <w:szCs w:val="20"/>
          <w:u w:val="single"/>
          <w:lang w:eastAsia="ar-SA"/>
        </w:rPr>
      </w:pPr>
      <w:r w:rsidRPr="004B2BAE">
        <w:rPr>
          <w:rFonts w:ascii="Arial" w:eastAsia="Sylfaen" w:hAnsi="Arial" w:cs="Arial"/>
          <w:sz w:val="20"/>
          <w:szCs w:val="20"/>
          <w:u w:val="single"/>
          <w:lang w:eastAsia="ar-SA"/>
        </w:rPr>
        <w:t>Megbízott</w:t>
      </w:r>
      <w:r w:rsidR="00E156A5" w:rsidRPr="004B2BAE">
        <w:rPr>
          <w:rFonts w:ascii="Arial" w:eastAsia="Sylfaen" w:hAnsi="Arial" w:cs="Arial"/>
          <w:sz w:val="20"/>
          <w:szCs w:val="20"/>
          <w:u w:val="single"/>
          <w:lang w:eastAsia="ar-SA"/>
        </w:rPr>
        <w:t xml:space="preserve"> kapcsolattartója:</w:t>
      </w:r>
    </w:p>
    <w:p w14:paraId="094DA6D0" w14:textId="77777777" w:rsidR="00E156A5" w:rsidRPr="003363A3" w:rsidRDefault="00E156A5" w:rsidP="002A2634">
      <w:pPr>
        <w:suppressAutoHyphens/>
        <w:autoSpaceDE w:val="0"/>
        <w:ind w:left="708"/>
        <w:jc w:val="both"/>
        <w:rPr>
          <w:rFonts w:ascii="Arial" w:eastAsia="Sylfaen" w:hAnsi="Arial" w:cs="Arial"/>
          <w:sz w:val="20"/>
          <w:szCs w:val="20"/>
          <w:lang w:eastAsia="ar-SA"/>
        </w:rPr>
      </w:pPr>
      <w:r w:rsidRPr="003363A3">
        <w:rPr>
          <w:rFonts w:ascii="Arial" w:eastAsia="Sylfaen" w:hAnsi="Arial" w:cs="Arial"/>
          <w:sz w:val="20"/>
          <w:szCs w:val="20"/>
          <w:lang w:eastAsia="ar-SA"/>
        </w:rPr>
        <w:t xml:space="preserve">Neve: </w:t>
      </w:r>
      <w:r w:rsidRPr="003363A3">
        <w:rPr>
          <w:rFonts w:ascii="Arial" w:eastAsia="Sylfaen" w:hAnsi="Arial" w:cs="Arial"/>
          <w:sz w:val="20"/>
          <w:szCs w:val="20"/>
          <w:lang w:eastAsia="ar-SA"/>
        </w:rPr>
        <w:tab/>
      </w:r>
      <w:r w:rsidRPr="003363A3">
        <w:rPr>
          <w:rFonts w:ascii="Arial" w:eastAsia="Sylfaen" w:hAnsi="Arial" w:cs="Arial"/>
          <w:sz w:val="20"/>
          <w:szCs w:val="20"/>
          <w:lang w:eastAsia="ar-SA"/>
        </w:rPr>
        <w:tab/>
      </w:r>
      <w:r w:rsidRPr="003363A3">
        <w:rPr>
          <w:rFonts w:ascii="Arial" w:eastAsia="Sylfaen" w:hAnsi="Arial" w:cs="Arial"/>
          <w:sz w:val="20"/>
          <w:szCs w:val="20"/>
          <w:lang w:eastAsia="ar-SA"/>
        </w:rPr>
        <w:tab/>
      </w:r>
      <w:r w:rsidR="004B4F7D" w:rsidRPr="003363A3">
        <w:rPr>
          <w:rFonts w:ascii="Arial" w:eastAsia="Sylfaen" w:hAnsi="Arial" w:cs="Arial"/>
          <w:sz w:val="20"/>
          <w:szCs w:val="20"/>
          <w:lang w:eastAsia="ar-SA"/>
        </w:rPr>
        <w:tab/>
      </w:r>
      <w:r w:rsidR="008E10AF" w:rsidRPr="003363A3">
        <w:rPr>
          <w:rFonts w:ascii="Arial" w:eastAsia="Sylfaen" w:hAnsi="Arial" w:cs="Arial"/>
          <w:sz w:val="20"/>
          <w:szCs w:val="20"/>
          <w:lang w:eastAsia="ar-SA"/>
        </w:rPr>
        <w:fldChar w:fldCharType="begin">
          <w:ffData>
            <w:name w:val="Szöveg33"/>
            <w:enabled/>
            <w:calcOnExit w:val="0"/>
            <w:textInput/>
          </w:ffData>
        </w:fldChar>
      </w:r>
      <w:r w:rsidRPr="003363A3">
        <w:rPr>
          <w:rFonts w:ascii="Arial" w:eastAsia="Sylfaen" w:hAnsi="Arial" w:cs="Arial"/>
          <w:sz w:val="20"/>
          <w:szCs w:val="20"/>
          <w:lang w:eastAsia="ar-SA"/>
        </w:rPr>
        <w:instrText xml:space="preserve"> FORMTEXT </w:instrText>
      </w:r>
      <w:r w:rsidR="008E10AF" w:rsidRPr="003363A3">
        <w:rPr>
          <w:rFonts w:ascii="Arial" w:eastAsia="Sylfaen" w:hAnsi="Arial" w:cs="Arial"/>
          <w:sz w:val="20"/>
          <w:szCs w:val="20"/>
          <w:lang w:eastAsia="ar-SA"/>
        </w:rPr>
      </w:r>
      <w:r w:rsidR="008E10AF" w:rsidRPr="003363A3">
        <w:rPr>
          <w:rFonts w:ascii="Arial" w:eastAsia="Sylfaen" w:hAnsi="Arial" w:cs="Arial"/>
          <w:sz w:val="20"/>
          <w:szCs w:val="20"/>
          <w:lang w:eastAsia="ar-SA"/>
        </w:rPr>
        <w:fldChar w:fldCharType="separate"/>
      </w:r>
      <w:r w:rsidRPr="003363A3">
        <w:rPr>
          <w:rFonts w:ascii="Arial" w:eastAsia="Sylfaen" w:hAnsi="Arial" w:cs="Arial"/>
          <w:noProof/>
          <w:sz w:val="20"/>
          <w:szCs w:val="20"/>
          <w:lang w:eastAsia="ar-SA"/>
        </w:rPr>
        <w:t> </w:t>
      </w:r>
      <w:r w:rsidRPr="003363A3">
        <w:rPr>
          <w:rFonts w:ascii="Arial" w:eastAsia="Sylfaen" w:hAnsi="Arial" w:cs="Arial"/>
          <w:noProof/>
          <w:sz w:val="20"/>
          <w:szCs w:val="20"/>
          <w:lang w:eastAsia="ar-SA"/>
        </w:rPr>
        <w:t> </w:t>
      </w:r>
      <w:r w:rsidRPr="003363A3">
        <w:rPr>
          <w:rFonts w:ascii="Arial" w:eastAsia="Sylfaen" w:hAnsi="Arial" w:cs="Arial"/>
          <w:noProof/>
          <w:sz w:val="20"/>
          <w:szCs w:val="20"/>
          <w:lang w:eastAsia="ar-SA"/>
        </w:rPr>
        <w:t> </w:t>
      </w:r>
      <w:r w:rsidRPr="003363A3">
        <w:rPr>
          <w:rFonts w:ascii="Arial" w:eastAsia="Sylfaen" w:hAnsi="Arial" w:cs="Arial"/>
          <w:noProof/>
          <w:sz w:val="20"/>
          <w:szCs w:val="20"/>
          <w:lang w:eastAsia="ar-SA"/>
        </w:rPr>
        <w:t> </w:t>
      </w:r>
      <w:r w:rsidRPr="003363A3">
        <w:rPr>
          <w:rFonts w:ascii="Arial" w:eastAsia="Sylfaen" w:hAnsi="Arial" w:cs="Arial"/>
          <w:noProof/>
          <w:sz w:val="20"/>
          <w:szCs w:val="20"/>
          <w:lang w:eastAsia="ar-SA"/>
        </w:rPr>
        <w:t> </w:t>
      </w:r>
      <w:r w:rsidR="008E10AF" w:rsidRPr="003363A3">
        <w:rPr>
          <w:rFonts w:ascii="Arial" w:eastAsia="Sylfaen" w:hAnsi="Arial" w:cs="Arial"/>
          <w:sz w:val="20"/>
          <w:szCs w:val="20"/>
          <w:lang w:eastAsia="ar-SA"/>
        </w:rPr>
        <w:fldChar w:fldCharType="end"/>
      </w:r>
    </w:p>
    <w:p w14:paraId="0305239A" w14:textId="77777777" w:rsidR="00E156A5" w:rsidRPr="003363A3" w:rsidRDefault="00E156A5" w:rsidP="002A2634">
      <w:pPr>
        <w:suppressAutoHyphens/>
        <w:autoSpaceDE w:val="0"/>
        <w:ind w:left="708"/>
        <w:jc w:val="both"/>
        <w:rPr>
          <w:rFonts w:ascii="Arial" w:eastAsia="Sylfaen" w:hAnsi="Arial" w:cs="Arial"/>
          <w:sz w:val="20"/>
          <w:szCs w:val="20"/>
          <w:lang w:eastAsia="ar-SA"/>
        </w:rPr>
      </w:pPr>
      <w:r w:rsidRPr="003363A3">
        <w:rPr>
          <w:rFonts w:ascii="Arial" w:eastAsia="Sylfaen" w:hAnsi="Arial" w:cs="Arial"/>
          <w:sz w:val="20"/>
          <w:szCs w:val="20"/>
          <w:lang w:eastAsia="ar-SA"/>
        </w:rPr>
        <w:t>Értesítési címe:</w:t>
      </w:r>
      <w:r w:rsidRPr="003363A3">
        <w:rPr>
          <w:rFonts w:ascii="Arial" w:eastAsia="Sylfaen" w:hAnsi="Arial" w:cs="Arial"/>
          <w:sz w:val="20"/>
          <w:szCs w:val="20"/>
          <w:lang w:eastAsia="ar-SA"/>
        </w:rPr>
        <w:tab/>
      </w:r>
      <w:r w:rsidRPr="003363A3">
        <w:rPr>
          <w:rFonts w:ascii="Arial" w:eastAsia="Sylfaen" w:hAnsi="Arial" w:cs="Arial"/>
          <w:sz w:val="20"/>
          <w:szCs w:val="20"/>
          <w:lang w:eastAsia="ar-SA"/>
        </w:rPr>
        <w:tab/>
      </w:r>
      <w:r w:rsidR="00EA20D5">
        <w:rPr>
          <w:rFonts w:ascii="Arial" w:eastAsia="Sylfaen" w:hAnsi="Arial" w:cs="Arial"/>
          <w:sz w:val="20"/>
          <w:szCs w:val="20"/>
          <w:lang w:eastAsia="ar-SA"/>
        </w:rPr>
        <w:tab/>
      </w:r>
      <w:r w:rsidR="008E10AF" w:rsidRPr="003363A3">
        <w:rPr>
          <w:rFonts w:ascii="Arial" w:eastAsia="Sylfaen" w:hAnsi="Arial" w:cs="Arial"/>
          <w:sz w:val="20"/>
          <w:szCs w:val="20"/>
          <w:lang w:eastAsia="ar-SA"/>
        </w:rPr>
        <w:fldChar w:fldCharType="begin">
          <w:ffData>
            <w:name w:val="Szöveg36"/>
            <w:enabled/>
            <w:calcOnExit w:val="0"/>
            <w:textInput/>
          </w:ffData>
        </w:fldChar>
      </w:r>
      <w:r w:rsidRPr="003363A3">
        <w:rPr>
          <w:rFonts w:ascii="Arial" w:eastAsia="Sylfaen" w:hAnsi="Arial" w:cs="Arial"/>
          <w:sz w:val="20"/>
          <w:szCs w:val="20"/>
          <w:lang w:eastAsia="ar-SA"/>
        </w:rPr>
        <w:instrText xml:space="preserve"> FORMTEXT </w:instrText>
      </w:r>
      <w:r w:rsidR="008E10AF" w:rsidRPr="003363A3">
        <w:rPr>
          <w:rFonts w:ascii="Arial" w:eastAsia="Sylfaen" w:hAnsi="Arial" w:cs="Arial"/>
          <w:sz w:val="20"/>
          <w:szCs w:val="20"/>
          <w:lang w:eastAsia="ar-SA"/>
        </w:rPr>
      </w:r>
      <w:r w:rsidR="008E10AF" w:rsidRPr="003363A3">
        <w:rPr>
          <w:rFonts w:ascii="Arial" w:eastAsia="Sylfaen" w:hAnsi="Arial" w:cs="Arial"/>
          <w:sz w:val="20"/>
          <w:szCs w:val="20"/>
          <w:lang w:eastAsia="ar-SA"/>
        </w:rPr>
        <w:fldChar w:fldCharType="separate"/>
      </w:r>
      <w:r w:rsidRPr="003363A3">
        <w:rPr>
          <w:rFonts w:ascii="Arial" w:eastAsia="Sylfaen" w:hAnsi="Arial" w:cs="Arial"/>
          <w:noProof/>
          <w:sz w:val="20"/>
          <w:szCs w:val="20"/>
          <w:lang w:eastAsia="ar-SA"/>
        </w:rPr>
        <w:t> </w:t>
      </w:r>
      <w:r w:rsidRPr="003363A3">
        <w:rPr>
          <w:rFonts w:ascii="Arial" w:eastAsia="Sylfaen" w:hAnsi="Arial" w:cs="Arial"/>
          <w:noProof/>
          <w:sz w:val="20"/>
          <w:szCs w:val="20"/>
          <w:lang w:eastAsia="ar-SA"/>
        </w:rPr>
        <w:t> </w:t>
      </w:r>
      <w:r w:rsidRPr="003363A3">
        <w:rPr>
          <w:rFonts w:ascii="Arial" w:eastAsia="Sylfaen" w:hAnsi="Arial" w:cs="Arial"/>
          <w:noProof/>
          <w:sz w:val="20"/>
          <w:szCs w:val="20"/>
          <w:lang w:eastAsia="ar-SA"/>
        </w:rPr>
        <w:t> </w:t>
      </w:r>
      <w:r w:rsidRPr="003363A3">
        <w:rPr>
          <w:rFonts w:ascii="Arial" w:eastAsia="Sylfaen" w:hAnsi="Arial" w:cs="Arial"/>
          <w:noProof/>
          <w:sz w:val="20"/>
          <w:szCs w:val="20"/>
          <w:lang w:eastAsia="ar-SA"/>
        </w:rPr>
        <w:t> </w:t>
      </w:r>
      <w:r w:rsidRPr="003363A3">
        <w:rPr>
          <w:rFonts w:ascii="Arial" w:eastAsia="Sylfaen" w:hAnsi="Arial" w:cs="Arial"/>
          <w:noProof/>
          <w:sz w:val="20"/>
          <w:szCs w:val="20"/>
          <w:lang w:eastAsia="ar-SA"/>
        </w:rPr>
        <w:t> </w:t>
      </w:r>
      <w:r w:rsidR="008E10AF" w:rsidRPr="003363A3">
        <w:rPr>
          <w:rFonts w:ascii="Arial" w:eastAsia="Sylfaen" w:hAnsi="Arial" w:cs="Arial"/>
          <w:sz w:val="20"/>
          <w:szCs w:val="20"/>
          <w:lang w:eastAsia="ar-SA"/>
        </w:rPr>
        <w:fldChar w:fldCharType="end"/>
      </w:r>
      <w:r w:rsidRPr="003363A3">
        <w:rPr>
          <w:rFonts w:ascii="Arial" w:eastAsia="Sylfaen" w:hAnsi="Arial" w:cs="Arial"/>
          <w:sz w:val="20"/>
          <w:szCs w:val="20"/>
          <w:lang w:eastAsia="ar-SA"/>
        </w:rPr>
        <w:tab/>
      </w:r>
    </w:p>
    <w:p w14:paraId="77337A99" w14:textId="77777777" w:rsidR="00E156A5" w:rsidRPr="003363A3" w:rsidRDefault="009E744A" w:rsidP="002A2634">
      <w:pPr>
        <w:suppressAutoHyphens/>
        <w:autoSpaceDE w:val="0"/>
        <w:ind w:left="708"/>
        <w:jc w:val="both"/>
        <w:rPr>
          <w:rFonts w:ascii="Arial" w:eastAsia="Sylfaen" w:hAnsi="Arial" w:cs="Arial"/>
          <w:sz w:val="20"/>
          <w:szCs w:val="20"/>
          <w:lang w:eastAsia="ar-SA"/>
        </w:rPr>
      </w:pPr>
      <w:r w:rsidRPr="003363A3">
        <w:rPr>
          <w:rFonts w:ascii="Arial" w:eastAsia="Sylfaen" w:hAnsi="Arial" w:cs="Arial"/>
          <w:sz w:val="20"/>
          <w:szCs w:val="20"/>
          <w:lang w:eastAsia="ar-SA"/>
        </w:rPr>
        <w:t xml:space="preserve">Telefonszáma: </w:t>
      </w:r>
      <w:r w:rsidR="004B4F7D" w:rsidRPr="003363A3">
        <w:rPr>
          <w:rFonts w:ascii="Arial" w:eastAsia="Sylfaen" w:hAnsi="Arial" w:cs="Arial"/>
          <w:sz w:val="20"/>
          <w:szCs w:val="20"/>
          <w:lang w:eastAsia="ar-SA"/>
        </w:rPr>
        <w:tab/>
      </w:r>
      <w:r w:rsidRPr="003363A3">
        <w:rPr>
          <w:rFonts w:ascii="Arial" w:eastAsia="Sylfaen" w:hAnsi="Arial" w:cs="Arial"/>
          <w:sz w:val="20"/>
          <w:szCs w:val="20"/>
          <w:lang w:eastAsia="ar-SA"/>
        </w:rPr>
        <w:tab/>
      </w:r>
      <w:r w:rsidR="00EA20D5">
        <w:rPr>
          <w:rFonts w:ascii="Arial" w:eastAsia="Sylfaen" w:hAnsi="Arial" w:cs="Arial"/>
          <w:sz w:val="20"/>
          <w:szCs w:val="20"/>
          <w:lang w:eastAsia="ar-SA"/>
        </w:rPr>
        <w:tab/>
      </w:r>
      <w:r w:rsidR="008E10AF" w:rsidRPr="003363A3">
        <w:rPr>
          <w:rFonts w:ascii="Arial" w:eastAsia="Sylfaen" w:hAnsi="Arial" w:cs="Arial"/>
          <w:sz w:val="20"/>
          <w:szCs w:val="20"/>
          <w:lang w:eastAsia="ar-SA"/>
        </w:rPr>
        <w:fldChar w:fldCharType="begin">
          <w:ffData>
            <w:name w:val="Szöveg37"/>
            <w:enabled/>
            <w:calcOnExit w:val="0"/>
            <w:textInput/>
          </w:ffData>
        </w:fldChar>
      </w:r>
      <w:r w:rsidR="00E156A5" w:rsidRPr="003363A3">
        <w:rPr>
          <w:rFonts w:ascii="Arial" w:eastAsia="Sylfaen" w:hAnsi="Arial" w:cs="Arial"/>
          <w:sz w:val="20"/>
          <w:szCs w:val="20"/>
          <w:lang w:eastAsia="ar-SA"/>
        </w:rPr>
        <w:instrText xml:space="preserve"> FORMTEXT </w:instrText>
      </w:r>
      <w:r w:rsidR="008E10AF" w:rsidRPr="003363A3">
        <w:rPr>
          <w:rFonts w:ascii="Arial" w:eastAsia="Sylfaen" w:hAnsi="Arial" w:cs="Arial"/>
          <w:sz w:val="20"/>
          <w:szCs w:val="20"/>
          <w:lang w:eastAsia="ar-SA"/>
        </w:rPr>
      </w:r>
      <w:r w:rsidR="008E10AF" w:rsidRPr="003363A3">
        <w:rPr>
          <w:rFonts w:ascii="Arial" w:eastAsia="Sylfaen" w:hAnsi="Arial" w:cs="Arial"/>
          <w:sz w:val="20"/>
          <w:szCs w:val="20"/>
          <w:lang w:eastAsia="ar-SA"/>
        </w:rPr>
        <w:fldChar w:fldCharType="separate"/>
      </w:r>
      <w:r w:rsidR="00E156A5" w:rsidRPr="003363A3">
        <w:rPr>
          <w:rFonts w:ascii="Arial" w:eastAsia="Sylfaen" w:hAnsi="Arial" w:cs="Arial"/>
          <w:noProof/>
          <w:sz w:val="20"/>
          <w:szCs w:val="20"/>
          <w:lang w:eastAsia="ar-SA"/>
        </w:rPr>
        <w:t> </w:t>
      </w:r>
      <w:r w:rsidR="00E156A5" w:rsidRPr="003363A3">
        <w:rPr>
          <w:rFonts w:ascii="Arial" w:eastAsia="Sylfaen" w:hAnsi="Arial" w:cs="Arial"/>
          <w:noProof/>
          <w:sz w:val="20"/>
          <w:szCs w:val="20"/>
          <w:lang w:eastAsia="ar-SA"/>
        </w:rPr>
        <w:t> </w:t>
      </w:r>
      <w:r w:rsidR="00E156A5" w:rsidRPr="003363A3">
        <w:rPr>
          <w:rFonts w:ascii="Arial" w:eastAsia="Sylfaen" w:hAnsi="Arial" w:cs="Arial"/>
          <w:noProof/>
          <w:sz w:val="20"/>
          <w:szCs w:val="20"/>
          <w:lang w:eastAsia="ar-SA"/>
        </w:rPr>
        <w:t> </w:t>
      </w:r>
      <w:r w:rsidR="00E156A5" w:rsidRPr="003363A3">
        <w:rPr>
          <w:rFonts w:ascii="Arial" w:eastAsia="Sylfaen" w:hAnsi="Arial" w:cs="Arial"/>
          <w:noProof/>
          <w:sz w:val="20"/>
          <w:szCs w:val="20"/>
          <w:lang w:eastAsia="ar-SA"/>
        </w:rPr>
        <w:t> </w:t>
      </w:r>
      <w:r w:rsidR="00E156A5" w:rsidRPr="003363A3">
        <w:rPr>
          <w:rFonts w:ascii="Arial" w:eastAsia="Sylfaen" w:hAnsi="Arial" w:cs="Arial"/>
          <w:noProof/>
          <w:sz w:val="20"/>
          <w:szCs w:val="20"/>
          <w:lang w:eastAsia="ar-SA"/>
        </w:rPr>
        <w:t> </w:t>
      </w:r>
      <w:r w:rsidR="008E10AF" w:rsidRPr="003363A3">
        <w:rPr>
          <w:rFonts w:ascii="Arial" w:eastAsia="Sylfaen" w:hAnsi="Arial" w:cs="Arial"/>
          <w:sz w:val="20"/>
          <w:szCs w:val="20"/>
          <w:lang w:eastAsia="ar-SA"/>
        </w:rPr>
        <w:fldChar w:fldCharType="end"/>
      </w:r>
    </w:p>
    <w:p w14:paraId="0CF32D82" w14:textId="77777777" w:rsidR="00777558" w:rsidRPr="003363A3" w:rsidRDefault="00777558" w:rsidP="002A2634">
      <w:pPr>
        <w:suppressAutoHyphens/>
        <w:autoSpaceDE w:val="0"/>
        <w:ind w:left="708"/>
        <w:jc w:val="both"/>
        <w:rPr>
          <w:rFonts w:ascii="Arial" w:eastAsia="Sylfaen" w:hAnsi="Arial" w:cs="Arial"/>
          <w:sz w:val="20"/>
          <w:szCs w:val="20"/>
          <w:lang w:eastAsia="ar-SA"/>
        </w:rPr>
      </w:pPr>
    </w:p>
    <w:p w14:paraId="5D760A82" w14:textId="0BF3C449" w:rsidR="00B372F0" w:rsidRPr="004B2BAE" w:rsidRDefault="00B372F0" w:rsidP="002A2634">
      <w:pPr>
        <w:suppressAutoHyphens/>
        <w:autoSpaceDE w:val="0"/>
        <w:ind w:left="708"/>
        <w:jc w:val="both"/>
        <w:rPr>
          <w:rFonts w:ascii="Arial" w:hAnsi="Arial" w:cs="Arial"/>
          <w:sz w:val="20"/>
          <w:szCs w:val="20"/>
          <w:u w:val="single"/>
          <w:lang w:eastAsia="ar-SA"/>
        </w:rPr>
      </w:pPr>
      <w:r w:rsidRPr="004B2BAE">
        <w:rPr>
          <w:rFonts w:ascii="Arial" w:hAnsi="Arial" w:cs="Arial"/>
          <w:sz w:val="20"/>
          <w:szCs w:val="20"/>
          <w:u w:val="single"/>
          <w:lang w:eastAsia="ar-SA"/>
        </w:rPr>
        <w:t>Meg</w:t>
      </w:r>
      <w:r w:rsidR="00A26ACD" w:rsidRPr="004B2BAE">
        <w:rPr>
          <w:rFonts w:ascii="Arial" w:hAnsi="Arial" w:cs="Arial"/>
          <w:sz w:val="20"/>
          <w:szCs w:val="20"/>
          <w:u w:val="single"/>
          <w:lang w:eastAsia="ar-SA"/>
        </w:rPr>
        <w:t>bízó</w:t>
      </w:r>
      <w:r w:rsidRPr="004B2BAE">
        <w:rPr>
          <w:rFonts w:ascii="Arial" w:hAnsi="Arial" w:cs="Arial"/>
          <w:sz w:val="20"/>
          <w:szCs w:val="20"/>
          <w:u w:val="single"/>
          <w:lang w:eastAsia="ar-SA"/>
        </w:rPr>
        <w:t xml:space="preserve"> </w:t>
      </w:r>
      <w:r w:rsidR="00271440" w:rsidRPr="004B2BAE">
        <w:rPr>
          <w:rFonts w:ascii="Arial" w:hAnsi="Arial" w:cs="Arial"/>
          <w:sz w:val="20"/>
          <w:szCs w:val="20"/>
          <w:u w:val="single"/>
          <w:lang w:eastAsia="ar-SA"/>
        </w:rPr>
        <w:t>kapcsolattartója:</w:t>
      </w:r>
    </w:p>
    <w:p w14:paraId="147E00CF" w14:textId="2AE5BA00" w:rsidR="00B372F0" w:rsidRPr="003363A3" w:rsidRDefault="00271440" w:rsidP="002A2634">
      <w:pPr>
        <w:suppressAutoHyphens/>
        <w:autoSpaceDE w:val="0"/>
        <w:ind w:left="708"/>
        <w:jc w:val="both"/>
        <w:rPr>
          <w:rFonts w:ascii="Arial" w:hAnsi="Arial" w:cs="Arial"/>
          <w:sz w:val="20"/>
          <w:szCs w:val="20"/>
          <w:lang w:eastAsia="ar-SA"/>
        </w:rPr>
      </w:pPr>
      <w:r w:rsidRPr="003363A3">
        <w:rPr>
          <w:rFonts w:ascii="Arial" w:hAnsi="Arial" w:cs="Arial"/>
          <w:sz w:val="20"/>
          <w:szCs w:val="20"/>
          <w:lang w:eastAsia="ar-SA"/>
        </w:rPr>
        <w:t>Neve:</w:t>
      </w:r>
      <w:r w:rsidRPr="003363A3">
        <w:rPr>
          <w:rFonts w:ascii="Arial" w:hAnsi="Arial" w:cs="Arial"/>
          <w:sz w:val="20"/>
          <w:szCs w:val="20"/>
          <w:lang w:eastAsia="ar-SA"/>
        </w:rPr>
        <w:tab/>
      </w:r>
      <w:r w:rsidRPr="003363A3">
        <w:rPr>
          <w:rFonts w:ascii="Arial" w:hAnsi="Arial" w:cs="Arial"/>
          <w:sz w:val="20"/>
          <w:szCs w:val="20"/>
          <w:lang w:eastAsia="ar-SA"/>
        </w:rPr>
        <w:tab/>
      </w:r>
      <w:r w:rsidR="00DD1C2F">
        <w:rPr>
          <w:rFonts w:ascii="Arial" w:hAnsi="Arial" w:cs="Arial"/>
          <w:sz w:val="20"/>
          <w:szCs w:val="20"/>
          <w:lang w:eastAsia="ar-SA"/>
        </w:rPr>
        <w:t xml:space="preserve">             </w:t>
      </w:r>
      <w:r w:rsidR="00B372F0" w:rsidRPr="003363A3">
        <w:rPr>
          <w:rFonts w:ascii="Arial" w:hAnsi="Arial" w:cs="Arial"/>
          <w:sz w:val="20"/>
          <w:szCs w:val="20"/>
          <w:lang w:eastAsia="ar-SA"/>
        </w:rPr>
        <w:tab/>
      </w:r>
      <w:r w:rsidR="00DD1C2F">
        <w:rPr>
          <w:rFonts w:ascii="Arial" w:hAnsi="Arial" w:cs="Arial"/>
          <w:sz w:val="20"/>
          <w:szCs w:val="20"/>
          <w:lang w:eastAsia="ar-SA"/>
        </w:rPr>
        <w:t xml:space="preserve"> </w:t>
      </w:r>
      <w:r w:rsidR="00DD1C2F" w:rsidRPr="003363A3">
        <w:rPr>
          <w:rFonts w:ascii="Arial" w:eastAsia="Sylfaen" w:hAnsi="Arial" w:cs="Arial"/>
          <w:sz w:val="20"/>
          <w:szCs w:val="20"/>
          <w:lang w:eastAsia="ar-SA"/>
        </w:rPr>
        <w:fldChar w:fldCharType="begin">
          <w:ffData>
            <w:name w:val=""/>
            <w:enabled/>
            <w:calcOnExit w:val="0"/>
            <w:textInput/>
          </w:ffData>
        </w:fldChar>
      </w:r>
      <w:r w:rsidR="00DD1C2F" w:rsidRPr="003363A3">
        <w:rPr>
          <w:rFonts w:ascii="Arial" w:eastAsia="Sylfaen" w:hAnsi="Arial" w:cs="Arial"/>
          <w:sz w:val="20"/>
          <w:szCs w:val="20"/>
          <w:lang w:eastAsia="ar-SA"/>
        </w:rPr>
        <w:instrText xml:space="preserve"> FORMTEXT </w:instrText>
      </w:r>
      <w:r w:rsidR="00DD1C2F" w:rsidRPr="003363A3">
        <w:rPr>
          <w:rFonts w:ascii="Arial" w:eastAsia="Sylfaen" w:hAnsi="Arial" w:cs="Arial"/>
          <w:sz w:val="20"/>
          <w:szCs w:val="20"/>
          <w:lang w:eastAsia="ar-SA"/>
        </w:rPr>
      </w:r>
      <w:r w:rsidR="00DD1C2F" w:rsidRPr="003363A3">
        <w:rPr>
          <w:rFonts w:ascii="Arial" w:eastAsia="Sylfaen" w:hAnsi="Arial" w:cs="Arial"/>
          <w:sz w:val="20"/>
          <w:szCs w:val="20"/>
          <w:lang w:eastAsia="ar-SA"/>
        </w:rPr>
        <w:fldChar w:fldCharType="separate"/>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sz w:val="20"/>
          <w:szCs w:val="20"/>
          <w:lang w:eastAsia="ar-SA"/>
        </w:rPr>
        <w:fldChar w:fldCharType="end"/>
      </w:r>
    </w:p>
    <w:p w14:paraId="40F1C809" w14:textId="694E0BA2" w:rsidR="00B372F0" w:rsidRPr="003363A3" w:rsidRDefault="00271440" w:rsidP="002A2634">
      <w:pPr>
        <w:suppressAutoHyphens/>
        <w:autoSpaceDE w:val="0"/>
        <w:ind w:left="708"/>
        <w:jc w:val="both"/>
        <w:rPr>
          <w:rFonts w:ascii="Arial" w:hAnsi="Arial" w:cs="Arial"/>
          <w:sz w:val="20"/>
          <w:szCs w:val="20"/>
          <w:lang w:eastAsia="ar-SA"/>
        </w:rPr>
      </w:pPr>
      <w:r w:rsidRPr="003363A3">
        <w:rPr>
          <w:rFonts w:ascii="Arial" w:eastAsia="Sylfaen" w:hAnsi="Arial" w:cs="Arial"/>
          <w:sz w:val="20"/>
          <w:szCs w:val="20"/>
          <w:lang w:eastAsia="ar-SA"/>
        </w:rPr>
        <w:t>Értesítési címe</w:t>
      </w:r>
      <w:r w:rsidR="00B372F0" w:rsidRPr="003363A3">
        <w:rPr>
          <w:rFonts w:ascii="Arial" w:hAnsi="Arial" w:cs="Arial"/>
          <w:sz w:val="20"/>
          <w:szCs w:val="20"/>
          <w:lang w:eastAsia="ar-SA"/>
        </w:rPr>
        <w:t>:</w:t>
      </w:r>
      <w:r w:rsidRPr="003363A3">
        <w:rPr>
          <w:rFonts w:ascii="Arial" w:hAnsi="Arial" w:cs="Arial"/>
          <w:sz w:val="20"/>
          <w:szCs w:val="20"/>
          <w:lang w:eastAsia="ar-SA"/>
        </w:rPr>
        <w:tab/>
      </w:r>
      <w:r w:rsidR="007F2A9E" w:rsidRPr="003363A3">
        <w:rPr>
          <w:rFonts w:ascii="Arial" w:hAnsi="Arial" w:cs="Arial"/>
          <w:sz w:val="20"/>
          <w:szCs w:val="20"/>
          <w:lang w:eastAsia="ar-SA"/>
        </w:rPr>
        <w:t xml:space="preserve"> </w:t>
      </w:r>
      <w:r w:rsidR="004B2BAE">
        <w:rPr>
          <w:rFonts w:ascii="Arial" w:hAnsi="Arial" w:cs="Arial"/>
          <w:sz w:val="20"/>
          <w:szCs w:val="20"/>
          <w:lang w:eastAsia="ar-SA"/>
        </w:rPr>
        <w:t xml:space="preserve">                        </w:t>
      </w:r>
      <w:r w:rsidR="00DD1C2F" w:rsidRPr="003363A3">
        <w:rPr>
          <w:rFonts w:ascii="Arial" w:eastAsia="Sylfaen" w:hAnsi="Arial" w:cs="Arial"/>
          <w:sz w:val="20"/>
          <w:szCs w:val="20"/>
          <w:lang w:eastAsia="ar-SA"/>
        </w:rPr>
        <w:fldChar w:fldCharType="begin">
          <w:ffData>
            <w:name w:val=""/>
            <w:enabled/>
            <w:calcOnExit w:val="0"/>
            <w:textInput/>
          </w:ffData>
        </w:fldChar>
      </w:r>
      <w:r w:rsidR="00DD1C2F" w:rsidRPr="003363A3">
        <w:rPr>
          <w:rFonts w:ascii="Arial" w:eastAsia="Sylfaen" w:hAnsi="Arial" w:cs="Arial"/>
          <w:sz w:val="20"/>
          <w:szCs w:val="20"/>
          <w:lang w:eastAsia="ar-SA"/>
        </w:rPr>
        <w:instrText xml:space="preserve"> FORMTEXT </w:instrText>
      </w:r>
      <w:r w:rsidR="00DD1C2F" w:rsidRPr="003363A3">
        <w:rPr>
          <w:rFonts w:ascii="Arial" w:eastAsia="Sylfaen" w:hAnsi="Arial" w:cs="Arial"/>
          <w:sz w:val="20"/>
          <w:szCs w:val="20"/>
          <w:lang w:eastAsia="ar-SA"/>
        </w:rPr>
      </w:r>
      <w:r w:rsidR="00DD1C2F" w:rsidRPr="003363A3">
        <w:rPr>
          <w:rFonts w:ascii="Arial" w:eastAsia="Sylfaen" w:hAnsi="Arial" w:cs="Arial"/>
          <w:sz w:val="20"/>
          <w:szCs w:val="20"/>
          <w:lang w:eastAsia="ar-SA"/>
        </w:rPr>
        <w:fldChar w:fldCharType="separate"/>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sz w:val="20"/>
          <w:szCs w:val="20"/>
          <w:lang w:eastAsia="ar-SA"/>
        </w:rPr>
        <w:fldChar w:fldCharType="end"/>
      </w:r>
    </w:p>
    <w:p w14:paraId="1693DC03" w14:textId="7AB272A9" w:rsidR="00B372F0" w:rsidRPr="003363A3" w:rsidRDefault="00B372F0" w:rsidP="002A2634">
      <w:pPr>
        <w:suppressAutoHyphens/>
        <w:autoSpaceDE w:val="0"/>
        <w:ind w:left="708"/>
        <w:jc w:val="both"/>
        <w:rPr>
          <w:rFonts w:ascii="Arial" w:hAnsi="Arial" w:cs="Arial"/>
          <w:sz w:val="20"/>
          <w:szCs w:val="20"/>
          <w:lang w:eastAsia="ar-SA"/>
        </w:rPr>
      </w:pPr>
      <w:r w:rsidRPr="003363A3">
        <w:rPr>
          <w:rFonts w:ascii="Arial" w:hAnsi="Arial" w:cs="Arial"/>
          <w:sz w:val="20"/>
          <w:szCs w:val="20"/>
          <w:lang w:eastAsia="ar-SA"/>
        </w:rPr>
        <w:t xml:space="preserve">Telefonszáma: </w:t>
      </w:r>
      <w:r w:rsidR="00DD1C2F">
        <w:rPr>
          <w:rFonts w:ascii="Arial" w:hAnsi="Arial" w:cs="Arial"/>
          <w:sz w:val="20"/>
          <w:szCs w:val="20"/>
          <w:lang w:eastAsia="ar-SA"/>
        </w:rPr>
        <w:t xml:space="preserve">              </w:t>
      </w:r>
      <w:r w:rsidRPr="003363A3">
        <w:rPr>
          <w:rFonts w:ascii="Arial" w:hAnsi="Arial" w:cs="Arial"/>
          <w:sz w:val="20"/>
          <w:szCs w:val="20"/>
          <w:lang w:eastAsia="ar-SA"/>
        </w:rPr>
        <w:tab/>
      </w:r>
      <w:r w:rsidR="00DD1C2F">
        <w:rPr>
          <w:rFonts w:ascii="Arial" w:hAnsi="Arial" w:cs="Arial"/>
          <w:sz w:val="20"/>
          <w:szCs w:val="20"/>
          <w:lang w:eastAsia="ar-SA"/>
        </w:rPr>
        <w:t xml:space="preserve"> </w:t>
      </w:r>
      <w:r w:rsidR="00DD1C2F" w:rsidRPr="003363A3">
        <w:rPr>
          <w:rFonts w:ascii="Arial" w:eastAsia="Sylfaen" w:hAnsi="Arial" w:cs="Arial"/>
          <w:sz w:val="20"/>
          <w:szCs w:val="20"/>
          <w:lang w:eastAsia="ar-SA"/>
        </w:rPr>
        <w:fldChar w:fldCharType="begin">
          <w:ffData>
            <w:name w:val=""/>
            <w:enabled/>
            <w:calcOnExit w:val="0"/>
            <w:textInput/>
          </w:ffData>
        </w:fldChar>
      </w:r>
      <w:r w:rsidR="00DD1C2F" w:rsidRPr="003363A3">
        <w:rPr>
          <w:rFonts w:ascii="Arial" w:eastAsia="Sylfaen" w:hAnsi="Arial" w:cs="Arial"/>
          <w:sz w:val="20"/>
          <w:szCs w:val="20"/>
          <w:lang w:eastAsia="ar-SA"/>
        </w:rPr>
        <w:instrText xml:space="preserve"> FORMTEXT </w:instrText>
      </w:r>
      <w:r w:rsidR="00DD1C2F" w:rsidRPr="003363A3">
        <w:rPr>
          <w:rFonts w:ascii="Arial" w:eastAsia="Sylfaen" w:hAnsi="Arial" w:cs="Arial"/>
          <w:sz w:val="20"/>
          <w:szCs w:val="20"/>
          <w:lang w:eastAsia="ar-SA"/>
        </w:rPr>
      </w:r>
      <w:r w:rsidR="00DD1C2F" w:rsidRPr="003363A3">
        <w:rPr>
          <w:rFonts w:ascii="Arial" w:eastAsia="Sylfaen" w:hAnsi="Arial" w:cs="Arial"/>
          <w:sz w:val="20"/>
          <w:szCs w:val="20"/>
          <w:lang w:eastAsia="ar-SA"/>
        </w:rPr>
        <w:fldChar w:fldCharType="separate"/>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noProof/>
          <w:sz w:val="20"/>
          <w:szCs w:val="20"/>
          <w:lang w:eastAsia="ar-SA"/>
        </w:rPr>
        <w:t> </w:t>
      </w:r>
      <w:r w:rsidR="00DD1C2F" w:rsidRPr="003363A3">
        <w:rPr>
          <w:rFonts w:ascii="Arial" w:eastAsia="Sylfaen" w:hAnsi="Arial" w:cs="Arial"/>
          <w:sz w:val="20"/>
          <w:szCs w:val="20"/>
          <w:lang w:eastAsia="ar-SA"/>
        </w:rPr>
        <w:fldChar w:fldCharType="end"/>
      </w:r>
    </w:p>
    <w:p w14:paraId="738ACA89" w14:textId="77777777" w:rsidR="00B372F0" w:rsidRPr="003363A3" w:rsidRDefault="00B372F0" w:rsidP="002A2634">
      <w:pPr>
        <w:tabs>
          <w:tab w:val="left" w:pos="2520"/>
        </w:tabs>
        <w:spacing w:after="120"/>
        <w:ind w:left="2524" w:hanging="1622"/>
        <w:jc w:val="both"/>
        <w:rPr>
          <w:rFonts w:ascii="Arial" w:hAnsi="Arial" w:cs="Arial"/>
          <w:sz w:val="20"/>
          <w:szCs w:val="20"/>
        </w:rPr>
      </w:pPr>
    </w:p>
    <w:p w14:paraId="2E88E733" w14:textId="77777777" w:rsidR="00B372F0" w:rsidRPr="003363A3" w:rsidRDefault="00B372F0"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A fenti személyek vagy adataikban bekövetkezett változásokról a Szerződő Felek egymást írásban, lehetőség szerint előzetesen értesítik.</w:t>
      </w:r>
    </w:p>
    <w:p w14:paraId="551A6C10" w14:textId="77777777" w:rsidR="00B372F0" w:rsidRPr="003363A3" w:rsidRDefault="00B372F0"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14:paraId="71B08829" w14:textId="24FB4EBD" w:rsidR="00B372F0" w:rsidRPr="003363A3" w:rsidRDefault="00B372F0"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 xml:space="preserve">Az </w:t>
      </w:r>
      <w:r w:rsidR="00EE316B">
        <w:rPr>
          <w:rFonts w:ascii="Arial" w:hAnsi="Arial" w:cs="Arial"/>
          <w:sz w:val="20"/>
          <w:szCs w:val="20"/>
        </w:rPr>
        <w:t>feladatok végrehajtása során</w:t>
      </w:r>
      <w:r w:rsidRPr="003363A3">
        <w:rPr>
          <w:rFonts w:ascii="Arial" w:hAnsi="Arial" w:cs="Arial"/>
          <w:sz w:val="20"/>
          <w:szCs w:val="20"/>
        </w:rPr>
        <w:t xml:space="preserve"> </w:t>
      </w:r>
      <w:r w:rsidR="00EE316B">
        <w:rPr>
          <w:rFonts w:ascii="Arial" w:hAnsi="Arial" w:cs="Arial"/>
          <w:sz w:val="20"/>
          <w:szCs w:val="20"/>
        </w:rPr>
        <w:t>Megbízó</w:t>
      </w:r>
      <w:r w:rsidRPr="003363A3">
        <w:rPr>
          <w:rFonts w:ascii="Arial" w:hAnsi="Arial" w:cs="Arial"/>
          <w:sz w:val="20"/>
          <w:szCs w:val="20"/>
        </w:rPr>
        <w:t xml:space="preserve"> jogosult egyeztetést kitűzni, amelyen </w:t>
      </w:r>
      <w:r w:rsidR="00EE316B">
        <w:rPr>
          <w:rFonts w:ascii="Arial" w:hAnsi="Arial" w:cs="Arial"/>
          <w:sz w:val="20"/>
          <w:szCs w:val="20"/>
        </w:rPr>
        <w:t>Megbízott</w:t>
      </w:r>
      <w:r w:rsidRPr="003363A3">
        <w:rPr>
          <w:rFonts w:ascii="Arial" w:hAnsi="Arial" w:cs="Arial"/>
          <w:sz w:val="20"/>
          <w:szCs w:val="20"/>
        </w:rPr>
        <w:t xml:space="preserve"> képviselője köteles részt venni. Az egyeztetésről emlékeztető készül.</w:t>
      </w:r>
    </w:p>
    <w:p w14:paraId="1C6491BF" w14:textId="77777777" w:rsidR="0026641E" w:rsidRPr="003363A3" w:rsidRDefault="0026641E" w:rsidP="002A2634">
      <w:pPr>
        <w:spacing w:after="120"/>
        <w:ind w:left="788"/>
        <w:jc w:val="both"/>
        <w:rPr>
          <w:rFonts w:ascii="Arial" w:hAnsi="Arial" w:cs="Arial"/>
          <w:sz w:val="20"/>
          <w:szCs w:val="20"/>
        </w:rPr>
      </w:pPr>
    </w:p>
    <w:p w14:paraId="593801CF" w14:textId="56315F9B" w:rsidR="00F75B5D" w:rsidRPr="00D92FFF" w:rsidRDefault="00F75B5D" w:rsidP="002A2634">
      <w:pPr>
        <w:numPr>
          <w:ilvl w:val="0"/>
          <w:numId w:val="2"/>
        </w:numPr>
        <w:spacing w:after="120"/>
        <w:jc w:val="both"/>
        <w:rPr>
          <w:rFonts w:ascii="Arial" w:hAnsi="Arial" w:cs="Arial"/>
          <w:b/>
          <w:bCs/>
          <w:caps/>
          <w:sz w:val="20"/>
          <w:szCs w:val="20"/>
        </w:rPr>
      </w:pPr>
      <w:r w:rsidRPr="00D92FFF">
        <w:rPr>
          <w:rFonts w:ascii="Arial" w:hAnsi="Arial" w:cs="Arial"/>
          <w:b/>
          <w:bCs/>
          <w:caps/>
          <w:sz w:val="20"/>
          <w:szCs w:val="20"/>
        </w:rPr>
        <w:t xml:space="preserve">A </w:t>
      </w:r>
      <w:r w:rsidR="00916AC7" w:rsidRPr="00D92FFF">
        <w:rPr>
          <w:rFonts w:ascii="Arial" w:hAnsi="Arial" w:cs="Arial"/>
          <w:b/>
          <w:bCs/>
          <w:caps/>
          <w:sz w:val="20"/>
          <w:szCs w:val="20"/>
        </w:rPr>
        <w:t>Szerződés HATÁLYA, IDŐTARTAMA</w:t>
      </w:r>
    </w:p>
    <w:p w14:paraId="3F72B4E6" w14:textId="7BD6D4CD" w:rsidR="00074D10" w:rsidRPr="00D92FFF" w:rsidRDefault="00074D10" w:rsidP="00074D10">
      <w:pPr>
        <w:pStyle w:val="AOHead2"/>
        <w:keepNext w:val="0"/>
        <w:numPr>
          <w:ilvl w:val="1"/>
          <w:numId w:val="2"/>
        </w:numPr>
        <w:spacing w:before="0" w:after="120"/>
        <w:ind w:left="788"/>
        <w:rPr>
          <w:rFonts w:ascii="Arial" w:hAnsi="Arial" w:cs="Arial"/>
          <w:sz w:val="20"/>
          <w:szCs w:val="24"/>
        </w:rPr>
      </w:pPr>
      <w:r w:rsidRPr="00D92FFF">
        <w:rPr>
          <w:rFonts w:ascii="Arial" w:hAnsi="Arial" w:cs="Arial"/>
          <w:b w:val="0"/>
          <w:sz w:val="20"/>
          <w:szCs w:val="24"/>
          <w:lang w:val="hu-HU"/>
        </w:rPr>
        <w:t xml:space="preserve">Jelen Szerződés hatályba lépésének feltétele az Egyedi Támogatás Megbízó részére történő odaítélése, a Támogatói Okirat kiállítása Megrendelő részére, mely megfelelő fedezetet biztosít az </w:t>
      </w:r>
      <w:r w:rsidRPr="00D92FFF">
        <w:rPr>
          <w:rFonts w:ascii="Arial" w:hAnsi="Arial" w:cs="Arial"/>
          <w:b w:val="0"/>
          <w:sz w:val="20"/>
          <w:szCs w:val="24"/>
        </w:rPr>
        <w:t xml:space="preserve">50 </w:t>
      </w:r>
      <w:proofErr w:type="spellStart"/>
      <w:r w:rsidRPr="00D92FFF">
        <w:rPr>
          <w:rFonts w:ascii="Arial" w:hAnsi="Arial" w:cs="Arial"/>
          <w:b w:val="0"/>
          <w:sz w:val="20"/>
          <w:szCs w:val="24"/>
        </w:rPr>
        <w:t>szobás</w:t>
      </w:r>
      <w:proofErr w:type="spellEnd"/>
      <w:r w:rsidRPr="00D92FFF">
        <w:rPr>
          <w:rFonts w:ascii="Arial" w:hAnsi="Arial" w:cs="Arial"/>
          <w:b w:val="0"/>
          <w:sz w:val="20"/>
          <w:szCs w:val="24"/>
        </w:rPr>
        <w:t xml:space="preserve">, </w:t>
      </w:r>
      <w:proofErr w:type="spellStart"/>
      <w:r w:rsidRPr="00D92FFF">
        <w:rPr>
          <w:rFonts w:ascii="Arial" w:hAnsi="Arial" w:cs="Arial"/>
          <w:b w:val="0"/>
          <w:sz w:val="20"/>
          <w:szCs w:val="24"/>
        </w:rPr>
        <w:t>négycsillagos</w:t>
      </w:r>
      <w:proofErr w:type="spellEnd"/>
      <w:r w:rsidRPr="00D92FFF">
        <w:rPr>
          <w:rFonts w:ascii="Arial" w:hAnsi="Arial" w:cs="Arial"/>
          <w:b w:val="0"/>
          <w:sz w:val="20"/>
          <w:szCs w:val="24"/>
        </w:rPr>
        <w:t xml:space="preserve"> </w:t>
      </w:r>
      <w:proofErr w:type="spellStart"/>
      <w:r w:rsidRPr="00D92FFF">
        <w:rPr>
          <w:rFonts w:ascii="Arial" w:hAnsi="Arial" w:cs="Arial"/>
          <w:b w:val="0"/>
          <w:sz w:val="20"/>
          <w:szCs w:val="24"/>
        </w:rPr>
        <w:t>szálloda</w:t>
      </w:r>
      <w:proofErr w:type="spellEnd"/>
      <w:r w:rsidRPr="00D92FFF">
        <w:rPr>
          <w:rFonts w:ascii="Arial" w:hAnsi="Arial" w:cs="Arial"/>
          <w:b w:val="0"/>
          <w:sz w:val="20"/>
          <w:szCs w:val="24"/>
          <w:lang w:val="hu-HU"/>
        </w:rPr>
        <w:t xml:space="preserve"> megépítésére. </w:t>
      </w:r>
    </w:p>
    <w:p w14:paraId="2E92AAC1" w14:textId="77777777" w:rsidR="00074D10" w:rsidRPr="00D92FFF" w:rsidRDefault="00074D10" w:rsidP="00074D10">
      <w:pPr>
        <w:numPr>
          <w:ilvl w:val="1"/>
          <w:numId w:val="2"/>
        </w:numPr>
        <w:spacing w:after="120"/>
        <w:ind w:left="788" w:hanging="431"/>
        <w:jc w:val="both"/>
        <w:rPr>
          <w:rFonts w:ascii="Arial" w:hAnsi="Arial" w:cs="Arial"/>
          <w:sz w:val="20"/>
        </w:rPr>
      </w:pPr>
      <w:r w:rsidRPr="00D92FFF">
        <w:rPr>
          <w:rFonts w:ascii="Arial" w:hAnsi="Arial" w:cs="Arial"/>
          <w:sz w:val="20"/>
        </w:rPr>
        <w:t xml:space="preserve">Felek megállapodnak abban, hogy a szerződés az építési beruházás kivitelezésének megvalósítására vonatkozó, a Megbízó és az építési munkákat kivitelező vállalkozó közötti vállalkozási szerződés hatályba lépésének napján lép hatályba. </w:t>
      </w:r>
    </w:p>
    <w:p w14:paraId="0DAA4F24" w14:textId="59787231" w:rsidR="00A00E16" w:rsidRPr="00D92FFF" w:rsidRDefault="00A00E16" w:rsidP="002A2634">
      <w:pPr>
        <w:numPr>
          <w:ilvl w:val="1"/>
          <w:numId w:val="2"/>
        </w:numPr>
        <w:spacing w:after="120"/>
        <w:ind w:left="788" w:hanging="431"/>
        <w:jc w:val="both"/>
        <w:rPr>
          <w:rFonts w:ascii="Arial" w:hAnsi="Arial" w:cs="Arial"/>
          <w:sz w:val="20"/>
          <w:szCs w:val="20"/>
        </w:rPr>
      </w:pPr>
      <w:r w:rsidRPr="00D92FFF">
        <w:rPr>
          <w:rFonts w:ascii="Arial" w:hAnsi="Arial" w:cs="Arial"/>
          <w:sz w:val="20"/>
          <w:szCs w:val="20"/>
        </w:rPr>
        <w:t xml:space="preserve">A szerződés teljesítésének határideje: jelen szerződés hatálybalépésétől számított </w:t>
      </w:r>
      <w:r w:rsidR="00074D10" w:rsidRPr="00D92FFF">
        <w:rPr>
          <w:rFonts w:ascii="Arial" w:hAnsi="Arial" w:cs="Arial"/>
          <w:sz w:val="20"/>
          <w:szCs w:val="20"/>
        </w:rPr>
        <w:t>36</w:t>
      </w:r>
      <w:r w:rsidRPr="00D92FFF">
        <w:rPr>
          <w:rFonts w:ascii="Arial" w:hAnsi="Arial" w:cs="Arial"/>
          <w:sz w:val="20"/>
          <w:szCs w:val="20"/>
        </w:rPr>
        <w:t xml:space="preserve"> hónap.</w:t>
      </w:r>
    </w:p>
    <w:p w14:paraId="27F950B7" w14:textId="77777777" w:rsidR="00074D10" w:rsidRDefault="00074D10" w:rsidP="00074D10">
      <w:pPr>
        <w:spacing w:after="120"/>
        <w:ind w:left="788"/>
        <w:jc w:val="both"/>
        <w:rPr>
          <w:rFonts w:ascii="Arial" w:hAnsi="Arial" w:cs="Arial"/>
          <w:sz w:val="20"/>
          <w:szCs w:val="20"/>
        </w:rPr>
      </w:pPr>
    </w:p>
    <w:p w14:paraId="0BCF8A9F" w14:textId="77777777" w:rsidR="00F75B5D" w:rsidRPr="003363A3" w:rsidRDefault="00F75B5D" w:rsidP="002A2634">
      <w:pPr>
        <w:numPr>
          <w:ilvl w:val="0"/>
          <w:numId w:val="2"/>
        </w:numPr>
        <w:spacing w:after="120"/>
        <w:jc w:val="both"/>
        <w:rPr>
          <w:rFonts w:ascii="Arial" w:hAnsi="Arial" w:cs="Arial"/>
          <w:b/>
          <w:bCs/>
          <w:caps/>
          <w:sz w:val="20"/>
          <w:szCs w:val="20"/>
        </w:rPr>
      </w:pPr>
      <w:r w:rsidRPr="003363A3">
        <w:rPr>
          <w:rFonts w:ascii="Arial" w:hAnsi="Arial" w:cs="Arial"/>
          <w:b/>
          <w:bCs/>
          <w:caps/>
          <w:sz w:val="20"/>
          <w:szCs w:val="20"/>
        </w:rPr>
        <w:t>FELMONDÁS, ELÁLLÁS</w:t>
      </w:r>
    </w:p>
    <w:p w14:paraId="3405B7ED" w14:textId="77777777" w:rsidR="00F75B5D" w:rsidRPr="003363A3" w:rsidRDefault="00F75B5D"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A szerződés felmondására és megszüntetésére a Polgári Törvénykönyv szabályai az irányadóak a szerződésben rögzített kikötésekkel.</w:t>
      </w:r>
    </w:p>
    <w:p w14:paraId="5A6DC17C" w14:textId="77777777" w:rsidR="00F75B5D" w:rsidRPr="003363A3" w:rsidRDefault="00F75B5D"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Súlyos szerződésszegésnek minősül minden olyan szerződésszegés, amely a szerződés azonnali felmondására ad lehetőséget.</w:t>
      </w:r>
    </w:p>
    <w:p w14:paraId="3FA48957" w14:textId="5D7C1F30" w:rsidR="00F75B5D" w:rsidRPr="003363A3" w:rsidRDefault="009808BA"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Megbízó</w:t>
      </w:r>
      <w:r w:rsidR="00F75B5D" w:rsidRPr="003363A3">
        <w:rPr>
          <w:rFonts w:ascii="Arial" w:hAnsi="Arial" w:cs="Arial"/>
          <w:sz w:val="20"/>
          <w:szCs w:val="20"/>
        </w:rPr>
        <w:t xml:space="preserve"> </w:t>
      </w:r>
      <w:r>
        <w:rPr>
          <w:rFonts w:ascii="Arial" w:hAnsi="Arial" w:cs="Arial"/>
          <w:sz w:val="20"/>
          <w:szCs w:val="20"/>
        </w:rPr>
        <w:t>Megbízotthoz</w:t>
      </w:r>
      <w:r w:rsidR="00F75B5D" w:rsidRPr="003363A3">
        <w:rPr>
          <w:rFonts w:ascii="Arial" w:hAnsi="Arial" w:cs="Arial"/>
          <w:sz w:val="20"/>
          <w:szCs w:val="20"/>
        </w:rPr>
        <w:t xml:space="preserve"> intézett írásbeli nyilatkozattal, azonnali hatállyal felmondhatja a szerződést, ha:</w:t>
      </w:r>
    </w:p>
    <w:p w14:paraId="26359989" w14:textId="77777777" w:rsidR="00F75B5D" w:rsidRPr="003363A3" w:rsidRDefault="00F75B5D" w:rsidP="002A2634">
      <w:pPr>
        <w:numPr>
          <w:ilvl w:val="0"/>
          <w:numId w:val="3"/>
        </w:numPr>
        <w:autoSpaceDE w:val="0"/>
        <w:autoSpaceDN w:val="0"/>
        <w:adjustRightInd w:val="0"/>
        <w:spacing w:after="120" w:line="276" w:lineRule="auto"/>
        <w:jc w:val="both"/>
        <w:rPr>
          <w:rFonts w:ascii="Arial" w:hAnsi="Arial" w:cs="Arial"/>
          <w:sz w:val="20"/>
          <w:szCs w:val="20"/>
        </w:rPr>
      </w:pPr>
      <w:r w:rsidRPr="003363A3">
        <w:rPr>
          <w:rFonts w:ascii="Arial" w:hAnsi="Arial" w:cs="Arial"/>
          <w:sz w:val="20"/>
          <w:szCs w:val="20"/>
        </w:rPr>
        <w:t>feltétlenül szükséges a szerződés olyan lényeges módosítása, amely esetében a Kbt. 141. § alapján új közbeszerzési eljárást kell lefolytatni;</w:t>
      </w:r>
    </w:p>
    <w:p w14:paraId="714FE8D2" w14:textId="743762A7" w:rsidR="00F75B5D" w:rsidRPr="003363A3" w:rsidRDefault="00F75B5D" w:rsidP="002A2634">
      <w:pPr>
        <w:numPr>
          <w:ilvl w:val="0"/>
          <w:numId w:val="3"/>
        </w:numPr>
        <w:autoSpaceDE w:val="0"/>
        <w:autoSpaceDN w:val="0"/>
        <w:adjustRightInd w:val="0"/>
        <w:spacing w:after="120" w:line="276" w:lineRule="auto"/>
        <w:jc w:val="both"/>
        <w:rPr>
          <w:rFonts w:ascii="Arial" w:hAnsi="Arial" w:cs="Arial"/>
          <w:sz w:val="20"/>
          <w:szCs w:val="20"/>
        </w:rPr>
      </w:pPr>
      <w:r w:rsidRPr="003363A3">
        <w:rPr>
          <w:rFonts w:ascii="Arial" w:hAnsi="Arial" w:cs="Arial"/>
          <w:sz w:val="20"/>
          <w:szCs w:val="20"/>
        </w:rPr>
        <w:t xml:space="preserve">a </w:t>
      </w:r>
      <w:r w:rsidR="009808BA">
        <w:rPr>
          <w:rFonts w:ascii="Arial" w:hAnsi="Arial" w:cs="Arial"/>
          <w:sz w:val="20"/>
          <w:szCs w:val="20"/>
        </w:rPr>
        <w:t>Megbízott</w:t>
      </w:r>
      <w:r w:rsidRPr="003363A3">
        <w:rPr>
          <w:rFonts w:ascii="Arial" w:hAnsi="Arial" w:cs="Arial"/>
          <w:sz w:val="20"/>
          <w:szCs w:val="20"/>
        </w:rPr>
        <w:t xml:space="preserve"> nem biztosítja a Kbt. 138. §-ban foglaltak betartását, vagy a </w:t>
      </w:r>
      <w:r w:rsidR="009808BA">
        <w:rPr>
          <w:rFonts w:ascii="Arial" w:hAnsi="Arial" w:cs="Arial"/>
          <w:sz w:val="20"/>
          <w:szCs w:val="20"/>
        </w:rPr>
        <w:t>Megbízott</w:t>
      </w:r>
      <w:r w:rsidR="009808BA" w:rsidRPr="003363A3">
        <w:rPr>
          <w:rFonts w:ascii="Arial" w:hAnsi="Arial" w:cs="Arial"/>
          <w:sz w:val="20"/>
          <w:szCs w:val="20"/>
        </w:rPr>
        <w:t xml:space="preserve"> </w:t>
      </w:r>
      <w:r w:rsidRPr="003363A3">
        <w:rPr>
          <w:rFonts w:ascii="Arial" w:hAnsi="Arial" w:cs="Arial"/>
          <w:sz w:val="20"/>
          <w:szCs w:val="20"/>
        </w:rPr>
        <w:t>személyében érvényesen olyan jogutódlás következett be, amely nem felel meg a Kbt. 139. §-ban foglaltaknak; vagy</w:t>
      </w:r>
    </w:p>
    <w:p w14:paraId="21A3A824" w14:textId="77777777" w:rsidR="00F75B5D" w:rsidRPr="003363A3" w:rsidRDefault="00F75B5D" w:rsidP="002A2634">
      <w:pPr>
        <w:numPr>
          <w:ilvl w:val="0"/>
          <w:numId w:val="3"/>
        </w:numPr>
        <w:autoSpaceDE w:val="0"/>
        <w:autoSpaceDN w:val="0"/>
        <w:adjustRightInd w:val="0"/>
        <w:spacing w:after="120" w:line="276" w:lineRule="auto"/>
        <w:jc w:val="both"/>
        <w:rPr>
          <w:rFonts w:ascii="Arial" w:hAnsi="Arial" w:cs="Arial"/>
          <w:sz w:val="20"/>
          <w:szCs w:val="20"/>
        </w:rPr>
      </w:pPr>
      <w:r w:rsidRPr="003363A3">
        <w:rPr>
          <w:rFonts w:ascii="Arial" w:hAnsi="Arial" w:cs="Arial"/>
          <w:sz w:val="20"/>
          <w:szCs w:val="20"/>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E763DA1" w14:textId="5B0B3287" w:rsidR="00F75B5D" w:rsidRPr="003363A3" w:rsidRDefault="00F75B5D" w:rsidP="002A2634">
      <w:pPr>
        <w:numPr>
          <w:ilvl w:val="0"/>
          <w:numId w:val="3"/>
        </w:numPr>
        <w:autoSpaceDE w:val="0"/>
        <w:autoSpaceDN w:val="0"/>
        <w:adjustRightInd w:val="0"/>
        <w:spacing w:after="120" w:line="276" w:lineRule="auto"/>
        <w:jc w:val="both"/>
        <w:rPr>
          <w:rFonts w:ascii="Arial" w:hAnsi="Arial" w:cs="Arial"/>
          <w:sz w:val="20"/>
          <w:szCs w:val="20"/>
        </w:rPr>
      </w:pPr>
      <w:r w:rsidRPr="003363A3">
        <w:rPr>
          <w:rFonts w:ascii="Arial" w:hAnsi="Arial" w:cs="Arial"/>
          <w:sz w:val="20"/>
          <w:szCs w:val="20"/>
        </w:rPr>
        <w:lastRenderedPageBreak/>
        <w:t xml:space="preserve">a </w:t>
      </w:r>
      <w:r w:rsidR="009808BA">
        <w:rPr>
          <w:rFonts w:ascii="Arial" w:hAnsi="Arial" w:cs="Arial"/>
          <w:sz w:val="20"/>
          <w:szCs w:val="20"/>
        </w:rPr>
        <w:t>Megbízott</w:t>
      </w:r>
      <w:r w:rsidR="009808BA" w:rsidRPr="003363A3">
        <w:rPr>
          <w:rFonts w:ascii="Arial" w:hAnsi="Arial" w:cs="Arial"/>
          <w:sz w:val="20"/>
          <w:szCs w:val="20"/>
        </w:rPr>
        <w:t xml:space="preserve"> </w:t>
      </w:r>
      <w:r w:rsidRPr="003363A3">
        <w:rPr>
          <w:rFonts w:ascii="Arial" w:hAnsi="Arial" w:cs="Arial"/>
          <w:sz w:val="20"/>
          <w:szCs w:val="20"/>
        </w:rPr>
        <w:t>szerződéses kötelezettségeit súlyosan vagy ismételten megszegi;</w:t>
      </w:r>
    </w:p>
    <w:p w14:paraId="39270715" w14:textId="6F8E36DD" w:rsidR="00F75B5D" w:rsidRPr="003363A3" w:rsidRDefault="00F75B5D" w:rsidP="002A2634">
      <w:pPr>
        <w:numPr>
          <w:ilvl w:val="0"/>
          <w:numId w:val="3"/>
        </w:numPr>
        <w:autoSpaceDE w:val="0"/>
        <w:autoSpaceDN w:val="0"/>
        <w:adjustRightInd w:val="0"/>
        <w:spacing w:after="120" w:line="276" w:lineRule="auto"/>
        <w:jc w:val="both"/>
        <w:rPr>
          <w:rFonts w:ascii="Arial" w:hAnsi="Arial" w:cs="Arial"/>
          <w:sz w:val="20"/>
          <w:szCs w:val="20"/>
        </w:rPr>
      </w:pPr>
      <w:r w:rsidRPr="003363A3">
        <w:rPr>
          <w:rFonts w:ascii="Arial" w:hAnsi="Arial" w:cs="Arial"/>
          <w:sz w:val="20"/>
          <w:szCs w:val="20"/>
        </w:rPr>
        <w:t xml:space="preserve">a </w:t>
      </w:r>
      <w:r w:rsidR="009808BA">
        <w:rPr>
          <w:rFonts w:ascii="Arial" w:hAnsi="Arial" w:cs="Arial"/>
          <w:sz w:val="20"/>
          <w:szCs w:val="20"/>
        </w:rPr>
        <w:t>Megbízott</w:t>
      </w:r>
      <w:r w:rsidR="009808BA" w:rsidRPr="003363A3">
        <w:rPr>
          <w:rFonts w:ascii="Arial" w:hAnsi="Arial" w:cs="Arial"/>
          <w:sz w:val="20"/>
          <w:szCs w:val="20"/>
        </w:rPr>
        <w:t xml:space="preserve"> </w:t>
      </w:r>
      <w:r w:rsidRPr="003363A3">
        <w:rPr>
          <w:rFonts w:ascii="Arial" w:hAnsi="Arial" w:cs="Arial"/>
          <w:sz w:val="20"/>
          <w:szCs w:val="20"/>
        </w:rPr>
        <w:t xml:space="preserve">fizetésképtelenné válik, ellene csődeljárást (kivéve a </w:t>
      </w:r>
      <w:proofErr w:type="spellStart"/>
      <w:r w:rsidRPr="003363A3">
        <w:rPr>
          <w:rFonts w:ascii="Arial" w:hAnsi="Arial" w:cs="Arial"/>
          <w:sz w:val="20"/>
          <w:szCs w:val="20"/>
        </w:rPr>
        <w:t>Cstv</w:t>
      </w:r>
      <w:proofErr w:type="spellEnd"/>
      <w:r w:rsidRPr="003363A3">
        <w:rPr>
          <w:rFonts w:ascii="Arial" w:hAnsi="Arial" w:cs="Arial"/>
          <w:sz w:val="20"/>
          <w:szCs w:val="20"/>
        </w:rPr>
        <w:t>. 11. § (2) bekezdés h) pontjában foglaltakat) vagy felszámolási eljárást kezdeményeznek, végelszámolását határozza el, felfüggeszti gazdasági tevékenységét, kifizetéseit beszünteti;</w:t>
      </w:r>
    </w:p>
    <w:p w14:paraId="3A646FCC" w14:textId="16644274" w:rsidR="00F75B5D" w:rsidRPr="003363A3" w:rsidRDefault="00F75B5D" w:rsidP="002A2634">
      <w:pPr>
        <w:numPr>
          <w:ilvl w:val="0"/>
          <w:numId w:val="3"/>
        </w:numPr>
        <w:autoSpaceDE w:val="0"/>
        <w:autoSpaceDN w:val="0"/>
        <w:adjustRightInd w:val="0"/>
        <w:spacing w:after="120" w:line="276" w:lineRule="auto"/>
        <w:jc w:val="both"/>
        <w:rPr>
          <w:rFonts w:ascii="Arial" w:hAnsi="Arial" w:cs="Arial"/>
          <w:sz w:val="20"/>
          <w:szCs w:val="20"/>
        </w:rPr>
      </w:pPr>
      <w:r w:rsidRPr="003363A3">
        <w:rPr>
          <w:rFonts w:ascii="Arial" w:hAnsi="Arial" w:cs="Arial"/>
          <w:sz w:val="20"/>
          <w:szCs w:val="20"/>
        </w:rPr>
        <w:t xml:space="preserve">a </w:t>
      </w:r>
      <w:r w:rsidR="009808BA">
        <w:rPr>
          <w:rFonts w:ascii="Arial" w:hAnsi="Arial" w:cs="Arial"/>
          <w:sz w:val="20"/>
          <w:szCs w:val="20"/>
        </w:rPr>
        <w:t>Megbízott</w:t>
      </w:r>
      <w:r w:rsidR="009808BA" w:rsidRPr="003363A3">
        <w:rPr>
          <w:rFonts w:ascii="Arial" w:hAnsi="Arial" w:cs="Arial"/>
          <w:sz w:val="20"/>
          <w:szCs w:val="20"/>
        </w:rPr>
        <w:t xml:space="preserve"> </w:t>
      </w:r>
      <w:r w:rsidRPr="003363A3">
        <w:rPr>
          <w:rFonts w:ascii="Arial" w:hAnsi="Arial" w:cs="Arial"/>
          <w:sz w:val="20"/>
          <w:szCs w:val="20"/>
        </w:rPr>
        <w:t>a teljesítési határidőhöz képest 2</w:t>
      </w:r>
      <w:r w:rsidR="0045751F">
        <w:rPr>
          <w:rFonts w:ascii="Arial" w:hAnsi="Arial" w:cs="Arial"/>
          <w:sz w:val="20"/>
          <w:szCs w:val="20"/>
        </w:rPr>
        <w:t>0</w:t>
      </w:r>
      <w:r w:rsidR="009808BA">
        <w:rPr>
          <w:rFonts w:ascii="Arial" w:hAnsi="Arial" w:cs="Arial"/>
          <w:sz w:val="20"/>
          <w:szCs w:val="20"/>
        </w:rPr>
        <w:t xml:space="preserve"> </w:t>
      </w:r>
      <w:r w:rsidR="00536E02" w:rsidRPr="003363A3">
        <w:rPr>
          <w:rFonts w:ascii="Arial" w:hAnsi="Arial" w:cs="Arial"/>
          <w:sz w:val="20"/>
          <w:szCs w:val="20"/>
        </w:rPr>
        <w:t>naptári</w:t>
      </w:r>
      <w:r w:rsidR="009808BA">
        <w:rPr>
          <w:rFonts w:ascii="Arial" w:hAnsi="Arial" w:cs="Arial"/>
          <w:sz w:val="20"/>
          <w:szCs w:val="20"/>
        </w:rPr>
        <w:t xml:space="preserve"> </w:t>
      </w:r>
      <w:r w:rsidRPr="003363A3">
        <w:rPr>
          <w:rFonts w:ascii="Arial" w:hAnsi="Arial" w:cs="Arial"/>
          <w:sz w:val="20"/>
          <w:szCs w:val="20"/>
        </w:rPr>
        <w:t>napot meghaladó késedelembe esik;</w:t>
      </w:r>
    </w:p>
    <w:p w14:paraId="3A21C82A" w14:textId="7D3867EB" w:rsidR="00F75B5D" w:rsidRPr="003363A3" w:rsidRDefault="00F75B5D" w:rsidP="002A2634">
      <w:pPr>
        <w:numPr>
          <w:ilvl w:val="0"/>
          <w:numId w:val="3"/>
        </w:numPr>
        <w:autoSpaceDE w:val="0"/>
        <w:autoSpaceDN w:val="0"/>
        <w:adjustRightInd w:val="0"/>
        <w:spacing w:after="120" w:line="276" w:lineRule="auto"/>
        <w:jc w:val="both"/>
        <w:rPr>
          <w:rFonts w:ascii="Arial" w:hAnsi="Arial" w:cs="Arial"/>
          <w:sz w:val="20"/>
          <w:szCs w:val="20"/>
        </w:rPr>
      </w:pPr>
      <w:r w:rsidRPr="003363A3">
        <w:rPr>
          <w:rFonts w:ascii="Arial" w:hAnsi="Arial" w:cs="Arial"/>
          <w:sz w:val="20"/>
          <w:szCs w:val="20"/>
        </w:rPr>
        <w:t xml:space="preserve">a </w:t>
      </w:r>
      <w:r w:rsidR="009808BA">
        <w:rPr>
          <w:rFonts w:ascii="Arial" w:hAnsi="Arial" w:cs="Arial"/>
          <w:sz w:val="20"/>
          <w:szCs w:val="20"/>
        </w:rPr>
        <w:t>Megbízott</w:t>
      </w:r>
      <w:r w:rsidR="009808BA" w:rsidRPr="003363A3">
        <w:rPr>
          <w:rFonts w:ascii="Arial" w:hAnsi="Arial" w:cs="Arial"/>
          <w:sz w:val="20"/>
          <w:szCs w:val="20"/>
        </w:rPr>
        <w:t xml:space="preserve"> </w:t>
      </w:r>
      <w:r w:rsidRPr="003363A3">
        <w:rPr>
          <w:rFonts w:ascii="Arial" w:hAnsi="Arial" w:cs="Arial"/>
          <w:sz w:val="20"/>
          <w:szCs w:val="20"/>
        </w:rPr>
        <w:t xml:space="preserve">ismételt felszólítás ellenére sem teljesíti </w:t>
      </w:r>
      <w:r w:rsidR="009808BA">
        <w:rPr>
          <w:rFonts w:ascii="Arial" w:hAnsi="Arial" w:cs="Arial"/>
          <w:sz w:val="20"/>
          <w:szCs w:val="20"/>
        </w:rPr>
        <w:t>Megbízó</w:t>
      </w:r>
      <w:r w:rsidRPr="003363A3">
        <w:rPr>
          <w:rFonts w:ascii="Arial" w:hAnsi="Arial" w:cs="Arial"/>
          <w:sz w:val="20"/>
          <w:szCs w:val="20"/>
        </w:rPr>
        <w:t xml:space="preserve"> utasításait;</w:t>
      </w:r>
    </w:p>
    <w:p w14:paraId="3D08D20B" w14:textId="7235F25F" w:rsidR="00F75B5D" w:rsidRPr="003363A3" w:rsidRDefault="00F75B5D" w:rsidP="002A2634">
      <w:pPr>
        <w:numPr>
          <w:ilvl w:val="0"/>
          <w:numId w:val="3"/>
        </w:numPr>
        <w:autoSpaceDE w:val="0"/>
        <w:autoSpaceDN w:val="0"/>
        <w:adjustRightInd w:val="0"/>
        <w:spacing w:after="120" w:line="276" w:lineRule="auto"/>
        <w:jc w:val="both"/>
        <w:rPr>
          <w:rFonts w:ascii="Arial" w:hAnsi="Arial" w:cs="Arial"/>
          <w:sz w:val="20"/>
          <w:szCs w:val="20"/>
        </w:rPr>
      </w:pPr>
      <w:r w:rsidRPr="003363A3">
        <w:rPr>
          <w:rFonts w:ascii="Arial" w:hAnsi="Arial" w:cs="Arial"/>
          <w:sz w:val="20"/>
          <w:szCs w:val="20"/>
        </w:rPr>
        <w:t xml:space="preserve">a </w:t>
      </w:r>
      <w:r w:rsidR="009808BA">
        <w:rPr>
          <w:rFonts w:ascii="Arial" w:hAnsi="Arial" w:cs="Arial"/>
          <w:sz w:val="20"/>
          <w:szCs w:val="20"/>
        </w:rPr>
        <w:t>Megbízott</w:t>
      </w:r>
      <w:r w:rsidR="009808BA" w:rsidRPr="003363A3">
        <w:rPr>
          <w:rFonts w:ascii="Arial" w:hAnsi="Arial" w:cs="Arial"/>
          <w:sz w:val="20"/>
          <w:szCs w:val="20"/>
        </w:rPr>
        <w:t xml:space="preserve"> </w:t>
      </w:r>
      <w:r w:rsidRPr="003363A3">
        <w:rPr>
          <w:rFonts w:ascii="Arial" w:hAnsi="Arial" w:cs="Arial"/>
          <w:sz w:val="20"/>
          <w:szCs w:val="20"/>
        </w:rPr>
        <w:t>tevékenységét érintő szabálysértés vagy bűncselekmény miatt jogerős elmarasztaló határozatot hoznak.</w:t>
      </w:r>
    </w:p>
    <w:p w14:paraId="78DC7278" w14:textId="3123D3E4" w:rsidR="00F75B5D" w:rsidRPr="003363A3" w:rsidRDefault="00F75B5D" w:rsidP="002A2634">
      <w:pPr>
        <w:numPr>
          <w:ilvl w:val="0"/>
          <w:numId w:val="3"/>
        </w:numPr>
        <w:tabs>
          <w:tab w:val="left" w:pos="705"/>
          <w:tab w:val="left" w:pos="1134"/>
        </w:tabs>
        <w:autoSpaceDE w:val="0"/>
        <w:autoSpaceDN w:val="0"/>
        <w:adjustRightInd w:val="0"/>
        <w:spacing w:after="120" w:line="276" w:lineRule="auto"/>
        <w:ind w:left="1208" w:hanging="357"/>
        <w:jc w:val="both"/>
        <w:rPr>
          <w:rFonts w:ascii="Arial" w:hAnsi="Arial" w:cs="Arial"/>
          <w:sz w:val="20"/>
          <w:szCs w:val="20"/>
        </w:rPr>
      </w:pPr>
      <w:r w:rsidRPr="003363A3">
        <w:rPr>
          <w:rFonts w:ascii="Arial" w:hAnsi="Arial" w:cs="Arial"/>
          <w:sz w:val="20"/>
          <w:szCs w:val="20"/>
        </w:rPr>
        <w:t>bármely módon megszegi az alvállalkozók bevonására, az alvállalkozókkal kapcsolatos adatszolgáltatásra vagy az alvállalkozók irányában az ellenszolgáltatás kifizetésére irányadó szabályokat.</w:t>
      </w:r>
    </w:p>
    <w:p w14:paraId="14F3F97A" w14:textId="6C128B06" w:rsidR="00E93514" w:rsidRDefault="009808BA"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Megbízó</w:t>
      </w:r>
      <w:r w:rsidR="00E93514" w:rsidRPr="00E93514">
        <w:rPr>
          <w:rFonts w:ascii="Arial" w:hAnsi="Arial" w:cs="Arial"/>
          <w:sz w:val="20"/>
          <w:szCs w:val="20"/>
        </w:rPr>
        <w:t xml:space="preserve"> jogosult és egyben köteles a szerződést felmondani - ha szükséges olyan határidővel, amely lehetővé teszi, hogy a szerződéssel érintett feladata ellátásáról gondoskodni tudjon -, ha </w:t>
      </w:r>
    </w:p>
    <w:p w14:paraId="02A4561D" w14:textId="3F1B56B1" w:rsidR="00E93514" w:rsidRDefault="00E93514" w:rsidP="002A2634">
      <w:pPr>
        <w:spacing w:after="120"/>
        <w:ind w:left="788"/>
        <w:jc w:val="both"/>
        <w:rPr>
          <w:rFonts w:ascii="Arial" w:hAnsi="Arial" w:cs="Arial"/>
          <w:sz w:val="20"/>
          <w:szCs w:val="20"/>
        </w:rPr>
      </w:pPr>
      <w:proofErr w:type="gramStart"/>
      <w:r w:rsidRPr="00E93514">
        <w:rPr>
          <w:rFonts w:ascii="Arial" w:hAnsi="Arial" w:cs="Arial"/>
          <w:sz w:val="20"/>
          <w:szCs w:val="20"/>
        </w:rPr>
        <w:t>a</w:t>
      </w:r>
      <w:proofErr w:type="gramEnd"/>
      <w:r w:rsidRPr="00E93514">
        <w:rPr>
          <w:rFonts w:ascii="Arial" w:hAnsi="Arial" w:cs="Arial"/>
          <w:sz w:val="20"/>
          <w:szCs w:val="20"/>
        </w:rPr>
        <w:t xml:space="preserve">) a </w:t>
      </w:r>
      <w:r w:rsidR="009808BA">
        <w:rPr>
          <w:rFonts w:ascii="Arial" w:hAnsi="Arial" w:cs="Arial"/>
          <w:sz w:val="20"/>
          <w:szCs w:val="20"/>
        </w:rPr>
        <w:t>Megbízott</w:t>
      </w:r>
      <w:r w:rsidR="009808BA" w:rsidRPr="003363A3">
        <w:rPr>
          <w:rFonts w:ascii="Arial" w:hAnsi="Arial" w:cs="Arial"/>
          <w:sz w:val="20"/>
          <w:szCs w:val="20"/>
        </w:rPr>
        <w:t xml:space="preserve"> </w:t>
      </w:r>
      <w:r>
        <w:rPr>
          <w:rFonts w:ascii="Arial" w:hAnsi="Arial" w:cs="Arial"/>
          <w:sz w:val="20"/>
          <w:szCs w:val="20"/>
        </w:rPr>
        <w:t>szervezetben</w:t>
      </w:r>
      <w:r w:rsidRPr="00E93514">
        <w:rPr>
          <w:rFonts w:ascii="Arial" w:hAnsi="Arial" w:cs="Arial"/>
          <w:sz w:val="20"/>
          <w:szCs w:val="20"/>
        </w:rPr>
        <w:t xml:space="preserve"> közvetetten vagy közvetlenül 25%-ot meghaladó tulajdoni részesedést szerez valamely olyan jogi személy vagy személyes joga szerint jogképes szervezet, amely tekintetében fennáll a 62. § (1) bekezdés k) pont </w:t>
      </w:r>
      <w:proofErr w:type="spellStart"/>
      <w:r w:rsidRPr="00E93514">
        <w:rPr>
          <w:rFonts w:ascii="Arial" w:hAnsi="Arial" w:cs="Arial"/>
          <w:sz w:val="20"/>
          <w:szCs w:val="20"/>
        </w:rPr>
        <w:t>kb</w:t>
      </w:r>
      <w:proofErr w:type="spellEnd"/>
      <w:r w:rsidRPr="00E93514">
        <w:rPr>
          <w:rFonts w:ascii="Arial" w:hAnsi="Arial" w:cs="Arial"/>
          <w:sz w:val="20"/>
          <w:szCs w:val="20"/>
        </w:rPr>
        <w:t xml:space="preserve">) alpontjában meghatározott feltétel; </w:t>
      </w:r>
    </w:p>
    <w:p w14:paraId="218D22B1" w14:textId="34FC439B" w:rsidR="00E93514" w:rsidRPr="003363A3" w:rsidRDefault="00E93514" w:rsidP="002A2634">
      <w:pPr>
        <w:spacing w:after="120"/>
        <w:ind w:left="788"/>
        <w:jc w:val="both"/>
        <w:rPr>
          <w:rFonts w:ascii="Arial" w:hAnsi="Arial" w:cs="Arial"/>
          <w:sz w:val="20"/>
          <w:szCs w:val="20"/>
        </w:rPr>
      </w:pPr>
      <w:r w:rsidRPr="00E93514">
        <w:rPr>
          <w:rFonts w:ascii="Arial" w:hAnsi="Arial" w:cs="Arial"/>
          <w:sz w:val="20"/>
          <w:szCs w:val="20"/>
        </w:rPr>
        <w:t xml:space="preserve">b) a </w:t>
      </w:r>
      <w:r w:rsidR="009808BA">
        <w:rPr>
          <w:rFonts w:ascii="Arial" w:hAnsi="Arial" w:cs="Arial"/>
          <w:sz w:val="20"/>
          <w:szCs w:val="20"/>
        </w:rPr>
        <w:t>Megbízott</w:t>
      </w:r>
      <w:r w:rsidR="009808BA" w:rsidRPr="003363A3">
        <w:rPr>
          <w:rFonts w:ascii="Arial" w:hAnsi="Arial" w:cs="Arial"/>
          <w:sz w:val="20"/>
          <w:szCs w:val="20"/>
        </w:rPr>
        <w:t xml:space="preserve"> </w:t>
      </w:r>
      <w:r>
        <w:rPr>
          <w:rFonts w:ascii="Arial" w:hAnsi="Arial" w:cs="Arial"/>
          <w:sz w:val="20"/>
          <w:szCs w:val="20"/>
        </w:rPr>
        <w:t>szervezet</w:t>
      </w:r>
      <w:r w:rsidRPr="00E93514">
        <w:rPr>
          <w:rFonts w:ascii="Arial" w:hAnsi="Arial" w:cs="Arial"/>
          <w:sz w:val="20"/>
          <w:szCs w:val="20"/>
        </w:rPr>
        <w:t xml:space="preserve"> közvetetten vagy közvetlenül 25%-ot meghaladó tulajdoni részesedést szerez valamely olyan jogi személyben vagy személyes joga szerint jogképes szervezetben, amely tekintetében fennáll a 62. § (1) bekezdés k) pont </w:t>
      </w:r>
      <w:proofErr w:type="spellStart"/>
      <w:r w:rsidRPr="00E93514">
        <w:rPr>
          <w:rFonts w:ascii="Arial" w:hAnsi="Arial" w:cs="Arial"/>
          <w:sz w:val="20"/>
          <w:szCs w:val="20"/>
        </w:rPr>
        <w:t>kb</w:t>
      </w:r>
      <w:proofErr w:type="spellEnd"/>
      <w:r w:rsidRPr="00E93514">
        <w:rPr>
          <w:rFonts w:ascii="Arial" w:hAnsi="Arial" w:cs="Arial"/>
          <w:sz w:val="20"/>
          <w:szCs w:val="20"/>
        </w:rPr>
        <w:t>) alpontjában meghatározott feltétel.</w:t>
      </w:r>
    </w:p>
    <w:p w14:paraId="7DACC9C0" w14:textId="14F8F194" w:rsidR="00F75B5D" w:rsidRPr="003363A3" w:rsidRDefault="00F75B5D"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 xml:space="preserve">Felmondás esetén </w:t>
      </w:r>
      <w:r w:rsidR="009808BA">
        <w:rPr>
          <w:rFonts w:ascii="Arial" w:hAnsi="Arial" w:cs="Arial"/>
          <w:sz w:val="20"/>
          <w:szCs w:val="20"/>
        </w:rPr>
        <w:t xml:space="preserve">Megbízott </w:t>
      </w:r>
      <w:r w:rsidRPr="003363A3">
        <w:rPr>
          <w:rFonts w:ascii="Arial" w:hAnsi="Arial" w:cs="Arial"/>
          <w:sz w:val="20"/>
          <w:szCs w:val="20"/>
        </w:rPr>
        <w:t>kártérítésre nem jogosult.</w:t>
      </w:r>
    </w:p>
    <w:p w14:paraId="68C4B645" w14:textId="649D69CA" w:rsidR="00F75B5D" w:rsidRPr="003363A3" w:rsidRDefault="009808BA"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Megbízott</w:t>
      </w:r>
      <w:r w:rsidRPr="003363A3">
        <w:rPr>
          <w:rFonts w:ascii="Arial" w:hAnsi="Arial" w:cs="Arial"/>
          <w:sz w:val="20"/>
          <w:szCs w:val="20"/>
        </w:rPr>
        <w:t xml:space="preserve"> </w:t>
      </w:r>
      <w:r w:rsidR="00F75B5D" w:rsidRPr="003363A3">
        <w:rPr>
          <w:rFonts w:ascii="Arial" w:hAnsi="Arial" w:cs="Arial"/>
          <w:sz w:val="20"/>
          <w:szCs w:val="20"/>
        </w:rPr>
        <w:t xml:space="preserve">jogosult a szerződést 30 </w:t>
      </w:r>
      <w:r w:rsidR="00536E02" w:rsidRPr="003363A3">
        <w:rPr>
          <w:rFonts w:ascii="Arial" w:hAnsi="Arial" w:cs="Arial"/>
          <w:sz w:val="20"/>
          <w:szCs w:val="20"/>
        </w:rPr>
        <w:t xml:space="preserve">naptári </w:t>
      </w:r>
      <w:r w:rsidR="00F75B5D" w:rsidRPr="003363A3">
        <w:rPr>
          <w:rFonts w:ascii="Arial" w:hAnsi="Arial" w:cs="Arial"/>
          <w:sz w:val="20"/>
          <w:szCs w:val="20"/>
        </w:rPr>
        <w:t xml:space="preserve">napos felmondási határidővel megszüntetni, ha </w:t>
      </w:r>
      <w:r>
        <w:rPr>
          <w:rFonts w:ascii="Arial" w:hAnsi="Arial" w:cs="Arial"/>
          <w:sz w:val="20"/>
          <w:szCs w:val="20"/>
        </w:rPr>
        <w:t>Megbízó</w:t>
      </w:r>
      <w:r w:rsidR="00F75B5D" w:rsidRPr="003363A3">
        <w:rPr>
          <w:rFonts w:ascii="Arial" w:hAnsi="Arial" w:cs="Arial"/>
          <w:sz w:val="20"/>
          <w:szCs w:val="20"/>
        </w:rPr>
        <w:t xml:space="preserve"> </w:t>
      </w:r>
      <w:r>
        <w:rPr>
          <w:rFonts w:ascii="Arial" w:hAnsi="Arial" w:cs="Arial"/>
          <w:sz w:val="20"/>
          <w:szCs w:val="20"/>
        </w:rPr>
        <w:t>a Megbízott</w:t>
      </w:r>
      <w:r w:rsidR="00F75B5D" w:rsidRPr="003363A3">
        <w:rPr>
          <w:rFonts w:ascii="Arial" w:hAnsi="Arial" w:cs="Arial"/>
          <w:sz w:val="20"/>
          <w:szCs w:val="20"/>
        </w:rPr>
        <w:t xml:space="preserve"> írásbeli felszólítása ellenére a jelen szerződés rendelkezéseinek betartásával készült, </w:t>
      </w:r>
      <w:r>
        <w:rPr>
          <w:rFonts w:ascii="Arial" w:hAnsi="Arial" w:cs="Arial"/>
          <w:sz w:val="20"/>
          <w:szCs w:val="20"/>
        </w:rPr>
        <w:t>Megbízó</w:t>
      </w:r>
      <w:r w:rsidR="00F75B5D" w:rsidRPr="003363A3">
        <w:rPr>
          <w:rFonts w:ascii="Arial" w:hAnsi="Arial" w:cs="Arial"/>
          <w:sz w:val="20"/>
          <w:szCs w:val="20"/>
        </w:rPr>
        <w:t xml:space="preserve"> által elfogadott teljesítést követően szabályosan kiállított számlájának kiegyenlítésével a fizetési határidőhöz képest 30 </w:t>
      </w:r>
      <w:r w:rsidR="00536E02" w:rsidRPr="003363A3">
        <w:rPr>
          <w:rFonts w:ascii="Arial" w:hAnsi="Arial" w:cs="Arial"/>
          <w:sz w:val="20"/>
          <w:szCs w:val="20"/>
        </w:rPr>
        <w:t xml:space="preserve">naptári </w:t>
      </w:r>
      <w:r w:rsidR="00F75B5D" w:rsidRPr="003363A3">
        <w:rPr>
          <w:rFonts w:ascii="Arial" w:hAnsi="Arial" w:cs="Arial"/>
          <w:sz w:val="20"/>
          <w:szCs w:val="20"/>
        </w:rPr>
        <w:t>napot meghaladó késedelembe esik.</w:t>
      </w:r>
    </w:p>
    <w:p w14:paraId="5D916814" w14:textId="77777777" w:rsidR="00F75B5D" w:rsidRPr="003363A3" w:rsidRDefault="00F75B5D"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Szerződő Feleket a szerződés megszegéséért teljes körű kártérítési felelősség terheli.</w:t>
      </w:r>
    </w:p>
    <w:p w14:paraId="460BF644" w14:textId="77777777" w:rsidR="0045751F" w:rsidRPr="003363A3" w:rsidRDefault="0045751F" w:rsidP="002A2634">
      <w:pPr>
        <w:spacing w:after="120"/>
        <w:ind w:left="788"/>
        <w:jc w:val="both"/>
        <w:rPr>
          <w:rFonts w:ascii="Arial" w:hAnsi="Arial" w:cs="Arial"/>
          <w:sz w:val="20"/>
          <w:szCs w:val="20"/>
        </w:rPr>
      </w:pPr>
    </w:p>
    <w:p w14:paraId="6D0A4A42" w14:textId="77777777" w:rsidR="00F75B5D" w:rsidRPr="003363A3" w:rsidRDefault="00F75B5D" w:rsidP="002A2634">
      <w:pPr>
        <w:numPr>
          <w:ilvl w:val="0"/>
          <w:numId w:val="2"/>
        </w:numPr>
        <w:spacing w:after="120"/>
        <w:jc w:val="both"/>
        <w:rPr>
          <w:rFonts w:ascii="Arial" w:hAnsi="Arial" w:cs="Arial"/>
          <w:b/>
          <w:bCs/>
          <w:caps/>
          <w:sz w:val="20"/>
          <w:szCs w:val="20"/>
        </w:rPr>
      </w:pPr>
      <w:r w:rsidRPr="003363A3">
        <w:rPr>
          <w:rFonts w:ascii="Arial" w:hAnsi="Arial" w:cs="Arial"/>
          <w:b/>
          <w:bCs/>
          <w:caps/>
          <w:sz w:val="20"/>
          <w:szCs w:val="20"/>
        </w:rPr>
        <w:t>SZERZŐDÉST BIZTOSÍTÓ MELLÉKKÖTELEZETTSÉGEK</w:t>
      </w:r>
    </w:p>
    <w:p w14:paraId="58132C78" w14:textId="0B6E4FF6" w:rsidR="00425CE9" w:rsidRPr="00425CE9" w:rsidRDefault="00425CE9" w:rsidP="002A2634">
      <w:pPr>
        <w:numPr>
          <w:ilvl w:val="1"/>
          <w:numId w:val="2"/>
        </w:numPr>
        <w:spacing w:after="120"/>
        <w:jc w:val="both"/>
        <w:rPr>
          <w:rFonts w:ascii="Arial" w:hAnsi="Arial" w:cs="Arial"/>
          <w:sz w:val="20"/>
          <w:szCs w:val="20"/>
        </w:rPr>
      </w:pPr>
      <w:r w:rsidRPr="00425CE9">
        <w:rPr>
          <w:rFonts w:ascii="Arial" w:hAnsi="Arial" w:cs="Arial"/>
          <w:sz w:val="20"/>
          <w:szCs w:val="20"/>
        </w:rPr>
        <w:t>Amennyiben olyan okból, amelyért Megbízott a felelős, a jelen szerződés szerinti feladatainak teljesítését elmulasztja, és azokat a Megbízó írásbeli felszólításában meghatározott határidő alatt sem teljesíti, a Megbízott köteles a Megbízónak késedelmi kötbért fizetni. A késedelmes teljesítés esetén fizetendő késedelmi kötbér mértéke a nettó Megbízási díj</w:t>
      </w:r>
      <w:r w:rsidR="0045751F">
        <w:rPr>
          <w:rFonts w:ascii="Arial" w:hAnsi="Arial" w:cs="Arial"/>
          <w:sz w:val="20"/>
          <w:szCs w:val="20"/>
        </w:rPr>
        <w:t xml:space="preserve"> 1</w:t>
      </w:r>
      <w:r w:rsidRPr="00425CE9">
        <w:rPr>
          <w:rFonts w:ascii="Arial" w:hAnsi="Arial" w:cs="Arial"/>
          <w:sz w:val="20"/>
          <w:szCs w:val="20"/>
        </w:rPr>
        <w:t xml:space="preserve"> %-a naponta. A késedelmi kötbér maximálisan igényelhető összege</w:t>
      </w:r>
      <w:r>
        <w:rPr>
          <w:rFonts w:ascii="Arial" w:hAnsi="Arial" w:cs="Arial"/>
          <w:sz w:val="20"/>
          <w:szCs w:val="20"/>
        </w:rPr>
        <w:t xml:space="preserve"> a teljes nettó Megbízási díj 20</w:t>
      </w:r>
      <w:r w:rsidRPr="00425CE9">
        <w:rPr>
          <w:rFonts w:ascii="Arial" w:hAnsi="Arial" w:cs="Arial"/>
          <w:sz w:val="20"/>
          <w:szCs w:val="20"/>
        </w:rPr>
        <w:t xml:space="preserve"> %-a. A késedelmi kötbért Megbízó az írásbeli felszólításban meghatározott teljesítési határidő eredménytelen elteltét követő naptól a Megbízott tényleges teljesítése napjáig számítja fel. A késedelmi kötbért Megbízó jogosult a végszámlából visszatartani. A késedelmi kötbér megfizetése nem mentesíti Megbízottat a teljesítés alól.</w:t>
      </w:r>
    </w:p>
    <w:p w14:paraId="7542FC5C" w14:textId="52BCD5AE" w:rsidR="00425CE9" w:rsidRDefault="00425CE9" w:rsidP="002A2634">
      <w:pPr>
        <w:numPr>
          <w:ilvl w:val="1"/>
          <w:numId w:val="2"/>
        </w:numPr>
        <w:spacing w:after="120"/>
        <w:jc w:val="both"/>
        <w:rPr>
          <w:rFonts w:ascii="Arial" w:hAnsi="Arial" w:cs="Arial"/>
          <w:sz w:val="20"/>
          <w:szCs w:val="20"/>
        </w:rPr>
      </w:pPr>
      <w:r w:rsidRPr="00425CE9">
        <w:rPr>
          <w:rFonts w:ascii="Arial" w:hAnsi="Arial" w:cs="Arial"/>
          <w:sz w:val="20"/>
          <w:szCs w:val="20"/>
        </w:rPr>
        <w:t xml:space="preserve">Megbízott a felelősségi körébe tartozó és neki felróható okból bekövetkező teljesítés elmaradása esetén </w:t>
      </w:r>
      <w:r>
        <w:rPr>
          <w:rFonts w:ascii="Arial" w:hAnsi="Arial" w:cs="Arial"/>
          <w:sz w:val="20"/>
          <w:szCs w:val="20"/>
        </w:rPr>
        <w:t xml:space="preserve">meghiúsulási </w:t>
      </w:r>
      <w:r w:rsidRPr="00425CE9">
        <w:rPr>
          <w:rFonts w:ascii="Arial" w:hAnsi="Arial" w:cs="Arial"/>
          <w:sz w:val="20"/>
          <w:szCs w:val="20"/>
        </w:rPr>
        <w:t xml:space="preserve">kötbért köteles fizetni. A </w:t>
      </w:r>
      <w:r>
        <w:rPr>
          <w:rFonts w:ascii="Arial" w:hAnsi="Arial" w:cs="Arial"/>
          <w:sz w:val="20"/>
          <w:szCs w:val="20"/>
        </w:rPr>
        <w:t xml:space="preserve">meghiúsulási </w:t>
      </w:r>
      <w:r w:rsidRPr="00425CE9">
        <w:rPr>
          <w:rFonts w:ascii="Arial" w:hAnsi="Arial" w:cs="Arial"/>
          <w:sz w:val="20"/>
          <w:szCs w:val="20"/>
        </w:rPr>
        <w:t>kötbérre a Megbízó abban az esetben is jogosult, ha a szerződést a Megbízott súlyos szerződésszegésére tekintettel felmondja. A kötbér mértéke a szerződés teljes meghiúsulása esetén a nettó megbízási díj összegének 20%-a. A meghiúsulás esetére kikötött kötbér esedékessé válik, amikor a Megbízó a meghiúsulásról tudomást szerez, illetve az azonnali hatályú felmondás Megbízó általi közlésével.</w:t>
      </w:r>
    </w:p>
    <w:p w14:paraId="3B5FBC2C" w14:textId="43AC2EED" w:rsidR="00BF4486" w:rsidRPr="003363A3" w:rsidRDefault="00BF4486" w:rsidP="002A2634">
      <w:pPr>
        <w:numPr>
          <w:ilvl w:val="1"/>
          <w:numId w:val="2"/>
        </w:numPr>
        <w:spacing w:after="120"/>
        <w:ind w:left="788" w:hanging="431"/>
        <w:jc w:val="both"/>
        <w:rPr>
          <w:rFonts w:ascii="Arial" w:hAnsi="Arial" w:cs="Arial"/>
          <w:sz w:val="20"/>
          <w:szCs w:val="20"/>
        </w:rPr>
      </w:pPr>
      <w:r w:rsidRPr="00BF4486">
        <w:rPr>
          <w:rFonts w:ascii="Arial" w:hAnsi="Arial" w:cs="Arial"/>
          <w:sz w:val="20"/>
          <w:szCs w:val="20"/>
        </w:rPr>
        <w:lastRenderedPageBreak/>
        <w:t xml:space="preserve">A szerződés súlyos megszegésének minősül és meghiúsulási kötbér kerül érvényesítésre abban az esetben is, ha a </w:t>
      </w:r>
      <w:r w:rsidR="00EE316B">
        <w:rPr>
          <w:rFonts w:ascii="Arial" w:hAnsi="Arial" w:cs="Arial"/>
          <w:sz w:val="20"/>
          <w:szCs w:val="20"/>
        </w:rPr>
        <w:t>Megbízott</w:t>
      </w:r>
      <w:r w:rsidRPr="00BF4486">
        <w:rPr>
          <w:rFonts w:ascii="Arial" w:hAnsi="Arial" w:cs="Arial"/>
          <w:sz w:val="20"/>
          <w:szCs w:val="20"/>
        </w:rPr>
        <w:t xml:space="preserve"> nem teljesíti a szerződés </w:t>
      </w:r>
      <w:r>
        <w:rPr>
          <w:rFonts w:ascii="Arial" w:hAnsi="Arial" w:cs="Arial"/>
          <w:sz w:val="20"/>
          <w:szCs w:val="20"/>
        </w:rPr>
        <w:t>2.</w:t>
      </w:r>
      <w:r w:rsidR="00CA1631">
        <w:rPr>
          <w:rFonts w:ascii="Arial" w:hAnsi="Arial" w:cs="Arial"/>
          <w:sz w:val="20"/>
          <w:szCs w:val="20"/>
        </w:rPr>
        <w:t>9</w:t>
      </w:r>
      <w:r>
        <w:rPr>
          <w:rFonts w:ascii="Arial" w:hAnsi="Arial" w:cs="Arial"/>
          <w:sz w:val="20"/>
          <w:szCs w:val="20"/>
        </w:rPr>
        <w:t>.</w:t>
      </w:r>
      <w:r w:rsidRPr="00BF4486">
        <w:rPr>
          <w:rFonts w:ascii="Arial" w:hAnsi="Arial" w:cs="Arial"/>
          <w:sz w:val="20"/>
          <w:szCs w:val="20"/>
        </w:rPr>
        <w:t xml:space="preserve"> pontjában rögzített, a minőségi értékelési szempont vonatkozásában megajánlott szakember</w:t>
      </w:r>
      <w:r>
        <w:rPr>
          <w:rFonts w:ascii="Arial" w:hAnsi="Arial" w:cs="Arial"/>
          <w:sz w:val="20"/>
          <w:szCs w:val="20"/>
        </w:rPr>
        <w:t>ek</w:t>
      </w:r>
      <w:r w:rsidRPr="00BF4486">
        <w:rPr>
          <w:rFonts w:ascii="Arial" w:hAnsi="Arial" w:cs="Arial"/>
          <w:sz w:val="20"/>
          <w:szCs w:val="20"/>
        </w:rPr>
        <w:t xml:space="preserve"> bevonására irányuló kötelezettségét.  </w:t>
      </w:r>
    </w:p>
    <w:p w14:paraId="18ADF4F7" w14:textId="2CF84904" w:rsidR="00F75B5D" w:rsidRPr="003363A3" w:rsidRDefault="00EE316B"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Megbízó</w:t>
      </w:r>
      <w:r w:rsidR="00F75B5D" w:rsidRPr="003363A3">
        <w:rPr>
          <w:rFonts w:ascii="Arial" w:hAnsi="Arial" w:cs="Arial"/>
          <w:sz w:val="20"/>
          <w:szCs w:val="20"/>
        </w:rPr>
        <w:t xml:space="preserve"> a kötbérigényét írásban köteles közölni </w:t>
      </w:r>
      <w:r>
        <w:rPr>
          <w:rFonts w:ascii="Arial" w:hAnsi="Arial" w:cs="Arial"/>
          <w:sz w:val="20"/>
          <w:szCs w:val="20"/>
        </w:rPr>
        <w:t>Megbízott</w:t>
      </w:r>
      <w:r w:rsidR="00F75B5D" w:rsidRPr="003363A3">
        <w:rPr>
          <w:rFonts w:ascii="Arial" w:hAnsi="Arial" w:cs="Arial"/>
          <w:sz w:val="20"/>
          <w:szCs w:val="20"/>
        </w:rPr>
        <w:t xml:space="preserve">al. </w:t>
      </w:r>
    </w:p>
    <w:p w14:paraId="649B6DC9" w14:textId="77777777" w:rsidR="00F75B5D" w:rsidRPr="003363A3" w:rsidRDefault="00F75B5D"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A késedelmes teljesítés esetére kikötött kötbér megfizetése nem mentesít a teljesítés alól.</w:t>
      </w:r>
    </w:p>
    <w:p w14:paraId="39CFB1DB" w14:textId="1EB02199" w:rsidR="00F75B5D" w:rsidRPr="003363A3" w:rsidRDefault="00EE316B"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Megbízó</w:t>
      </w:r>
      <w:r w:rsidR="00F75B5D" w:rsidRPr="003363A3">
        <w:rPr>
          <w:rFonts w:ascii="Arial" w:hAnsi="Arial" w:cs="Arial"/>
          <w:sz w:val="20"/>
          <w:szCs w:val="20"/>
        </w:rPr>
        <w:t>n</w:t>
      </w:r>
      <w:r>
        <w:rPr>
          <w:rFonts w:ascii="Arial" w:hAnsi="Arial" w:cs="Arial"/>
          <w:sz w:val="20"/>
          <w:szCs w:val="20"/>
        </w:rPr>
        <w:t>a</w:t>
      </w:r>
      <w:r w:rsidR="00F75B5D" w:rsidRPr="003363A3">
        <w:rPr>
          <w:rFonts w:ascii="Arial" w:hAnsi="Arial" w:cs="Arial"/>
          <w:sz w:val="20"/>
          <w:szCs w:val="20"/>
        </w:rPr>
        <w:t xml:space="preserve">k jogában áll a Kbt. 135. § (6) bekezdésének </w:t>
      </w:r>
      <w:r w:rsidR="00AF0051" w:rsidRPr="003363A3">
        <w:rPr>
          <w:rFonts w:ascii="Arial" w:hAnsi="Arial" w:cs="Arial"/>
          <w:sz w:val="20"/>
          <w:szCs w:val="20"/>
        </w:rPr>
        <w:t>figyelembevételével</w:t>
      </w:r>
      <w:r w:rsidR="00F75B5D" w:rsidRPr="003363A3">
        <w:rPr>
          <w:rFonts w:ascii="Arial" w:hAnsi="Arial" w:cs="Arial"/>
          <w:sz w:val="20"/>
          <w:szCs w:val="20"/>
        </w:rPr>
        <w:t xml:space="preserve"> az érvényesített kötbért a </w:t>
      </w:r>
      <w:r w:rsidR="00425CE9">
        <w:rPr>
          <w:rFonts w:ascii="Arial" w:hAnsi="Arial" w:cs="Arial"/>
          <w:sz w:val="20"/>
          <w:szCs w:val="20"/>
        </w:rPr>
        <w:t>meg</w:t>
      </w:r>
      <w:r>
        <w:rPr>
          <w:rFonts w:ascii="Arial" w:hAnsi="Arial" w:cs="Arial"/>
          <w:sz w:val="20"/>
          <w:szCs w:val="20"/>
        </w:rPr>
        <w:t>b</w:t>
      </w:r>
      <w:r w:rsidR="00425CE9">
        <w:rPr>
          <w:rFonts w:ascii="Arial" w:hAnsi="Arial" w:cs="Arial"/>
          <w:sz w:val="20"/>
          <w:szCs w:val="20"/>
        </w:rPr>
        <w:t>ízási</w:t>
      </w:r>
      <w:r w:rsidR="00F75B5D" w:rsidRPr="003363A3">
        <w:rPr>
          <w:rFonts w:ascii="Arial" w:hAnsi="Arial" w:cs="Arial"/>
          <w:sz w:val="20"/>
          <w:szCs w:val="20"/>
        </w:rPr>
        <w:t xml:space="preserve"> díjból visszatartani. </w:t>
      </w:r>
    </w:p>
    <w:p w14:paraId="6FE6DF5E" w14:textId="01622D8E" w:rsidR="00F75B5D" w:rsidRPr="003363A3" w:rsidRDefault="00EE316B"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Megbízó</w:t>
      </w:r>
      <w:r w:rsidR="00F75B5D" w:rsidRPr="003363A3">
        <w:rPr>
          <w:rFonts w:ascii="Arial" w:hAnsi="Arial" w:cs="Arial"/>
          <w:sz w:val="20"/>
          <w:szCs w:val="20"/>
        </w:rPr>
        <w:t xml:space="preserve"> a kötbérigényt meghaladó kárát és a szerződésszegésből eredő egyéb jogait is érvényesítheti.</w:t>
      </w:r>
    </w:p>
    <w:p w14:paraId="1FE7C5A2" w14:textId="5E46C847" w:rsidR="00425CE9" w:rsidRPr="00425CE9" w:rsidRDefault="00425CE9" w:rsidP="002A2634">
      <w:pPr>
        <w:numPr>
          <w:ilvl w:val="1"/>
          <w:numId w:val="2"/>
        </w:numPr>
        <w:spacing w:after="120"/>
        <w:jc w:val="both"/>
        <w:rPr>
          <w:rFonts w:ascii="Arial" w:hAnsi="Arial" w:cs="Arial"/>
          <w:sz w:val="20"/>
          <w:szCs w:val="20"/>
        </w:rPr>
      </w:pPr>
      <w:proofErr w:type="gramStart"/>
      <w:r w:rsidRPr="00425CE9">
        <w:rPr>
          <w:rFonts w:ascii="Arial" w:hAnsi="Arial" w:cs="Arial"/>
          <w:sz w:val="20"/>
          <w:szCs w:val="20"/>
        </w:rPr>
        <w:t>Felek a Szerződés teljesítésének elmaradásával kapcsolatos igények biztosítékaként a nettó megbízási díj 5 %-ának megfelelő összegű teljesítési biztosítékot kötnek ki.</w:t>
      </w:r>
      <w:r w:rsidRPr="00425CE9">
        <w:rPr>
          <w:rFonts w:ascii="Arial" w:hAnsi="Arial" w:cs="Arial"/>
          <w:sz w:val="20"/>
          <w:szCs w:val="20"/>
          <w:lang w:val="uk-UA"/>
        </w:rPr>
        <w:t>A teljesítési biztosítékot Megbízott a Szerződés hatályba lépésének időpontjakor köteles rendelkezésre bocsátani óvadékként az előírt pénzösszeg Megbízó fizetési számlájára történő befizetéssel, átutalással vagy pénzügyi intézmény vagy biztosító által vállalt garancia vagy készfizető kezesség biztosításával, vagy biztosítási szerződés alapján kiállított – készfizető kezességvállalást tartalmazó – kötelezvénnyel és köteles azt a teljesíté</w:t>
      </w:r>
      <w:proofErr w:type="gramEnd"/>
      <w:r w:rsidRPr="00425CE9">
        <w:rPr>
          <w:rFonts w:ascii="Arial" w:hAnsi="Arial" w:cs="Arial"/>
          <w:sz w:val="20"/>
          <w:szCs w:val="20"/>
          <w:lang w:val="uk-UA"/>
        </w:rPr>
        <w:t>s teljes időtartama alatt rendelkezésre tartani figyelemmel a Kbt. 134. § (4) bekezdésében foglaltakra.</w:t>
      </w:r>
    </w:p>
    <w:p w14:paraId="2E4121DF" w14:textId="0993AE48" w:rsidR="00FA14C3" w:rsidRDefault="00425CE9" w:rsidP="002A2634">
      <w:pPr>
        <w:numPr>
          <w:ilvl w:val="1"/>
          <w:numId w:val="2"/>
        </w:numPr>
        <w:spacing w:after="120"/>
        <w:ind w:left="788" w:hanging="431"/>
        <w:jc w:val="both"/>
        <w:rPr>
          <w:rFonts w:ascii="Arial" w:hAnsi="Arial" w:cs="Arial"/>
          <w:sz w:val="20"/>
          <w:szCs w:val="20"/>
        </w:rPr>
      </w:pPr>
      <w:r w:rsidRPr="00425CE9">
        <w:rPr>
          <w:rFonts w:ascii="Arial" w:hAnsi="Arial" w:cs="Arial"/>
          <w:sz w:val="20"/>
          <w:szCs w:val="20"/>
        </w:rPr>
        <w:t xml:space="preserve">A teljesítési biztosítéknak a Szerződés hatályba lépésének időpontjától a </w:t>
      </w:r>
      <w:r w:rsidR="0045751F">
        <w:rPr>
          <w:rFonts w:ascii="Arial" w:hAnsi="Arial" w:cs="Arial"/>
          <w:sz w:val="20"/>
          <w:szCs w:val="20"/>
        </w:rPr>
        <w:t xml:space="preserve">szerződés </w:t>
      </w:r>
      <w:r w:rsidRPr="00425CE9">
        <w:rPr>
          <w:rFonts w:ascii="Arial" w:hAnsi="Arial" w:cs="Arial"/>
          <w:sz w:val="20"/>
          <w:szCs w:val="20"/>
        </w:rPr>
        <w:t>teljesítés</w:t>
      </w:r>
      <w:r w:rsidR="0045751F">
        <w:rPr>
          <w:rFonts w:ascii="Arial" w:hAnsi="Arial" w:cs="Arial"/>
          <w:sz w:val="20"/>
          <w:szCs w:val="20"/>
        </w:rPr>
        <w:t xml:space="preserve">ének </w:t>
      </w:r>
      <w:r w:rsidRPr="00425CE9">
        <w:rPr>
          <w:rFonts w:ascii="Arial" w:hAnsi="Arial" w:cs="Arial"/>
          <w:sz w:val="20"/>
          <w:szCs w:val="20"/>
        </w:rPr>
        <w:t>időpontjáig érvényesnek és lehívhatónak kell lennie, illetőleg rendelkezésre kell állnia.</w:t>
      </w:r>
    </w:p>
    <w:p w14:paraId="0191AF11" w14:textId="20F3A776" w:rsidR="00FA4ABA" w:rsidRDefault="00FA4ABA" w:rsidP="002A2634">
      <w:pPr>
        <w:numPr>
          <w:ilvl w:val="0"/>
          <w:numId w:val="2"/>
        </w:numPr>
        <w:spacing w:after="120"/>
        <w:jc w:val="both"/>
        <w:rPr>
          <w:rFonts w:ascii="Arial" w:hAnsi="Arial" w:cs="Arial"/>
          <w:b/>
          <w:sz w:val="20"/>
          <w:szCs w:val="20"/>
        </w:rPr>
      </w:pPr>
      <w:r w:rsidRPr="00FA4ABA">
        <w:rPr>
          <w:rFonts w:ascii="Arial" w:hAnsi="Arial" w:cs="Arial"/>
          <w:b/>
          <w:sz w:val="20"/>
          <w:szCs w:val="20"/>
        </w:rPr>
        <w:t xml:space="preserve">SZERZŐI JOGI </w:t>
      </w:r>
      <w:proofErr w:type="gramStart"/>
      <w:r w:rsidRPr="00FA4ABA">
        <w:rPr>
          <w:rFonts w:ascii="Arial" w:hAnsi="Arial" w:cs="Arial"/>
          <w:b/>
          <w:sz w:val="20"/>
          <w:szCs w:val="20"/>
        </w:rPr>
        <w:t>ÉS</w:t>
      </w:r>
      <w:proofErr w:type="gramEnd"/>
      <w:r w:rsidRPr="00FA4ABA">
        <w:rPr>
          <w:rFonts w:ascii="Arial" w:hAnsi="Arial" w:cs="Arial"/>
          <w:b/>
          <w:sz w:val="20"/>
          <w:szCs w:val="20"/>
        </w:rPr>
        <w:t xml:space="preserve"> EGYÉB RENDELKEZÉSEK</w:t>
      </w:r>
    </w:p>
    <w:p w14:paraId="4BC2E68E" w14:textId="77777777" w:rsidR="00D54A53" w:rsidRDefault="00D54A53" w:rsidP="002A2634">
      <w:pPr>
        <w:numPr>
          <w:ilvl w:val="1"/>
          <w:numId w:val="2"/>
        </w:numPr>
        <w:spacing w:after="120"/>
        <w:ind w:left="788" w:hanging="431"/>
        <w:jc w:val="both"/>
        <w:rPr>
          <w:rFonts w:ascii="Arial" w:hAnsi="Arial" w:cs="Arial"/>
          <w:sz w:val="20"/>
          <w:szCs w:val="20"/>
        </w:rPr>
      </w:pPr>
      <w:r w:rsidRPr="00D54A53">
        <w:rPr>
          <w:rFonts w:ascii="Arial" w:hAnsi="Arial" w:cs="Arial"/>
          <w:sz w:val="20"/>
          <w:szCs w:val="20"/>
        </w:rPr>
        <w:t xml:space="preserve">1. </w:t>
      </w:r>
      <w:proofErr w:type="gramStart"/>
      <w:r>
        <w:rPr>
          <w:rFonts w:ascii="Arial" w:hAnsi="Arial" w:cs="Arial"/>
          <w:sz w:val="20"/>
          <w:szCs w:val="20"/>
        </w:rPr>
        <w:t>Megbízott</w:t>
      </w:r>
      <w:r w:rsidRPr="00D54A53">
        <w:rPr>
          <w:rFonts w:ascii="Arial" w:hAnsi="Arial" w:cs="Arial"/>
          <w:sz w:val="20"/>
          <w:szCs w:val="20"/>
        </w:rPr>
        <w:t xml:space="preserve"> szavatolja, hogy a jelen Szerződésben meghatározott feladatok teljesítése során keletkezett, esetlegesen szerzői jogi védelem alá eső dokumentum, termék (a továbbiakban: termék) eredeti szellemi terméke, annak felhasználási jogának átengedésére jogosult, és kijelenti, hogy harmadik félnek nem állt, áll, vagy a jövőben nem fog fennállni bármilyen olyan joga – így különösen, amely szerzői jogi védelem alatt áll – amely </w:t>
      </w:r>
      <w:r>
        <w:rPr>
          <w:rFonts w:ascii="Arial" w:hAnsi="Arial" w:cs="Arial"/>
          <w:sz w:val="20"/>
          <w:szCs w:val="20"/>
        </w:rPr>
        <w:t>Megbízottat</w:t>
      </w:r>
      <w:r w:rsidRPr="00D54A53">
        <w:rPr>
          <w:rFonts w:ascii="Arial" w:hAnsi="Arial" w:cs="Arial"/>
          <w:sz w:val="20"/>
          <w:szCs w:val="20"/>
        </w:rPr>
        <w:t xml:space="preserve"> – akár időlegesen vagy részben – megakadályozná a jelen szerződésben meghatározott feladatok teljesítése során keletkezett termék jogszerű használatában, illetve</w:t>
      </w:r>
      <w:proofErr w:type="gramEnd"/>
      <w:r w:rsidRPr="00D54A53">
        <w:rPr>
          <w:rFonts w:ascii="Arial" w:hAnsi="Arial" w:cs="Arial"/>
          <w:sz w:val="20"/>
          <w:szCs w:val="20"/>
        </w:rPr>
        <w:t xml:space="preserve"> a felhasználási jog jelen szerződés szerinti megszerzésében, gyakorlásában. </w:t>
      </w:r>
    </w:p>
    <w:p w14:paraId="2137A087" w14:textId="74AB1DB9" w:rsidR="00D54A53" w:rsidRDefault="00D54A53" w:rsidP="002A2634">
      <w:pPr>
        <w:numPr>
          <w:ilvl w:val="1"/>
          <w:numId w:val="2"/>
        </w:numPr>
        <w:spacing w:after="120"/>
        <w:ind w:left="788" w:hanging="431"/>
        <w:jc w:val="both"/>
        <w:rPr>
          <w:rFonts w:ascii="Arial" w:hAnsi="Arial" w:cs="Arial"/>
          <w:sz w:val="20"/>
          <w:szCs w:val="20"/>
        </w:rPr>
      </w:pPr>
      <w:r w:rsidRPr="00D54A53">
        <w:rPr>
          <w:rFonts w:ascii="Arial" w:hAnsi="Arial" w:cs="Arial"/>
          <w:sz w:val="20"/>
          <w:szCs w:val="20"/>
        </w:rPr>
        <w:t xml:space="preserve">Ha a </w:t>
      </w:r>
      <w:r>
        <w:rPr>
          <w:rFonts w:ascii="Arial" w:hAnsi="Arial" w:cs="Arial"/>
          <w:sz w:val="20"/>
          <w:szCs w:val="20"/>
        </w:rPr>
        <w:t>Megbízott</w:t>
      </w:r>
      <w:r w:rsidRPr="00D54A53">
        <w:rPr>
          <w:rFonts w:ascii="Arial" w:hAnsi="Arial" w:cs="Arial"/>
          <w:sz w:val="20"/>
          <w:szCs w:val="20"/>
        </w:rPr>
        <w:t xml:space="preserve"> a munkavégzés során másnak a jogi oltalomban részesített szellemi alkotását használja fel, </w:t>
      </w:r>
      <w:r>
        <w:rPr>
          <w:rFonts w:ascii="Arial" w:hAnsi="Arial" w:cs="Arial"/>
          <w:sz w:val="20"/>
          <w:szCs w:val="20"/>
        </w:rPr>
        <w:t>Megbízott</w:t>
      </w:r>
      <w:r w:rsidRPr="00D54A53">
        <w:rPr>
          <w:rFonts w:ascii="Arial" w:hAnsi="Arial" w:cs="Arial"/>
          <w:sz w:val="20"/>
          <w:szCs w:val="20"/>
        </w:rPr>
        <w:t xml:space="preserve"> köteles beszerezni a harmadik személy engedélyét, hozzájárulását. Ha a harmadik személy az engedély, hozzájárulás megadásáért ellenszolgáltatást kér, annak megfizetése </w:t>
      </w:r>
      <w:r>
        <w:rPr>
          <w:rFonts w:ascii="Arial" w:hAnsi="Arial" w:cs="Arial"/>
          <w:sz w:val="20"/>
          <w:szCs w:val="20"/>
        </w:rPr>
        <w:t>Megbízott</w:t>
      </w:r>
      <w:r w:rsidRPr="00D54A53">
        <w:rPr>
          <w:rFonts w:ascii="Arial" w:hAnsi="Arial" w:cs="Arial"/>
          <w:sz w:val="20"/>
          <w:szCs w:val="20"/>
        </w:rPr>
        <w:t xml:space="preserve"> kötelessége. </w:t>
      </w:r>
    </w:p>
    <w:p w14:paraId="65702911" w14:textId="00741D6D" w:rsidR="00D54A53" w:rsidRDefault="00D54A53" w:rsidP="002A2634">
      <w:pPr>
        <w:numPr>
          <w:ilvl w:val="1"/>
          <w:numId w:val="2"/>
        </w:numPr>
        <w:spacing w:after="120"/>
        <w:ind w:left="788" w:hanging="431"/>
        <w:jc w:val="both"/>
        <w:rPr>
          <w:rFonts w:ascii="Arial" w:hAnsi="Arial" w:cs="Arial"/>
          <w:sz w:val="20"/>
          <w:szCs w:val="20"/>
        </w:rPr>
      </w:pPr>
      <w:r w:rsidRPr="00D54A53">
        <w:rPr>
          <w:rFonts w:ascii="Arial" w:hAnsi="Arial" w:cs="Arial"/>
          <w:sz w:val="20"/>
          <w:szCs w:val="20"/>
        </w:rPr>
        <w:t xml:space="preserve">Ha harmadik személy joga a </w:t>
      </w:r>
      <w:r>
        <w:rPr>
          <w:rFonts w:ascii="Arial" w:hAnsi="Arial" w:cs="Arial"/>
          <w:sz w:val="20"/>
          <w:szCs w:val="20"/>
        </w:rPr>
        <w:t>Megbízó</w:t>
      </w:r>
      <w:r w:rsidRPr="00D54A53">
        <w:rPr>
          <w:rFonts w:ascii="Arial" w:hAnsi="Arial" w:cs="Arial"/>
          <w:sz w:val="20"/>
          <w:szCs w:val="20"/>
        </w:rPr>
        <w:t xml:space="preserve"> jogait korlátozza, </w:t>
      </w:r>
      <w:r>
        <w:rPr>
          <w:rFonts w:ascii="Arial" w:hAnsi="Arial" w:cs="Arial"/>
          <w:sz w:val="20"/>
          <w:szCs w:val="20"/>
        </w:rPr>
        <w:t>Megbízó</w:t>
      </w:r>
      <w:r w:rsidRPr="00D54A53">
        <w:rPr>
          <w:rFonts w:ascii="Arial" w:hAnsi="Arial" w:cs="Arial"/>
          <w:sz w:val="20"/>
          <w:szCs w:val="20"/>
        </w:rPr>
        <w:t xml:space="preserve"> megfelelő határidő kitűzésével tehermentesítést követelhet a </w:t>
      </w:r>
      <w:r>
        <w:rPr>
          <w:rFonts w:ascii="Arial" w:hAnsi="Arial" w:cs="Arial"/>
          <w:sz w:val="20"/>
          <w:szCs w:val="20"/>
        </w:rPr>
        <w:t>Megbízottól</w:t>
      </w:r>
      <w:r w:rsidRPr="00D54A53">
        <w:rPr>
          <w:rFonts w:ascii="Arial" w:hAnsi="Arial" w:cs="Arial"/>
          <w:sz w:val="20"/>
          <w:szCs w:val="20"/>
        </w:rPr>
        <w:t xml:space="preserve"> és a tehermentesítésig megtagadhatja az ehhez szükséges </w:t>
      </w:r>
      <w:r>
        <w:rPr>
          <w:rFonts w:ascii="Arial" w:hAnsi="Arial" w:cs="Arial"/>
          <w:sz w:val="20"/>
          <w:szCs w:val="20"/>
        </w:rPr>
        <w:t>megbízási</w:t>
      </w:r>
      <w:r w:rsidRPr="00D54A53">
        <w:rPr>
          <w:rFonts w:ascii="Arial" w:hAnsi="Arial" w:cs="Arial"/>
          <w:sz w:val="20"/>
          <w:szCs w:val="20"/>
        </w:rPr>
        <w:t xml:space="preserve"> díj összegének megfizetését. Amennyiben tehermentesítés lehetetlen vagy </w:t>
      </w:r>
      <w:r>
        <w:rPr>
          <w:rFonts w:ascii="Arial" w:hAnsi="Arial" w:cs="Arial"/>
          <w:sz w:val="20"/>
          <w:szCs w:val="20"/>
        </w:rPr>
        <w:t>Megbízott</w:t>
      </w:r>
      <w:r w:rsidRPr="00D54A53">
        <w:rPr>
          <w:rFonts w:ascii="Arial" w:hAnsi="Arial" w:cs="Arial"/>
          <w:sz w:val="20"/>
          <w:szCs w:val="20"/>
        </w:rPr>
        <w:t xml:space="preserve"> a kitűzött határidőt elmulasztja, </w:t>
      </w:r>
      <w:r>
        <w:rPr>
          <w:rFonts w:ascii="Arial" w:hAnsi="Arial" w:cs="Arial"/>
          <w:sz w:val="20"/>
          <w:szCs w:val="20"/>
        </w:rPr>
        <w:t>Megbízó</w:t>
      </w:r>
      <w:r w:rsidRPr="00D54A53">
        <w:rPr>
          <w:rFonts w:ascii="Arial" w:hAnsi="Arial" w:cs="Arial"/>
          <w:sz w:val="20"/>
          <w:szCs w:val="20"/>
        </w:rPr>
        <w:t xml:space="preserve"> elállhat a Szerződéstől, illetőleg kártérítést követelhet. </w:t>
      </w:r>
    </w:p>
    <w:p w14:paraId="251FC7FD" w14:textId="65A45237" w:rsidR="00D54A53" w:rsidRDefault="00D54A53"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Megbízó</w:t>
      </w:r>
      <w:r w:rsidRPr="00D54A53">
        <w:rPr>
          <w:rFonts w:ascii="Arial" w:hAnsi="Arial" w:cs="Arial"/>
          <w:sz w:val="20"/>
          <w:szCs w:val="20"/>
        </w:rPr>
        <w:t xml:space="preserve"> a jelen Szerződéssel kapcsolatban rendelkezésre bocsátott, jogi oltalomban részesülő szellemi alkotások tekintetében a korlátlan felhasználás jogát kiköti. </w:t>
      </w:r>
    </w:p>
    <w:p w14:paraId="01C58C8D" w14:textId="4F94D426" w:rsidR="00D54A53" w:rsidRDefault="00D54A53"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Megbízott</w:t>
      </w:r>
      <w:r w:rsidRPr="00D54A53">
        <w:rPr>
          <w:rFonts w:ascii="Arial" w:hAnsi="Arial" w:cs="Arial"/>
          <w:sz w:val="20"/>
          <w:szCs w:val="20"/>
        </w:rPr>
        <w:t xml:space="preserve"> a jelen szerződésben meghatározott</w:t>
      </w:r>
      <w:r>
        <w:rPr>
          <w:rFonts w:ascii="Arial" w:hAnsi="Arial" w:cs="Arial"/>
          <w:sz w:val="20"/>
          <w:szCs w:val="20"/>
        </w:rPr>
        <w:t xml:space="preserve"> </w:t>
      </w:r>
      <w:r w:rsidRPr="00D54A53">
        <w:rPr>
          <w:rFonts w:ascii="Arial" w:hAnsi="Arial" w:cs="Arial"/>
          <w:sz w:val="20"/>
          <w:szCs w:val="20"/>
        </w:rPr>
        <w:t>feladatok teljesítése során elkészült, esetlegesen szerzői jogi védelem alá eső termékekre vonatkozóan teljes körű, korlátlan, - azaz területi korlátozás nélküli és határozatlan időre szóló - kizárólagos felhasználási jogot biztosít Meg</w:t>
      </w:r>
      <w:r>
        <w:rPr>
          <w:rFonts w:ascii="Arial" w:hAnsi="Arial" w:cs="Arial"/>
          <w:sz w:val="20"/>
          <w:szCs w:val="20"/>
        </w:rPr>
        <w:t>bízó</w:t>
      </w:r>
      <w:r w:rsidRPr="00D54A53">
        <w:rPr>
          <w:rFonts w:ascii="Arial" w:hAnsi="Arial" w:cs="Arial"/>
          <w:sz w:val="20"/>
          <w:szCs w:val="20"/>
        </w:rPr>
        <w:t xml:space="preserve"> részére, melynek keretében Meg</w:t>
      </w:r>
      <w:r>
        <w:rPr>
          <w:rFonts w:ascii="Arial" w:hAnsi="Arial" w:cs="Arial"/>
          <w:sz w:val="20"/>
          <w:szCs w:val="20"/>
        </w:rPr>
        <w:t>bízó</w:t>
      </w:r>
      <w:r w:rsidRPr="00D54A53">
        <w:rPr>
          <w:rFonts w:ascii="Arial" w:hAnsi="Arial" w:cs="Arial"/>
          <w:sz w:val="20"/>
          <w:szCs w:val="20"/>
        </w:rPr>
        <w:t xml:space="preserve"> a termékeket a megvalósítandó célra, illetve tevékenysége </w:t>
      </w:r>
      <w:proofErr w:type="gramStart"/>
      <w:r w:rsidRPr="00D54A53">
        <w:rPr>
          <w:rFonts w:ascii="Arial" w:hAnsi="Arial" w:cs="Arial"/>
          <w:sz w:val="20"/>
          <w:szCs w:val="20"/>
        </w:rPr>
        <w:t>során</w:t>
      </w:r>
      <w:proofErr w:type="gramEnd"/>
      <w:r w:rsidRPr="00D54A53">
        <w:rPr>
          <w:rFonts w:ascii="Arial" w:hAnsi="Arial" w:cs="Arial"/>
          <w:sz w:val="20"/>
          <w:szCs w:val="20"/>
        </w:rPr>
        <w:t xml:space="preserve"> szabadon felhasználhatja. A szabad felhasználás joga magában foglalja azt a lehetőséget is, hogy a jelen Szerződésben meghatározott feladatok teljesítése során keletkezett terméket Meg</w:t>
      </w:r>
      <w:r>
        <w:rPr>
          <w:rFonts w:ascii="Arial" w:hAnsi="Arial" w:cs="Arial"/>
          <w:sz w:val="20"/>
          <w:szCs w:val="20"/>
        </w:rPr>
        <w:t>bízó</w:t>
      </w:r>
      <w:r w:rsidRPr="00D54A53">
        <w:rPr>
          <w:rFonts w:ascii="Arial" w:hAnsi="Arial" w:cs="Arial"/>
          <w:sz w:val="20"/>
          <w:szCs w:val="20"/>
        </w:rPr>
        <w:t xml:space="preserve"> módosítsa, átdolgozza, tovább dolgozza, kiegészítse, tovább tervezze, többszörözze, vagy ezek érdekében további felhasználásra azt más, harmadik személy részére sz</w:t>
      </w:r>
      <w:r>
        <w:rPr>
          <w:rFonts w:ascii="Arial" w:hAnsi="Arial" w:cs="Arial"/>
          <w:sz w:val="20"/>
          <w:szCs w:val="20"/>
        </w:rPr>
        <w:t>ükség szerint átadja. Megbízó</w:t>
      </w:r>
      <w:r w:rsidRPr="00D54A53">
        <w:rPr>
          <w:rFonts w:ascii="Arial" w:hAnsi="Arial" w:cs="Arial"/>
          <w:sz w:val="20"/>
          <w:szCs w:val="20"/>
        </w:rPr>
        <w:t xml:space="preserve"> a jelen Szerződésben meghatározott feladatok teljesítése során keletkezett terméket tetszőleges példányszámban sokszorosíthatja. A többszörözés joga magában foglalja a számítógéppel, fénymásolással történő vagy elektronikus adathordozóra másolá</w:t>
      </w:r>
      <w:r>
        <w:rPr>
          <w:rFonts w:ascii="Arial" w:hAnsi="Arial" w:cs="Arial"/>
          <w:sz w:val="20"/>
          <w:szCs w:val="20"/>
        </w:rPr>
        <w:t>sának lehetőségét is. Megbízó</w:t>
      </w:r>
      <w:r w:rsidRPr="00D54A53">
        <w:rPr>
          <w:rFonts w:ascii="Arial" w:hAnsi="Arial" w:cs="Arial"/>
          <w:sz w:val="20"/>
          <w:szCs w:val="20"/>
        </w:rPr>
        <w:t xml:space="preserve"> a felhasználás jogát az átadással megszerzi, az átadott termékekkel és szolgáltatásokkal </w:t>
      </w:r>
      <w:r w:rsidRPr="00D54A53">
        <w:rPr>
          <w:rFonts w:ascii="Arial" w:hAnsi="Arial" w:cs="Arial"/>
          <w:sz w:val="20"/>
          <w:szCs w:val="20"/>
        </w:rPr>
        <w:lastRenderedPageBreak/>
        <w:t xml:space="preserve">szabadon rendelkezik a szerződés megszűnését követően is. </w:t>
      </w:r>
      <w:r>
        <w:rPr>
          <w:rFonts w:ascii="Arial" w:hAnsi="Arial" w:cs="Arial"/>
          <w:sz w:val="20"/>
          <w:szCs w:val="20"/>
        </w:rPr>
        <w:t>Megbízott</w:t>
      </w:r>
      <w:r w:rsidRPr="00D54A53">
        <w:rPr>
          <w:rFonts w:ascii="Arial" w:hAnsi="Arial" w:cs="Arial"/>
          <w:sz w:val="20"/>
          <w:szCs w:val="20"/>
        </w:rPr>
        <w:t xml:space="preserve"> kifejezetten hozzájárul ahhoz, hogy a szerzői jogi védelem alá eső</w:t>
      </w:r>
      <w:r>
        <w:rPr>
          <w:rFonts w:ascii="Arial" w:hAnsi="Arial" w:cs="Arial"/>
          <w:sz w:val="20"/>
          <w:szCs w:val="20"/>
        </w:rPr>
        <w:t xml:space="preserve"> művek tekintetében a Megbízó</w:t>
      </w:r>
      <w:r w:rsidRPr="00D54A53">
        <w:rPr>
          <w:rFonts w:ascii="Arial" w:hAnsi="Arial" w:cs="Arial"/>
          <w:sz w:val="20"/>
          <w:szCs w:val="20"/>
        </w:rPr>
        <w:t xml:space="preserve"> jogosult a felhasználásra vonatkozó engedélyt harmadik személy részére átruházni. </w:t>
      </w:r>
    </w:p>
    <w:p w14:paraId="0A5D0A26" w14:textId="40B4D4B3" w:rsidR="00D54A53" w:rsidRDefault="00D54A53" w:rsidP="002A2634">
      <w:pPr>
        <w:numPr>
          <w:ilvl w:val="1"/>
          <w:numId w:val="2"/>
        </w:numPr>
        <w:spacing w:after="120"/>
        <w:ind w:left="788" w:hanging="431"/>
        <w:jc w:val="both"/>
        <w:rPr>
          <w:rFonts w:ascii="Arial" w:hAnsi="Arial" w:cs="Arial"/>
          <w:sz w:val="20"/>
          <w:szCs w:val="20"/>
        </w:rPr>
      </w:pPr>
      <w:r w:rsidRPr="00D54A53">
        <w:rPr>
          <w:rFonts w:ascii="Arial" w:hAnsi="Arial" w:cs="Arial"/>
          <w:sz w:val="20"/>
          <w:szCs w:val="20"/>
        </w:rPr>
        <w:t xml:space="preserve">Szerződő felek egybehangzóan kijelentik, hogy a </w:t>
      </w:r>
      <w:r>
        <w:rPr>
          <w:rFonts w:ascii="Arial" w:hAnsi="Arial" w:cs="Arial"/>
          <w:sz w:val="20"/>
          <w:szCs w:val="20"/>
        </w:rPr>
        <w:t>megbízási</w:t>
      </w:r>
      <w:r w:rsidRPr="00D54A53">
        <w:rPr>
          <w:rFonts w:ascii="Arial" w:hAnsi="Arial" w:cs="Arial"/>
          <w:sz w:val="20"/>
          <w:szCs w:val="20"/>
        </w:rPr>
        <w:t xml:space="preserve"> díj meghatározásánál a felhasználási jogok ellenértékét figyelembe vették, a </w:t>
      </w:r>
      <w:r>
        <w:rPr>
          <w:rFonts w:ascii="Arial" w:hAnsi="Arial" w:cs="Arial"/>
          <w:sz w:val="20"/>
          <w:szCs w:val="20"/>
        </w:rPr>
        <w:t>megbízási</w:t>
      </w:r>
      <w:r w:rsidRPr="00D54A53">
        <w:rPr>
          <w:rFonts w:ascii="Arial" w:hAnsi="Arial" w:cs="Arial"/>
          <w:sz w:val="20"/>
          <w:szCs w:val="20"/>
        </w:rPr>
        <w:t xml:space="preserve"> díj a jelen szerződés alapján létrejövő, esetlegesen szerzői jogi oltalom alá eső, a jelen szerződésben meghatározott feladatok teljesítése során keletkezett termékek felhasználási díját teljes körűen tartalmazza.</w:t>
      </w:r>
    </w:p>
    <w:p w14:paraId="2ACC0AA8" w14:textId="4D14CF75" w:rsidR="00D54A53" w:rsidRDefault="00D54A53" w:rsidP="002A2634">
      <w:pPr>
        <w:numPr>
          <w:ilvl w:val="1"/>
          <w:numId w:val="2"/>
        </w:numPr>
        <w:spacing w:after="120"/>
        <w:ind w:left="788" w:hanging="431"/>
        <w:jc w:val="both"/>
        <w:rPr>
          <w:rFonts w:ascii="Arial" w:hAnsi="Arial" w:cs="Arial"/>
          <w:sz w:val="20"/>
          <w:szCs w:val="20"/>
        </w:rPr>
      </w:pPr>
      <w:r w:rsidRPr="00D54A53">
        <w:rPr>
          <w:rFonts w:ascii="Arial" w:hAnsi="Arial" w:cs="Arial"/>
          <w:sz w:val="20"/>
          <w:szCs w:val="20"/>
        </w:rPr>
        <w:t xml:space="preserve">Szerződő Felek rögzítik, hogy a felhasználási jog engedélyezésére vonatkozóan külön felhasználási szerződést nem kötnek, Felek akaratát jelen szerződés teljességében tartalmazza. </w:t>
      </w:r>
    </w:p>
    <w:p w14:paraId="3E6C1955" w14:textId="4CEF8B5D" w:rsidR="00D54A53" w:rsidRDefault="00D54A53" w:rsidP="002A2634">
      <w:pPr>
        <w:numPr>
          <w:ilvl w:val="1"/>
          <w:numId w:val="2"/>
        </w:numPr>
        <w:spacing w:after="120"/>
        <w:ind w:left="788" w:hanging="431"/>
        <w:jc w:val="both"/>
        <w:rPr>
          <w:rFonts w:ascii="Arial" w:hAnsi="Arial" w:cs="Arial"/>
          <w:sz w:val="20"/>
          <w:szCs w:val="20"/>
        </w:rPr>
      </w:pPr>
      <w:r w:rsidRPr="00D54A53">
        <w:rPr>
          <w:rFonts w:ascii="Arial" w:hAnsi="Arial" w:cs="Arial"/>
          <w:sz w:val="20"/>
          <w:szCs w:val="20"/>
        </w:rPr>
        <w:t xml:space="preserve">A </w:t>
      </w:r>
      <w:r>
        <w:rPr>
          <w:rFonts w:ascii="Arial" w:hAnsi="Arial" w:cs="Arial"/>
          <w:sz w:val="20"/>
          <w:szCs w:val="20"/>
        </w:rPr>
        <w:t>Megbízott</w:t>
      </w:r>
      <w:r w:rsidRPr="00D54A53">
        <w:rPr>
          <w:rFonts w:ascii="Arial" w:hAnsi="Arial" w:cs="Arial"/>
          <w:sz w:val="20"/>
          <w:szCs w:val="20"/>
        </w:rPr>
        <w:t xml:space="preserve"> szavatosságot vállal azért, hogy harmadik személynek nincs olyan joga, amely a felhasználást akadályozná, vagy amelynek alapján harmadik </w:t>
      </w:r>
      <w:proofErr w:type="gramStart"/>
      <w:r w:rsidRPr="00D54A53">
        <w:rPr>
          <w:rFonts w:ascii="Arial" w:hAnsi="Arial" w:cs="Arial"/>
          <w:sz w:val="20"/>
          <w:szCs w:val="20"/>
        </w:rPr>
        <w:t>személy díjazást</w:t>
      </w:r>
      <w:proofErr w:type="gramEnd"/>
      <w:r w:rsidRPr="00D54A53">
        <w:rPr>
          <w:rFonts w:ascii="Arial" w:hAnsi="Arial" w:cs="Arial"/>
          <w:sz w:val="20"/>
          <w:szCs w:val="20"/>
        </w:rPr>
        <w:t xml:space="preserve"> vagy kártérítést követelhetne, vagy bármilyen egyéb jogcímen követelést támaszthatna. Amennyiben ilyen mégis fennállna, a </w:t>
      </w:r>
      <w:r>
        <w:rPr>
          <w:rFonts w:ascii="Arial" w:hAnsi="Arial" w:cs="Arial"/>
          <w:sz w:val="20"/>
          <w:szCs w:val="20"/>
        </w:rPr>
        <w:t>Megbízott</w:t>
      </w:r>
      <w:r w:rsidRPr="00D54A53">
        <w:rPr>
          <w:rFonts w:ascii="Arial" w:hAnsi="Arial" w:cs="Arial"/>
          <w:sz w:val="20"/>
          <w:szCs w:val="20"/>
        </w:rPr>
        <w:t xml:space="preserve"> jelen Szerződés hatályától függetlenül köteles az alól a Meg</w:t>
      </w:r>
      <w:r>
        <w:rPr>
          <w:rFonts w:ascii="Arial" w:hAnsi="Arial" w:cs="Arial"/>
          <w:sz w:val="20"/>
          <w:szCs w:val="20"/>
        </w:rPr>
        <w:t>bízót</w:t>
      </w:r>
      <w:r w:rsidRPr="00D54A53">
        <w:rPr>
          <w:rFonts w:ascii="Arial" w:hAnsi="Arial" w:cs="Arial"/>
          <w:sz w:val="20"/>
          <w:szCs w:val="20"/>
        </w:rPr>
        <w:t xml:space="preserve"> saját költségén 15 napon belül mentesíteni, vagy egyébként a felhasználási jog gyakorlásával kapcsolatos igényeket maradéktalanul kielégíteni</w:t>
      </w:r>
      <w:r w:rsidR="00986B8E">
        <w:rPr>
          <w:rFonts w:ascii="Arial" w:hAnsi="Arial" w:cs="Arial"/>
          <w:sz w:val="20"/>
          <w:szCs w:val="20"/>
        </w:rPr>
        <w:t>.</w:t>
      </w:r>
    </w:p>
    <w:p w14:paraId="060019EF" w14:textId="77777777" w:rsidR="00986B8E" w:rsidRPr="005622B3" w:rsidRDefault="00986B8E" w:rsidP="00986B8E">
      <w:pPr>
        <w:spacing w:after="120"/>
        <w:ind w:left="788"/>
        <w:jc w:val="both"/>
        <w:rPr>
          <w:rFonts w:ascii="Arial" w:hAnsi="Arial" w:cs="Arial"/>
          <w:sz w:val="20"/>
          <w:szCs w:val="20"/>
        </w:rPr>
      </w:pPr>
    </w:p>
    <w:p w14:paraId="13BD26BB" w14:textId="77777777" w:rsidR="00F75B5D" w:rsidRPr="003363A3" w:rsidRDefault="00F75B5D" w:rsidP="002A2634">
      <w:pPr>
        <w:numPr>
          <w:ilvl w:val="0"/>
          <w:numId w:val="2"/>
        </w:numPr>
        <w:spacing w:after="120"/>
        <w:jc w:val="both"/>
        <w:rPr>
          <w:rFonts w:ascii="Arial" w:hAnsi="Arial" w:cs="Arial"/>
          <w:b/>
          <w:bCs/>
          <w:caps/>
          <w:sz w:val="20"/>
          <w:szCs w:val="20"/>
        </w:rPr>
      </w:pPr>
      <w:r w:rsidRPr="003363A3">
        <w:rPr>
          <w:rFonts w:ascii="Arial" w:hAnsi="Arial" w:cs="Arial"/>
          <w:b/>
          <w:bCs/>
          <w:caps/>
          <w:sz w:val="20"/>
          <w:szCs w:val="20"/>
        </w:rPr>
        <w:t>EGYÉB RENDELKEZÉSEK</w:t>
      </w:r>
    </w:p>
    <w:p w14:paraId="031F769F" w14:textId="5F7FAFB8" w:rsidR="00F75B5D" w:rsidRPr="00C114F1" w:rsidRDefault="00C54203" w:rsidP="002A2634">
      <w:pPr>
        <w:numPr>
          <w:ilvl w:val="1"/>
          <w:numId w:val="2"/>
        </w:numPr>
        <w:spacing w:after="120"/>
        <w:ind w:left="788" w:hanging="431"/>
        <w:jc w:val="both"/>
        <w:rPr>
          <w:rFonts w:ascii="Arial" w:hAnsi="Arial" w:cs="Arial"/>
          <w:sz w:val="20"/>
          <w:szCs w:val="20"/>
        </w:rPr>
      </w:pPr>
      <w:r>
        <w:rPr>
          <w:rFonts w:ascii="Arial" w:hAnsi="Arial" w:cs="Arial"/>
          <w:sz w:val="20"/>
          <w:szCs w:val="20"/>
        </w:rPr>
        <w:t>Megbízott</w:t>
      </w:r>
      <w:r w:rsidR="00C114F1" w:rsidRPr="00C114F1">
        <w:rPr>
          <w:rFonts w:ascii="Arial" w:hAnsi="Arial" w:cs="Arial"/>
          <w:sz w:val="20"/>
          <w:szCs w:val="20"/>
        </w:rPr>
        <w:t xml:space="preserve"> a Kbt. 136. § (1) bekezdéssel összhangban</w:t>
      </w:r>
      <w:r w:rsidR="00F75B5D" w:rsidRPr="00C114F1">
        <w:rPr>
          <w:rFonts w:ascii="Arial" w:hAnsi="Arial" w:cs="Arial"/>
          <w:sz w:val="20"/>
          <w:szCs w:val="20"/>
        </w:rPr>
        <w:t xml:space="preserve"> kötelezettséget vállal arra, hogy nem fizet, illetve számol el a szerződés teljesítésével összefüggésben olyan költségeket, melyek a Kbt. 62. § (1) bekezdés k) pont </w:t>
      </w:r>
      <w:proofErr w:type="spellStart"/>
      <w:r w:rsidR="00F75B5D" w:rsidRPr="00C114F1">
        <w:rPr>
          <w:rFonts w:ascii="Arial" w:hAnsi="Arial" w:cs="Arial"/>
          <w:sz w:val="20"/>
          <w:szCs w:val="20"/>
        </w:rPr>
        <w:t>ka</w:t>
      </w:r>
      <w:proofErr w:type="spellEnd"/>
      <w:r w:rsidR="00F75B5D" w:rsidRPr="00C114F1">
        <w:rPr>
          <w:rFonts w:ascii="Arial" w:hAnsi="Arial" w:cs="Arial"/>
          <w:sz w:val="20"/>
          <w:szCs w:val="20"/>
        </w:rPr>
        <w:t>)</w:t>
      </w:r>
      <w:proofErr w:type="spellStart"/>
      <w:r w:rsidR="00F75B5D" w:rsidRPr="00C114F1">
        <w:rPr>
          <w:rFonts w:ascii="Arial" w:hAnsi="Arial" w:cs="Arial"/>
          <w:sz w:val="20"/>
          <w:szCs w:val="20"/>
        </w:rPr>
        <w:t>-kb</w:t>
      </w:r>
      <w:proofErr w:type="spellEnd"/>
      <w:r w:rsidR="00F75B5D" w:rsidRPr="00C114F1">
        <w:rPr>
          <w:rFonts w:ascii="Arial" w:hAnsi="Arial" w:cs="Arial"/>
          <w:sz w:val="20"/>
          <w:szCs w:val="20"/>
        </w:rPr>
        <w:t xml:space="preserve">) alpontja szerinti feltételeknek nem megfelelő társaság tekintetében merülnek fel, és amelyek </w:t>
      </w:r>
      <w:r>
        <w:rPr>
          <w:rFonts w:ascii="Arial" w:hAnsi="Arial" w:cs="Arial"/>
          <w:sz w:val="20"/>
          <w:szCs w:val="20"/>
        </w:rPr>
        <w:t>Megbízott</w:t>
      </w:r>
      <w:r w:rsidR="00F75B5D" w:rsidRPr="00C114F1">
        <w:rPr>
          <w:rFonts w:ascii="Arial" w:hAnsi="Arial" w:cs="Arial"/>
          <w:sz w:val="20"/>
          <w:szCs w:val="20"/>
        </w:rPr>
        <w:t xml:space="preserve"> adóköteles jövedelmének csökkentésére alkalmasak.</w:t>
      </w:r>
      <w:r w:rsidR="00C114F1">
        <w:rPr>
          <w:rFonts w:ascii="Arial" w:hAnsi="Arial" w:cs="Arial"/>
          <w:sz w:val="20"/>
          <w:szCs w:val="20"/>
        </w:rPr>
        <w:t xml:space="preserve"> </w:t>
      </w:r>
      <w:r w:rsidR="00EE316B">
        <w:rPr>
          <w:rFonts w:ascii="Arial" w:hAnsi="Arial" w:cs="Arial"/>
          <w:sz w:val="20"/>
          <w:szCs w:val="20"/>
        </w:rPr>
        <w:t>Megbízott</w:t>
      </w:r>
      <w:r w:rsidR="00C114F1">
        <w:rPr>
          <w:rFonts w:ascii="Arial" w:hAnsi="Arial" w:cs="Arial"/>
          <w:sz w:val="20"/>
          <w:szCs w:val="20"/>
        </w:rPr>
        <w:t xml:space="preserve"> továbbá</w:t>
      </w:r>
      <w:r w:rsidR="00F75B5D" w:rsidRPr="00C114F1">
        <w:rPr>
          <w:rFonts w:ascii="Arial" w:hAnsi="Arial" w:cs="Arial"/>
          <w:sz w:val="20"/>
          <w:szCs w:val="20"/>
        </w:rPr>
        <w:t xml:space="preserve"> kötelezettséget vállal arra, hogy a jelen szerződés teljesítésének teljes időtartama alatt tulajdonosi szerkezetét </w:t>
      </w:r>
      <w:r>
        <w:rPr>
          <w:rFonts w:ascii="Arial" w:hAnsi="Arial" w:cs="Arial"/>
          <w:sz w:val="20"/>
          <w:szCs w:val="20"/>
        </w:rPr>
        <w:t>Megbízó</w:t>
      </w:r>
      <w:r w:rsidR="00F75B5D" w:rsidRPr="00C114F1">
        <w:rPr>
          <w:rFonts w:ascii="Arial" w:hAnsi="Arial" w:cs="Arial"/>
          <w:sz w:val="20"/>
          <w:szCs w:val="20"/>
        </w:rPr>
        <w:t xml:space="preserve"> számára megismerhetővé teszi és a Kbt. 143. § (3) bekezdése szerinti ügyletekről </w:t>
      </w:r>
      <w:r>
        <w:rPr>
          <w:rFonts w:ascii="Arial" w:hAnsi="Arial" w:cs="Arial"/>
          <w:sz w:val="20"/>
          <w:szCs w:val="20"/>
        </w:rPr>
        <w:t>Megbízót</w:t>
      </w:r>
      <w:r w:rsidR="00F75B5D" w:rsidRPr="00C114F1">
        <w:rPr>
          <w:rFonts w:ascii="Arial" w:hAnsi="Arial" w:cs="Arial"/>
          <w:sz w:val="20"/>
          <w:szCs w:val="20"/>
        </w:rPr>
        <w:t xml:space="preserve"> haladéktalanul értesíti.</w:t>
      </w:r>
    </w:p>
    <w:p w14:paraId="769D3825" w14:textId="2A71ADBF" w:rsidR="00AF4771" w:rsidRPr="003363A3" w:rsidRDefault="00AF4771" w:rsidP="002A2634">
      <w:pPr>
        <w:numPr>
          <w:ilvl w:val="1"/>
          <w:numId w:val="2"/>
        </w:numPr>
        <w:spacing w:after="120"/>
        <w:ind w:left="788" w:hanging="431"/>
        <w:jc w:val="both"/>
        <w:rPr>
          <w:rFonts w:ascii="Arial" w:hAnsi="Arial" w:cs="Arial"/>
          <w:sz w:val="20"/>
          <w:szCs w:val="20"/>
        </w:rPr>
      </w:pPr>
      <w:r w:rsidRPr="00AF4771">
        <w:rPr>
          <w:rFonts w:ascii="Arial" w:hAnsi="Arial" w:cs="Arial"/>
          <w:sz w:val="20"/>
          <w:szCs w:val="20"/>
        </w:rPr>
        <w:t xml:space="preserve">A külföldi adóilletőségű </w:t>
      </w:r>
      <w:r w:rsidR="00C54203">
        <w:rPr>
          <w:rFonts w:ascii="Arial" w:hAnsi="Arial" w:cs="Arial"/>
          <w:sz w:val="20"/>
          <w:szCs w:val="20"/>
        </w:rPr>
        <w:t>Megbízott</w:t>
      </w:r>
      <w:r w:rsidRPr="00AF4771">
        <w:rPr>
          <w:rFonts w:ascii="Arial" w:hAnsi="Arial" w:cs="Arial"/>
          <w:sz w:val="20"/>
          <w:szCs w:val="20"/>
        </w:rPr>
        <w:t xml:space="preserve"> </w:t>
      </w:r>
      <w:r w:rsidR="00C114F1">
        <w:rPr>
          <w:rFonts w:ascii="Arial" w:hAnsi="Arial" w:cs="Arial"/>
          <w:sz w:val="20"/>
          <w:szCs w:val="20"/>
        </w:rPr>
        <w:t xml:space="preserve">a </w:t>
      </w:r>
      <w:r w:rsidR="00C114F1" w:rsidRPr="00C114F1">
        <w:rPr>
          <w:rFonts w:ascii="Arial" w:hAnsi="Arial" w:cs="Arial"/>
          <w:sz w:val="20"/>
          <w:szCs w:val="20"/>
        </w:rPr>
        <w:t>Kbt. 136. § (</w:t>
      </w:r>
      <w:r w:rsidR="00C114F1">
        <w:rPr>
          <w:rFonts w:ascii="Arial" w:hAnsi="Arial" w:cs="Arial"/>
          <w:sz w:val="20"/>
          <w:szCs w:val="20"/>
        </w:rPr>
        <w:t>2</w:t>
      </w:r>
      <w:r w:rsidR="00C114F1" w:rsidRPr="00C114F1">
        <w:rPr>
          <w:rFonts w:ascii="Arial" w:hAnsi="Arial" w:cs="Arial"/>
          <w:sz w:val="20"/>
          <w:szCs w:val="20"/>
        </w:rPr>
        <w:t xml:space="preserve">) bekezdéssel összhangban </w:t>
      </w:r>
      <w:r w:rsidRPr="00AF4771">
        <w:rPr>
          <w:rFonts w:ascii="Arial" w:hAnsi="Arial" w:cs="Arial"/>
          <w:sz w:val="20"/>
          <w:szCs w:val="20"/>
        </w:rPr>
        <w:t xml:space="preserve">köteles a szerződéshez arra vonatkozó meghatalmazást csatolni, hogy az illetősége szerinti adóhatóságtól a magyar adóhatóság közvetlenül beszerezhet a </w:t>
      </w:r>
      <w:r w:rsidR="00C54203">
        <w:rPr>
          <w:rFonts w:ascii="Arial" w:hAnsi="Arial" w:cs="Arial"/>
          <w:sz w:val="20"/>
          <w:szCs w:val="20"/>
        </w:rPr>
        <w:t>Megbízottra</w:t>
      </w:r>
      <w:r w:rsidRPr="00AF4771">
        <w:rPr>
          <w:rFonts w:ascii="Arial" w:hAnsi="Arial" w:cs="Arial"/>
          <w:sz w:val="20"/>
          <w:szCs w:val="20"/>
        </w:rPr>
        <w:t xml:space="preserve"> vonatkozó adatokat az országok közötti jogsegély igénybevétele nélkül.</w:t>
      </w:r>
    </w:p>
    <w:p w14:paraId="1C253C1A" w14:textId="77777777" w:rsidR="00F75B5D" w:rsidRPr="003363A3" w:rsidRDefault="00F75B5D" w:rsidP="002A2634">
      <w:pPr>
        <w:numPr>
          <w:ilvl w:val="1"/>
          <w:numId w:val="2"/>
        </w:numPr>
        <w:spacing w:after="120"/>
        <w:jc w:val="both"/>
        <w:rPr>
          <w:rFonts w:ascii="Arial" w:hAnsi="Arial" w:cs="Arial"/>
          <w:sz w:val="20"/>
          <w:szCs w:val="20"/>
        </w:rPr>
      </w:pPr>
      <w:r w:rsidRPr="003363A3">
        <w:rPr>
          <w:rFonts w:ascii="Arial" w:hAnsi="Arial" w:cs="Arial"/>
          <w:sz w:val="20"/>
          <w:szCs w:val="20"/>
        </w:rPr>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14:paraId="5B7F7EB2" w14:textId="5C51DFEC" w:rsidR="00F75B5D" w:rsidRPr="003363A3" w:rsidRDefault="00C54203" w:rsidP="002A2634">
      <w:pPr>
        <w:numPr>
          <w:ilvl w:val="1"/>
          <w:numId w:val="2"/>
        </w:numPr>
        <w:spacing w:after="120"/>
        <w:ind w:left="900" w:hanging="540"/>
        <w:jc w:val="both"/>
        <w:rPr>
          <w:rFonts w:ascii="Arial" w:hAnsi="Arial" w:cs="Arial"/>
          <w:sz w:val="20"/>
          <w:szCs w:val="20"/>
        </w:rPr>
      </w:pPr>
      <w:r>
        <w:rPr>
          <w:rFonts w:ascii="Arial" w:hAnsi="Arial" w:cs="Arial"/>
          <w:sz w:val="20"/>
          <w:szCs w:val="20"/>
        </w:rPr>
        <w:t>Megbízott</w:t>
      </w:r>
      <w:r w:rsidR="00F75B5D" w:rsidRPr="003363A3">
        <w:rPr>
          <w:rFonts w:ascii="Arial" w:hAnsi="Arial" w:cs="Arial"/>
          <w:sz w:val="20"/>
          <w:szCs w:val="20"/>
        </w:rPr>
        <w:t xml:space="preserve"> képviselője büntetőjogi felelőssége tudatában nyilatkozik, hogy a társaság jogképes, bejegyzett és az ajánlatban benyújtott adataiban változás nem történt, és a jelen szerződés aláírására teljes körű felhatalmazással rendelkezik.</w:t>
      </w:r>
    </w:p>
    <w:p w14:paraId="452C56EB" w14:textId="5DE5BF12" w:rsidR="00F75B5D" w:rsidRPr="003363A3" w:rsidRDefault="00F75B5D" w:rsidP="002A2634">
      <w:pPr>
        <w:numPr>
          <w:ilvl w:val="1"/>
          <w:numId w:val="2"/>
        </w:numPr>
        <w:spacing w:after="120"/>
        <w:ind w:left="900" w:hanging="540"/>
        <w:jc w:val="both"/>
        <w:rPr>
          <w:rFonts w:ascii="Arial" w:hAnsi="Arial" w:cs="Arial"/>
          <w:sz w:val="20"/>
          <w:szCs w:val="20"/>
        </w:rPr>
      </w:pPr>
      <w:r w:rsidRPr="003363A3">
        <w:rPr>
          <w:rFonts w:ascii="Arial" w:hAnsi="Arial" w:cs="Arial"/>
          <w:sz w:val="20"/>
          <w:szCs w:val="20"/>
        </w:rPr>
        <w:t xml:space="preserve">Szerződő Felek az egymás érdekkörébe tartozó és tudomásukra jutott üzleti titkokat kötelesek megtartani, és a titoktartási kötelezettséget kötelesek megbízottaikkal, alkalmazottaikkal is betartatni. </w:t>
      </w:r>
      <w:r w:rsidR="00C54203">
        <w:rPr>
          <w:rFonts w:ascii="Arial" w:hAnsi="Arial" w:cs="Arial"/>
          <w:sz w:val="20"/>
          <w:szCs w:val="20"/>
        </w:rPr>
        <w:t>Megbízott</w:t>
      </w:r>
      <w:r w:rsidRPr="003363A3">
        <w:rPr>
          <w:rFonts w:ascii="Arial" w:hAnsi="Arial" w:cs="Arial"/>
          <w:sz w:val="20"/>
          <w:szCs w:val="20"/>
        </w:rPr>
        <w:t xml:space="preserve">, valamint az alkalmazásában álló munkatársai jelen szerződésben meghatározott feladatainak teljesítése során tudomásukra jutott, </w:t>
      </w:r>
      <w:r w:rsidR="00C54203">
        <w:rPr>
          <w:rFonts w:ascii="Arial" w:hAnsi="Arial" w:cs="Arial"/>
          <w:sz w:val="20"/>
          <w:szCs w:val="20"/>
        </w:rPr>
        <w:t>Megbízót</w:t>
      </w:r>
      <w:r w:rsidRPr="003363A3">
        <w:rPr>
          <w:rFonts w:ascii="Arial" w:hAnsi="Arial" w:cs="Arial"/>
          <w:sz w:val="20"/>
          <w:szCs w:val="20"/>
        </w:rPr>
        <w:t xml:space="preserve"> érintő minden adatot, tényt és bizalmas információt kötelesek megőrizni. A titoktartási kötelezettség megsértése súlyos szerződésszegésnek minősül.</w:t>
      </w:r>
    </w:p>
    <w:p w14:paraId="510F508F" w14:textId="77777777" w:rsidR="00F75B5D" w:rsidRPr="003363A3" w:rsidRDefault="00F75B5D" w:rsidP="002A2634">
      <w:pPr>
        <w:numPr>
          <w:ilvl w:val="1"/>
          <w:numId w:val="2"/>
        </w:numPr>
        <w:spacing w:after="120"/>
        <w:ind w:left="788" w:hanging="431"/>
        <w:jc w:val="both"/>
        <w:rPr>
          <w:rFonts w:ascii="Arial" w:hAnsi="Arial" w:cs="Arial"/>
          <w:sz w:val="20"/>
          <w:szCs w:val="20"/>
        </w:rPr>
      </w:pPr>
      <w:r w:rsidRPr="003363A3">
        <w:rPr>
          <w:rFonts w:ascii="Arial" w:hAnsi="Arial" w:cs="Arial"/>
          <w:sz w:val="20"/>
          <w:szCs w:val="20"/>
        </w:rPr>
        <w:t>A jelen szerződésben nem szabályozott kérdések tekintetében a közbeszerzésekről szóló 2015. évi CXLIII. törvény, a Polgári Törvénykönyvről szóló 2013. évi V. törvény, továbbá a tárgyra vonatkozó egyéb jogszabályok előírási érvényesek.</w:t>
      </w:r>
    </w:p>
    <w:p w14:paraId="539259F6" w14:textId="2CA6F82E" w:rsidR="00F75B5D" w:rsidRPr="003363A3" w:rsidRDefault="00F75B5D" w:rsidP="002A2634">
      <w:pPr>
        <w:numPr>
          <w:ilvl w:val="1"/>
          <w:numId w:val="2"/>
        </w:numPr>
        <w:spacing w:after="120"/>
        <w:jc w:val="both"/>
        <w:rPr>
          <w:rFonts w:ascii="Arial" w:hAnsi="Arial" w:cs="Arial"/>
          <w:sz w:val="20"/>
          <w:szCs w:val="20"/>
        </w:rPr>
      </w:pPr>
      <w:r w:rsidRPr="003363A3">
        <w:rPr>
          <w:rFonts w:ascii="Arial" w:hAnsi="Arial" w:cs="Arial"/>
          <w:sz w:val="20"/>
          <w:szCs w:val="20"/>
        </w:rPr>
        <w:t>Szerződő Felek a szerződést kizárólag írásban, a közbeszerzésekről szóló 2015. évi CXLIII. törvény 141. § rendelkezéseivel összhangban módosíthatják.</w:t>
      </w:r>
      <w:r w:rsidR="00A50256">
        <w:rPr>
          <w:rFonts w:ascii="Arial" w:hAnsi="Arial" w:cs="Arial"/>
          <w:sz w:val="20"/>
          <w:szCs w:val="20"/>
        </w:rPr>
        <w:t xml:space="preserve"> </w:t>
      </w:r>
      <w:r w:rsidRPr="003363A3">
        <w:rPr>
          <w:rFonts w:ascii="Arial" w:hAnsi="Arial" w:cs="Arial"/>
          <w:sz w:val="20"/>
          <w:szCs w:val="20"/>
        </w:rPr>
        <w:t>Nem helyettesítheti a szerződés módosítását kooperációs jegyzőkönyvbe tett megállapít</w:t>
      </w:r>
      <w:r w:rsidR="002E25C6">
        <w:rPr>
          <w:rFonts w:ascii="Arial" w:hAnsi="Arial" w:cs="Arial"/>
          <w:sz w:val="20"/>
          <w:szCs w:val="20"/>
        </w:rPr>
        <w:t>ás vagy együttműködési megállapodás</w:t>
      </w:r>
      <w:r w:rsidRPr="003363A3">
        <w:rPr>
          <w:rFonts w:ascii="Arial" w:hAnsi="Arial" w:cs="Arial"/>
          <w:sz w:val="20"/>
          <w:szCs w:val="20"/>
        </w:rPr>
        <w:t>.</w:t>
      </w:r>
    </w:p>
    <w:p w14:paraId="30920E4E" w14:textId="1D1CE01E" w:rsidR="00B63AAB" w:rsidRPr="003363A3" w:rsidRDefault="00D17077" w:rsidP="002A2634">
      <w:pPr>
        <w:numPr>
          <w:ilvl w:val="1"/>
          <w:numId w:val="2"/>
        </w:numPr>
        <w:spacing w:after="120"/>
        <w:jc w:val="both"/>
        <w:rPr>
          <w:rFonts w:ascii="Arial" w:hAnsi="Arial" w:cs="Arial"/>
          <w:sz w:val="20"/>
          <w:szCs w:val="20"/>
        </w:rPr>
      </w:pPr>
      <w:r w:rsidRPr="003363A3">
        <w:rPr>
          <w:rFonts w:ascii="Arial" w:hAnsi="Arial" w:cs="Arial"/>
          <w:sz w:val="20"/>
          <w:szCs w:val="20"/>
        </w:rPr>
        <w:t xml:space="preserve">Szerződő </w:t>
      </w:r>
      <w:r w:rsidR="00F75B5D" w:rsidRPr="003363A3">
        <w:rPr>
          <w:rFonts w:ascii="Arial" w:hAnsi="Arial" w:cs="Arial"/>
          <w:sz w:val="20"/>
          <w:szCs w:val="20"/>
        </w:rPr>
        <w:t xml:space="preserve">Felek megállapodnak abban, hogy az esetleges szakmai és jogi vitákat igyekeznek békés úton rendezni. Amennyiben ez nem lehetséges, a Polgári perrendtartásról </w:t>
      </w:r>
      <w:r w:rsidR="00F75B5D" w:rsidRPr="003363A3">
        <w:rPr>
          <w:rFonts w:ascii="Arial" w:hAnsi="Arial" w:cs="Arial"/>
          <w:sz w:val="20"/>
          <w:szCs w:val="20"/>
        </w:rPr>
        <w:lastRenderedPageBreak/>
        <w:t xml:space="preserve">szóló </w:t>
      </w:r>
      <w:r w:rsidR="004D4E18" w:rsidRPr="003363A3">
        <w:rPr>
          <w:rFonts w:ascii="Arial" w:hAnsi="Arial" w:cs="Arial"/>
          <w:sz w:val="20"/>
          <w:szCs w:val="20"/>
        </w:rPr>
        <w:t>2016. évi CXXX</w:t>
      </w:r>
      <w:r w:rsidR="00F75B5D" w:rsidRPr="003363A3">
        <w:rPr>
          <w:rFonts w:ascii="Arial" w:hAnsi="Arial" w:cs="Arial"/>
          <w:sz w:val="20"/>
          <w:szCs w:val="20"/>
        </w:rPr>
        <w:t>. törvény (a továbbiakban</w:t>
      </w:r>
      <w:proofErr w:type="gramStart"/>
      <w:r w:rsidR="00F75B5D" w:rsidRPr="003363A3">
        <w:rPr>
          <w:rFonts w:ascii="Arial" w:hAnsi="Arial" w:cs="Arial"/>
          <w:sz w:val="20"/>
          <w:szCs w:val="20"/>
        </w:rPr>
        <w:t>:Pp</w:t>
      </w:r>
      <w:proofErr w:type="gramEnd"/>
      <w:r w:rsidR="00F75B5D" w:rsidRPr="003363A3">
        <w:rPr>
          <w:rFonts w:ascii="Arial" w:hAnsi="Arial" w:cs="Arial"/>
          <w:sz w:val="20"/>
          <w:szCs w:val="20"/>
        </w:rPr>
        <w:t xml:space="preserve">.) hatáskörre vonatkozó rendelkezéseire figyelemmel </w:t>
      </w:r>
      <w:r w:rsidR="00EE316B">
        <w:rPr>
          <w:rFonts w:ascii="Arial" w:hAnsi="Arial" w:cs="Arial"/>
          <w:sz w:val="20"/>
          <w:szCs w:val="20"/>
        </w:rPr>
        <w:t>Megbízó</w:t>
      </w:r>
      <w:r w:rsidR="00F75B5D" w:rsidRPr="003363A3">
        <w:rPr>
          <w:rFonts w:ascii="Arial" w:hAnsi="Arial" w:cs="Arial"/>
          <w:sz w:val="20"/>
          <w:szCs w:val="20"/>
        </w:rPr>
        <w:t xml:space="preserve"> székhelye szerint illetékes bíróság kizárólagos illetékességét köti ki.</w:t>
      </w:r>
    </w:p>
    <w:p w14:paraId="6E3B9B4D" w14:textId="007F4149" w:rsidR="00B63AAB" w:rsidRPr="003363A3" w:rsidRDefault="00C54203" w:rsidP="002A2634">
      <w:pPr>
        <w:numPr>
          <w:ilvl w:val="1"/>
          <w:numId w:val="2"/>
        </w:numPr>
        <w:spacing w:after="120"/>
        <w:jc w:val="both"/>
        <w:rPr>
          <w:rFonts w:ascii="Arial" w:hAnsi="Arial" w:cs="Arial"/>
          <w:sz w:val="20"/>
          <w:szCs w:val="20"/>
        </w:rPr>
      </w:pPr>
      <w:r>
        <w:rPr>
          <w:rFonts w:ascii="Arial" w:hAnsi="Arial" w:cs="Arial"/>
          <w:sz w:val="20"/>
          <w:szCs w:val="20"/>
        </w:rPr>
        <w:t>Megbízó</w:t>
      </w:r>
      <w:r w:rsidR="00B63AAB" w:rsidRPr="003363A3">
        <w:rPr>
          <w:rFonts w:ascii="Arial" w:hAnsi="Arial" w:cs="Arial"/>
          <w:sz w:val="20"/>
          <w:szCs w:val="20"/>
        </w:rPr>
        <w:t xml:space="preserve"> (a továbbiakban e pont alkalmazásában: Adatkezelő) tájékoztatja a </w:t>
      </w:r>
      <w:r w:rsidR="00EE316B">
        <w:rPr>
          <w:rFonts w:ascii="Arial" w:hAnsi="Arial" w:cs="Arial"/>
          <w:sz w:val="20"/>
          <w:szCs w:val="20"/>
        </w:rPr>
        <w:t>Megbízottat</w:t>
      </w:r>
      <w:r w:rsidR="00B63AAB" w:rsidRPr="003363A3">
        <w:rPr>
          <w:rFonts w:ascii="Arial" w:hAnsi="Arial" w:cs="Arial"/>
          <w:sz w:val="20"/>
          <w:szCs w:val="20"/>
        </w:rPr>
        <w:t>, hogy jelen jogügylet kapcsán az Európai Parlament és a Tanács 2016/679 Rendeletében (GDPR) és az információs önrendelkezési jogról és az információszabadságról szóló 2011. évi CXII. törvényben (</w:t>
      </w:r>
      <w:proofErr w:type="spellStart"/>
      <w:r w:rsidR="00B63AAB" w:rsidRPr="003363A3">
        <w:rPr>
          <w:rFonts w:ascii="Arial" w:hAnsi="Arial" w:cs="Arial"/>
          <w:sz w:val="20"/>
          <w:szCs w:val="20"/>
        </w:rPr>
        <w:t>Infotv</w:t>
      </w:r>
      <w:proofErr w:type="spellEnd"/>
      <w:r w:rsidR="00B63AAB" w:rsidRPr="003363A3">
        <w:rPr>
          <w:rFonts w:ascii="Arial" w:hAnsi="Arial" w:cs="Arial"/>
          <w:sz w:val="20"/>
          <w:szCs w:val="20"/>
        </w:rPr>
        <w:t xml:space="preserve">.) foglalt adatvédelmi és adatkezelési szabályokat betartja, azoknak megfelelően jár el. Adatkezelő tájékoztatja a </w:t>
      </w:r>
      <w:r>
        <w:rPr>
          <w:rFonts w:ascii="Arial" w:hAnsi="Arial" w:cs="Arial"/>
          <w:sz w:val="20"/>
          <w:szCs w:val="20"/>
        </w:rPr>
        <w:t>Megbízottat</w:t>
      </w:r>
      <w:r w:rsidR="00B63AAB" w:rsidRPr="003363A3">
        <w:rPr>
          <w:rFonts w:ascii="Arial" w:hAnsi="Arial" w:cs="Arial"/>
          <w:sz w:val="20"/>
          <w:szCs w:val="20"/>
        </w:rPr>
        <w:t xml:space="preserve">, hogy jelen szerződésben rögzített adataikat a vonatkozó jogszabályoknak megfelelően, a szerződéses jogviszonyból eredő jogi kötelezettség teljesítése érdekében kezeli. Ezen túlmenően tájékoztatja a </w:t>
      </w:r>
      <w:r>
        <w:rPr>
          <w:rFonts w:ascii="Arial" w:hAnsi="Arial" w:cs="Arial"/>
          <w:sz w:val="20"/>
          <w:szCs w:val="20"/>
        </w:rPr>
        <w:t>Megbízottat</w:t>
      </w:r>
      <w:r w:rsidR="00B63AAB" w:rsidRPr="003363A3">
        <w:rPr>
          <w:rFonts w:ascii="Arial" w:hAnsi="Arial" w:cs="Arial"/>
          <w:sz w:val="20"/>
          <w:szCs w:val="20"/>
        </w:rPr>
        <w:t xml:space="preserve">, hogy a kapcsolattartásra szolgáló adataikkal kizárólag a kapcsolattartás céljából rendelkezik. Az adatok kizárólag jogszabályban és belső szabályzatban meghatározott irattárazási ideig tárolhatók. A </w:t>
      </w:r>
      <w:r>
        <w:rPr>
          <w:rFonts w:ascii="Arial" w:hAnsi="Arial" w:cs="Arial"/>
          <w:sz w:val="20"/>
          <w:szCs w:val="20"/>
        </w:rPr>
        <w:t>Megbízottnak</w:t>
      </w:r>
      <w:r w:rsidR="00B63AAB" w:rsidRPr="003363A3">
        <w:rPr>
          <w:rFonts w:ascii="Arial" w:hAnsi="Arial" w:cs="Arial"/>
          <w:sz w:val="20"/>
          <w:szCs w:val="20"/>
        </w:rPr>
        <w:t xml:space="preserve"> joga van bármikor kérelmezni Adatkezelőtől a rá vonatkozó adatokhoz való hozzáférést, azok helyesbítését, törlését vagy kezelésének korlátozását, és tiltakozhatnak személyes adatainak kezelése ellen. A </w:t>
      </w:r>
      <w:r>
        <w:rPr>
          <w:rFonts w:ascii="Arial" w:hAnsi="Arial" w:cs="Arial"/>
          <w:sz w:val="20"/>
          <w:szCs w:val="20"/>
        </w:rPr>
        <w:t>Megbízott</w:t>
      </w:r>
      <w:r w:rsidR="00B63AAB" w:rsidRPr="003363A3">
        <w:rPr>
          <w:rFonts w:ascii="Arial" w:hAnsi="Arial" w:cs="Arial"/>
          <w:sz w:val="20"/>
          <w:szCs w:val="20"/>
        </w:rPr>
        <w:t xml:space="preserve"> jelen szerződés aláírásával hozzájárul ahhoz, hogy a hivatkozott jogszabályok alapján Adatkezelő személyes adataikat a fent említettek szerint kezelje.</w:t>
      </w:r>
    </w:p>
    <w:p w14:paraId="3006C937" w14:textId="77777777" w:rsidR="00A718D8" w:rsidRPr="003363A3" w:rsidRDefault="00A718D8" w:rsidP="002A2634">
      <w:pPr>
        <w:spacing w:after="120"/>
        <w:ind w:left="792"/>
        <w:jc w:val="both"/>
        <w:rPr>
          <w:rFonts w:ascii="Arial" w:hAnsi="Arial" w:cs="Arial"/>
          <w:sz w:val="20"/>
          <w:szCs w:val="20"/>
        </w:rPr>
      </w:pPr>
    </w:p>
    <w:p w14:paraId="0F6207D8" w14:textId="36D608E5" w:rsidR="00F75B5D" w:rsidRPr="003363A3" w:rsidRDefault="00F75B5D" w:rsidP="002A2634">
      <w:pPr>
        <w:spacing w:after="120"/>
        <w:jc w:val="both"/>
        <w:rPr>
          <w:rFonts w:ascii="Arial" w:hAnsi="Arial" w:cs="Arial"/>
          <w:sz w:val="20"/>
          <w:szCs w:val="20"/>
        </w:rPr>
      </w:pPr>
      <w:r w:rsidRPr="003363A3">
        <w:rPr>
          <w:rFonts w:ascii="Arial" w:hAnsi="Arial" w:cs="Arial"/>
          <w:sz w:val="20"/>
          <w:szCs w:val="20"/>
        </w:rPr>
        <w:t xml:space="preserve">Szerződő Felek kijelentik, hogy a jelen vállalkozási szerződésben foglaltakat elolvasták, megértették, és mint a szerződéses akaratuknak mindenben megfelelőt, jóváhagyólag saját kezűleg aláírták </w:t>
      </w:r>
      <w:r w:rsidR="002E25C6">
        <w:rPr>
          <w:rFonts w:ascii="Arial" w:hAnsi="Arial" w:cs="Arial"/>
          <w:sz w:val="20"/>
          <w:szCs w:val="20"/>
        </w:rPr>
        <w:t>5</w:t>
      </w:r>
      <w:r w:rsidRPr="003363A3">
        <w:rPr>
          <w:rFonts w:ascii="Arial" w:hAnsi="Arial" w:cs="Arial"/>
          <w:sz w:val="20"/>
          <w:szCs w:val="20"/>
        </w:rPr>
        <w:t xml:space="preserve"> eredeti példányban.</w:t>
      </w:r>
    </w:p>
    <w:p w14:paraId="3ED39A2C" w14:textId="77777777" w:rsidR="00A718D8" w:rsidRPr="003363A3" w:rsidRDefault="00A718D8" w:rsidP="002A2634">
      <w:pPr>
        <w:spacing w:after="120"/>
        <w:ind w:left="792"/>
        <w:jc w:val="both"/>
        <w:rPr>
          <w:rFonts w:ascii="Arial" w:hAnsi="Arial" w:cs="Arial"/>
          <w:sz w:val="20"/>
          <w:szCs w:val="20"/>
        </w:rPr>
      </w:pPr>
    </w:p>
    <w:p w14:paraId="56CE665F" w14:textId="77777777" w:rsidR="00F75B5D" w:rsidRPr="003363A3" w:rsidRDefault="00F75B5D" w:rsidP="002A2634">
      <w:pPr>
        <w:jc w:val="both"/>
        <w:rPr>
          <w:rFonts w:ascii="Arial" w:hAnsi="Arial" w:cs="Arial"/>
          <w:bCs/>
          <w:sz w:val="20"/>
          <w:szCs w:val="20"/>
        </w:rPr>
      </w:pPr>
      <w:r w:rsidRPr="003363A3">
        <w:rPr>
          <w:rFonts w:ascii="Arial" w:hAnsi="Arial" w:cs="Arial"/>
          <w:sz w:val="20"/>
          <w:szCs w:val="20"/>
        </w:rPr>
        <w:t xml:space="preserve">Kelt: </w:t>
      </w:r>
      <w:r w:rsidR="008E10AF" w:rsidRPr="003363A3">
        <w:rPr>
          <w:rFonts w:ascii="Arial" w:hAnsi="Arial" w:cs="Arial"/>
          <w:bCs/>
          <w:sz w:val="20"/>
          <w:szCs w:val="20"/>
        </w:rPr>
        <w:fldChar w:fldCharType="begin">
          <w:ffData>
            <w:name w:val="Text2"/>
            <w:enabled/>
            <w:calcOnExit w:val="0"/>
            <w:textInput/>
          </w:ffData>
        </w:fldChar>
      </w:r>
      <w:r w:rsidRPr="003363A3">
        <w:rPr>
          <w:rFonts w:ascii="Arial" w:hAnsi="Arial" w:cs="Arial"/>
          <w:bCs/>
          <w:sz w:val="20"/>
          <w:szCs w:val="20"/>
        </w:rPr>
        <w:instrText xml:space="preserve"> FORMTEXT </w:instrText>
      </w:r>
      <w:r w:rsidR="008E10AF" w:rsidRPr="003363A3">
        <w:rPr>
          <w:rFonts w:ascii="Arial" w:hAnsi="Arial" w:cs="Arial"/>
          <w:bCs/>
          <w:sz w:val="20"/>
          <w:szCs w:val="20"/>
        </w:rPr>
      </w:r>
      <w:r w:rsidR="008E10AF" w:rsidRPr="003363A3">
        <w:rPr>
          <w:rFonts w:ascii="Arial" w:hAnsi="Arial" w:cs="Arial"/>
          <w:bCs/>
          <w:sz w:val="20"/>
          <w:szCs w:val="20"/>
        </w:rPr>
        <w:fldChar w:fldCharType="separate"/>
      </w:r>
      <w:r w:rsidRPr="003363A3">
        <w:rPr>
          <w:rFonts w:ascii="Arial" w:hAnsi="Arial" w:cs="Arial"/>
          <w:bCs/>
          <w:noProof/>
          <w:sz w:val="20"/>
          <w:szCs w:val="20"/>
        </w:rPr>
        <w:t>     </w:t>
      </w:r>
      <w:r w:rsidR="008E10AF" w:rsidRPr="003363A3">
        <w:rPr>
          <w:rFonts w:ascii="Arial" w:hAnsi="Arial" w:cs="Arial"/>
          <w:bCs/>
          <w:sz w:val="20"/>
          <w:szCs w:val="20"/>
        </w:rPr>
        <w:fldChar w:fldCharType="end"/>
      </w:r>
    </w:p>
    <w:p w14:paraId="473A22ED" w14:textId="77777777" w:rsidR="00B63AAB" w:rsidRPr="003363A3" w:rsidRDefault="00B63AAB" w:rsidP="002A2634">
      <w:pPr>
        <w:jc w:val="both"/>
        <w:rPr>
          <w:rFonts w:ascii="Arial" w:hAnsi="Arial" w:cs="Arial"/>
          <w:bCs/>
          <w:sz w:val="20"/>
          <w:szCs w:val="20"/>
        </w:rPr>
      </w:pPr>
    </w:p>
    <w:p w14:paraId="1C5AC4D4" w14:textId="77777777" w:rsidR="00B63AAB" w:rsidRPr="003363A3" w:rsidRDefault="00B63AAB" w:rsidP="002A2634">
      <w:pPr>
        <w:jc w:val="both"/>
        <w:rPr>
          <w:rFonts w:ascii="Arial" w:hAnsi="Arial" w:cs="Arial"/>
          <w:bCs/>
          <w:sz w:val="20"/>
          <w:szCs w:val="20"/>
        </w:rPr>
      </w:pPr>
    </w:p>
    <w:p w14:paraId="613DAD9D" w14:textId="77777777" w:rsidR="00F75B5D" w:rsidRPr="003363A3" w:rsidRDefault="00F75B5D" w:rsidP="002A2634">
      <w:pPr>
        <w:tabs>
          <w:tab w:val="center" w:pos="2520"/>
          <w:tab w:val="center" w:pos="6840"/>
        </w:tabs>
        <w:jc w:val="both"/>
        <w:rPr>
          <w:rFonts w:ascii="Arial" w:hAnsi="Arial" w:cs="Arial"/>
          <w:sz w:val="20"/>
          <w:szCs w:val="20"/>
        </w:rPr>
      </w:pPr>
      <w:r w:rsidRPr="003363A3">
        <w:rPr>
          <w:rFonts w:ascii="Arial" w:hAnsi="Arial" w:cs="Arial"/>
          <w:sz w:val="20"/>
          <w:szCs w:val="20"/>
        </w:rPr>
        <w:tab/>
        <w:t>…………………………………</w:t>
      </w:r>
      <w:r w:rsidRPr="003363A3">
        <w:rPr>
          <w:rFonts w:ascii="Arial" w:hAnsi="Arial" w:cs="Arial"/>
          <w:sz w:val="20"/>
          <w:szCs w:val="20"/>
        </w:rPr>
        <w:tab/>
        <w:t>…………………………………</w:t>
      </w:r>
    </w:p>
    <w:p w14:paraId="163A4D82" w14:textId="7F09A4B6" w:rsidR="00F75B5D" w:rsidRPr="003363A3" w:rsidRDefault="00F75B5D" w:rsidP="002A2634">
      <w:pPr>
        <w:tabs>
          <w:tab w:val="center" w:pos="2520"/>
          <w:tab w:val="center" w:pos="6840"/>
        </w:tabs>
        <w:jc w:val="both"/>
        <w:rPr>
          <w:rFonts w:ascii="Arial" w:hAnsi="Arial" w:cs="Arial"/>
          <w:sz w:val="20"/>
          <w:szCs w:val="20"/>
        </w:rPr>
      </w:pPr>
      <w:r w:rsidRPr="003363A3">
        <w:rPr>
          <w:rFonts w:ascii="Arial" w:hAnsi="Arial" w:cs="Arial"/>
          <w:sz w:val="20"/>
          <w:szCs w:val="20"/>
        </w:rPr>
        <w:tab/>
      </w:r>
      <w:r w:rsidR="00C54203">
        <w:rPr>
          <w:rFonts w:ascii="Arial" w:hAnsi="Arial" w:cs="Arial"/>
          <w:sz w:val="20"/>
          <w:szCs w:val="20"/>
        </w:rPr>
        <w:t>Megbízó</w:t>
      </w:r>
      <w:r w:rsidRPr="003363A3">
        <w:rPr>
          <w:rFonts w:ascii="Arial" w:hAnsi="Arial" w:cs="Arial"/>
          <w:sz w:val="20"/>
          <w:szCs w:val="20"/>
        </w:rPr>
        <w:tab/>
      </w:r>
      <w:r w:rsidR="00C54203">
        <w:rPr>
          <w:rFonts w:ascii="Arial" w:hAnsi="Arial" w:cs="Arial"/>
          <w:sz w:val="20"/>
          <w:szCs w:val="20"/>
        </w:rPr>
        <w:t>Megbízott</w:t>
      </w:r>
    </w:p>
    <w:p w14:paraId="55BC362A" w14:textId="75547AAA" w:rsidR="00D800A6" w:rsidRDefault="00D800A6" w:rsidP="002A2634">
      <w:pPr>
        <w:jc w:val="both"/>
        <w:rPr>
          <w:rFonts w:ascii="Arial" w:hAnsi="Arial" w:cs="Arial"/>
          <w:sz w:val="20"/>
          <w:szCs w:val="20"/>
        </w:rPr>
      </w:pPr>
    </w:p>
    <w:p w14:paraId="44F2BE06" w14:textId="3CECF740" w:rsidR="003D3F19" w:rsidRDefault="003D3F19" w:rsidP="002A2634">
      <w:pPr>
        <w:spacing w:after="160" w:line="259" w:lineRule="auto"/>
        <w:jc w:val="both"/>
        <w:rPr>
          <w:rFonts w:ascii="Arial" w:hAnsi="Arial" w:cs="Arial"/>
          <w:sz w:val="20"/>
          <w:szCs w:val="20"/>
        </w:rPr>
      </w:pPr>
      <w:r>
        <w:rPr>
          <w:rFonts w:ascii="Arial" w:hAnsi="Arial" w:cs="Arial"/>
          <w:sz w:val="20"/>
          <w:szCs w:val="20"/>
        </w:rPr>
        <w:br w:type="page"/>
      </w:r>
    </w:p>
    <w:p w14:paraId="776CBC0A" w14:textId="4B91181B" w:rsidR="003D1EDA" w:rsidRDefault="003D1EDA" w:rsidP="002A2634">
      <w:pPr>
        <w:pStyle w:val="Listaszerbekezds"/>
        <w:numPr>
          <w:ilvl w:val="0"/>
          <w:numId w:val="20"/>
        </w:numPr>
        <w:spacing w:after="160" w:line="259" w:lineRule="auto"/>
        <w:jc w:val="both"/>
        <w:rPr>
          <w:rFonts w:ascii="Arial" w:hAnsi="Arial" w:cs="Arial"/>
          <w:b/>
          <w:sz w:val="20"/>
          <w:szCs w:val="20"/>
        </w:rPr>
      </w:pPr>
      <w:r w:rsidRPr="003D1EDA">
        <w:rPr>
          <w:rFonts w:ascii="Arial" w:hAnsi="Arial" w:cs="Arial"/>
          <w:b/>
          <w:sz w:val="20"/>
          <w:szCs w:val="20"/>
        </w:rPr>
        <w:lastRenderedPageBreak/>
        <w:t>számú melléklet</w:t>
      </w:r>
    </w:p>
    <w:p w14:paraId="1856AC09" w14:textId="572CF36F" w:rsidR="00663664" w:rsidRPr="003D1EDA" w:rsidRDefault="00663664" w:rsidP="00B45FFE">
      <w:pPr>
        <w:pStyle w:val="Listaszerbekezds"/>
        <w:spacing w:after="160" w:line="259" w:lineRule="auto"/>
        <w:ind w:left="720"/>
        <w:jc w:val="center"/>
        <w:rPr>
          <w:rFonts w:ascii="Arial" w:hAnsi="Arial" w:cs="Arial"/>
          <w:b/>
          <w:sz w:val="20"/>
          <w:szCs w:val="20"/>
        </w:rPr>
      </w:pPr>
      <w:r>
        <w:rPr>
          <w:rFonts w:ascii="Arial" w:hAnsi="Arial" w:cs="Arial"/>
          <w:b/>
          <w:sz w:val="20"/>
          <w:szCs w:val="20"/>
        </w:rPr>
        <w:t>Részletes ártáblázat</w:t>
      </w:r>
    </w:p>
    <w:tbl>
      <w:tblPr>
        <w:tblW w:w="10627" w:type="dxa"/>
        <w:tblInd w:w="-639" w:type="dxa"/>
        <w:tblLayout w:type="fixed"/>
        <w:tblCellMar>
          <w:left w:w="70" w:type="dxa"/>
          <w:right w:w="70" w:type="dxa"/>
        </w:tblCellMar>
        <w:tblLook w:val="04A0" w:firstRow="1" w:lastRow="0" w:firstColumn="1" w:lastColumn="0" w:noHBand="0" w:noVBand="1"/>
      </w:tblPr>
      <w:tblGrid>
        <w:gridCol w:w="501"/>
        <w:gridCol w:w="1484"/>
        <w:gridCol w:w="1134"/>
        <w:gridCol w:w="851"/>
        <w:gridCol w:w="1275"/>
        <w:gridCol w:w="5382"/>
      </w:tblGrid>
      <w:tr w:rsidR="00986B8E" w:rsidRPr="00663664" w14:paraId="4F5CECF7" w14:textId="77777777" w:rsidTr="00B45FFE">
        <w:trPr>
          <w:trHeight w:val="839"/>
          <w:tblHeader/>
        </w:trPr>
        <w:tc>
          <w:tcPr>
            <w:tcW w:w="501" w:type="dxa"/>
            <w:tcBorders>
              <w:top w:val="nil"/>
              <w:left w:val="single" w:sz="8" w:space="0" w:color="auto"/>
              <w:bottom w:val="single" w:sz="8" w:space="0" w:color="auto"/>
              <w:right w:val="single" w:sz="8" w:space="0" w:color="auto"/>
            </w:tcBorders>
            <w:shd w:val="clear" w:color="000000" w:fill="548DD4"/>
          </w:tcPr>
          <w:p w14:paraId="38349648" w14:textId="39B5CEF0" w:rsidR="00986B8E" w:rsidRPr="00663664" w:rsidRDefault="00986B8E" w:rsidP="002A2634">
            <w:pPr>
              <w:jc w:val="both"/>
              <w:rPr>
                <w:rFonts w:ascii="Arial" w:hAnsi="Arial" w:cs="Arial"/>
                <w:b/>
                <w:bCs/>
                <w:color w:val="000000"/>
                <w:sz w:val="18"/>
                <w:szCs w:val="18"/>
              </w:rPr>
            </w:pPr>
            <w:proofErr w:type="spellStart"/>
            <w:r>
              <w:rPr>
                <w:rFonts w:ascii="Arial" w:hAnsi="Arial" w:cs="Arial"/>
                <w:b/>
                <w:bCs/>
                <w:color w:val="000000"/>
                <w:sz w:val="18"/>
                <w:szCs w:val="18"/>
              </w:rPr>
              <w:t>Ssz</w:t>
            </w:r>
            <w:proofErr w:type="spellEnd"/>
            <w:r>
              <w:rPr>
                <w:rFonts w:ascii="Arial" w:hAnsi="Arial" w:cs="Arial"/>
                <w:b/>
                <w:bCs/>
                <w:color w:val="000000"/>
                <w:sz w:val="18"/>
                <w:szCs w:val="18"/>
              </w:rPr>
              <w:t>.</w:t>
            </w:r>
          </w:p>
        </w:tc>
        <w:tc>
          <w:tcPr>
            <w:tcW w:w="1484" w:type="dxa"/>
            <w:tcBorders>
              <w:top w:val="nil"/>
              <w:left w:val="single" w:sz="8" w:space="0" w:color="auto"/>
              <w:bottom w:val="single" w:sz="8" w:space="0" w:color="auto"/>
              <w:right w:val="single" w:sz="8" w:space="0" w:color="auto"/>
            </w:tcBorders>
            <w:shd w:val="clear" w:color="000000" w:fill="548DD4"/>
            <w:vAlign w:val="center"/>
            <w:hideMark/>
          </w:tcPr>
          <w:p w14:paraId="50906D30" w14:textId="67A82231" w:rsidR="00986B8E" w:rsidRPr="00663664" w:rsidRDefault="00986B8E" w:rsidP="00986B8E">
            <w:pPr>
              <w:jc w:val="center"/>
              <w:rPr>
                <w:rFonts w:ascii="Arial" w:hAnsi="Arial" w:cs="Arial"/>
                <w:b/>
                <w:bCs/>
                <w:color w:val="000000"/>
                <w:sz w:val="18"/>
                <w:szCs w:val="18"/>
              </w:rPr>
            </w:pPr>
            <w:r w:rsidRPr="00663664">
              <w:rPr>
                <w:rFonts w:ascii="Arial" w:hAnsi="Arial" w:cs="Arial"/>
                <w:b/>
                <w:bCs/>
                <w:color w:val="000000"/>
                <w:sz w:val="18"/>
                <w:szCs w:val="18"/>
              </w:rPr>
              <w:t>Marketing tevékenységek és eszközök</w:t>
            </w:r>
          </w:p>
        </w:tc>
        <w:tc>
          <w:tcPr>
            <w:tcW w:w="1134" w:type="dxa"/>
            <w:tcBorders>
              <w:top w:val="nil"/>
              <w:left w:val="nil"/>
              <w:bottom w:val="single" w:sz="8" w:space="0" w:color="auto"/>
              <w:right w:val="single" w:sz="8" w:space="0" w:color="auto"/>
            </w:tcBorders>
            <w:shd w:val="clear" w:color="000000" w:fill="548DD4"/>
            <w:vAlign w:val="center"/>
            <w:hideMark/>
          </w:tcPr>
          <w:p w14:paraId="173A287F" w14:textId="77777777" w:rsidR="00986B8E" w:rsidRDefault="00986B8E" w:rsidP="00986B8E">
            <w:pPr>
              <w:jc w:val="center"/>
              <w:rPr>
                <w:rFonts w:ascii="Arial" w:hAnsi="Arial" w:cs="Arial"/>
                <w:b/>
                <w:bCs/>
                <w:color w:val="000000"/>
                <w:sz w:val="18"/>
                <w:szCs w:val="18"/>
              </w:rPr>
            </w:pPr>
            <w:r w:rsidRPr="00663664">
              <w:rPr>
                <w:rFonts w:ascii="Arial" w:hAnsi="Arial" w:cs="Arial"/>
                <w:b/>
                <w:bCs/>
                <w:color w:val="000000"/>
                <w:sz w:val="18"/>
                <w:szCs w:val="18"/>
              </w:rPr>
              <w:t>Egységár</w:t>
            </w:r>
          </w:p>
          <w:p w14:paraId="4FB99BCF" w14:textId="67B5443A" w:rsidR="00986B8E" w:rsidRPr="00663664" w:rsidRDefault="00986B8E" w:rsidP="00986B8E">
            <w:pPr>
              <w:jc w:val="center"/>
              <w:rPr>
                <w:rFonts w:ascii="Arial" w:hAnsi="Arial" w:cs="Arial"/>
                <w:b/>
                <w:bCs/>
                <w:color w:val="000000"/>
                <w:sz w:val="18"/>
                <w:szCs w:val="18"/>
              </w:rPr>
            </w:pPr>
            <w:r>
              <w:rPr>
                <w:rFonts w:ascii="Arial" w:hAnsi="Arial" w:cs="Arial"/>
                <w:b/>
                <w:bCs/>
                <w:color w:val="000000"/>
                <w:sz w:val="18"/>
                <w:szCs w:val="18"/>
              </w:rPr>
              <w:t>(Ft)</w:t>
            </w:r>
          </w:p>
        </w:tc>
        <w:tc>
          <w:tcPr>
            <w:tcW w:w="851" w:type="dxa"/>
            <w:tcBorders>
              <w:top w:val="nil"/>
              <w:left w:val="nil"/>
              <w:bottom w:val="single" w:sz="8" w:space="0" w:color="auto"/>
              <w:right w:val="single" w:sz="8" w:space="0" w:color="auto"/>
            </w:tcBorders>
            <w:shd w:val="clear" w:color="000000" w:fill="548DD4"/>
            <w:vAlign w:val="center"/>
            <w:hideMark/>
          </w:tcPr>
          <w:p w14:paraId="49FB0F0E" w14:textId="77777777" w:rsidR="00986B8E" w:rsidRDefault="00986B8E" w:rsidP="00986B8E">
            <w:pPr>
              <w:jc w:val="center"/>
              <w:rPr>
                <w:rFonts w:ascii="Arial" w:hAnsi="Arial" w:cs="Arial"/>
                <w:b/>
                <w:bCs/>
                <w:color w:val="000000"/>
                <w:sz w:val="18"/>
                <w:szCs w:val="18"/>
              </w:rPr>
            </w:pPr>
            <w:r>
              <w:rPr>
                <w:rFonts w:ascii="Arial" w:hAnsi="Arial" w:cs="Arial"/>
                <w:b/>
                <w:bCs/>
                <w:color w:val="000000"/>
                <w:sz w:val="18"/>
                <w:szCs w:val="18"/>
              </w:rPr>
              <w:t>Mennyiség</w:t>
            </w:r>
          </w:p>
          <w:p w14:paraId="1E9B3815" w14:textId="475D568C" w:rsidR="00986B8E" w:rsidRPr="00663664" w:rsidRDefault="00986B8E" w:rsidP="00986B8E">
            <w:pPr>
              <w:jc w:val="center"/>
              <w:rPr>
                <w:rFonts w:ascii="Arial" w:hAnsi="Arial" w:cs="Arial"/>
                <w:b/>
                <w:bCs/>
                <w:color w:val="000000"/>
                <w:sz w:val="18"/>
                <w:szCs w:val="18"/>
              </w:rPr>
            </w:pPr>
            <w:r>
              <w:rPr>
                <w:rFonts w:ascii="Arial" w:hAnsi="Arial" w:cs="Arial"/>
                <w:b/>
                <w:bCs/>
                <w:color w:val="000000"/>
                <w:sz w:val="18"/>
                <w:szCs w:val="18"/>
              </w:rPr>
              <w:t>(</w:t>
            </w:r>
            <w:r w:rsidRPr="00663664">
              <w:rPr>
                <w:rFonts w:ascii="Arial" w:hAnsi="Arial" w:cs="Arial"/>
                <w:b/>
                <w:bCs/>
                <w:color w:val="000000"/>
                <w:sz w:val="18"/>
                <w:szCs w:val="18"/>
              </w:rPr>
              <w:t>Db</w:t>
            </w:r>
            <w:r>
              <w:rPr>
                <w:rFonts w:ascii="Arial" w:hAnsi="Arial" w:cs="Arial"/>
                <w:b/>
                <w:bCs/>
                <w:color w:val="000000"/>
                <w:sz w:val="18"/>
                <w:szCs w:val="18"/>
              </w:rPr>
              <w:t>)</w:t>
            </w:r>
          </w:p>
        </w:tc>
        <w:tc>
          <w:tcPr>
            <w:tcW w:w="1275" w:type="dxa"/>
            <w:tcBorders>
              <w:top w:val="nil"/>
              <w:left w:val="nil"/>
              <w:bottom w:val="single" w:sz="8" w:space="0" w:color="auto"/>
              <w:right w:val="single" w:sz="8" w:space="0" w:color="auto"/>
            </w:tcBorders>
            <w:shd w:val="clear" w:color="000000" w:fill="548DD4"/>
            <w:vAlign w:val="center"/>
            <w:hideMark/>
          </w:tcPr>
          <w:p w14:paraId="3A35E4AB" w14:textId="10F0A919" w:rsidR="00986B8E" w:rsidRDefault="00986B8E" w:rsidP="00986B8E">
            <w:pPr>
              <w:jc w:val="center"/>
              <w:rPr>
                <w:rFonts w:ascii="Arial" w:hAnsi="Arial" w:cs="Arial"/>
                <w:b/>
                <w:bCs/>
                <w:color w:val="000000"/>
                <w:sz w:val="18"/>
                <w:szCs w:val="18"/>
              </w:rPr>
            </w:pPr>
            <w:r>
              <w:rPr>
                <w:rFonts w:ascii="Arial" w:hAnsi="Arial" w:cs="Arial"/>
                <w:b/>
                <w:bCs/>
                <w:color w:val="000000"/>
                <w:sz w:val="18"/>
                <w:szCs w:val="18"/>
              </w:rPr>
              <w:t>N</w:t>
            </w:r>
            <w:r w:rsidRPr="00663664">
              <w:rPr>
                <w:rFonts w:ascii="Arial" w:hAnsi="Arial" w:cs="Arial"/>
                <w:b/>
                <w:bCs/>
                <w:color w:val="000000"/>
                <w:sz w:val="18"/>
                <w:szCs w:val="18"/>
              </w:rPr>
              <w:t>ettó ár</w:t>
            </w:r>
          </w:p>
          <w:p w14:paraId="43C335FA" w14:textId="3C2A34BC" w:rsidR="00986B8E" w:rsidRPr="00663664" w:rsidRDefault="00986B8E" w:rsidP="00986B8E">
            <w:pPr>
              <w:jc w:val="center"/>
              <w:rPr>
                <w:rFonts w:ascii="Arial" w:hAnsi="Arial" w:cs="Arial"/>
                <w:b/>
                <w:bCs/>
                <w:color w:val="000000"/>
                <w:sz w:val="18"/>
                <w:szCs w:val="18"/>
              </w:rPr>
            </w:pPr>
            <w:r w:rsidRPr="00663664">
              <w:rPr>
                <w:rFonts w:ascii="Arial" w:hAnsi="Arial" w:cs="Arial"/>
                <w:b/>
                <w:bCs/>
                <w:color w:val="000000"/>
                <w:sz w:val="18"/>
                <w:szCs w:val="18"/>
              </w:rPr>
              <w:t>(Ft)</w:t>
            </w:r>
          </w:p>
        </w:tc>
        <w:tc>
          <w:tcPr>
            <w:tcW w:w="5382" w:type="dxa"/>
            <w:tcBorders>
              <w:top w:val="nil"/>
              <w:left w:val="nil"/>
              <w:bottom w:val="single" w:sz="8" w:space="0" w:color="auto"/>
              <w:right w:val="single" w:sz="8" w:space="0" w:color="auto"/>
            </w:tcBorders>
            <w:shd w:val="clear" w:color="000000" w:fill="548DD4"/>
            <w:vAlign w:val="center"/>
            <w:hideMark/>
          </w:tcPr>
          <w:p w14:paraId="32FA8213" w14:textId="77777777" w:rsidR="00986B8E" w:rsidRPr="00663664" w:rsidRDefault="00986B8E" w:rsidP="00986B8E">
            <w:pPr>
              <w:jc w:val="center"/>
              <w:rPr>
                <w:rFonts w:ascii="Arial" w:hAnsi="Arial" w:cs="Arial"/>
                <w:b/>
                <w:bCs/>
                <w:color w:val="000000"/>
                <w:sz w:val="18"/>
                <w:szCs w:val="18"/>
              </w:rPr>
            </w:pPr>
            <w:r w:rsidRPr="00663664">
              <w:rPr>
                <w:rFonts w:ascii="Arial" w:hAnsi="Arial" w:cs="Arial"/>
                <w:b/>
                <w:bCs/>
                <w:color w:val="000000"/>
                <w:sz w:val="18"/>
                <w:szCs w:val="18"/>
              </w:rPr>
              <w:t>Specifikáció</w:t>
            </w:r>
          </w:p>
        </w:tc>
      </w:tr>
      <w:tr w:rsidR="00986B8E" w:rsidRPr="00663664" w14:paraId="0F4C22E1" w14:textId="77777777" w:rsidTr="00B45FFE">
        <w:trPr>
          <w:trHeight w:val="2890"/>
        </w:trPr>
        <w:tc>
          <w:tcPr>
            <w:tcW w:w="501" w:type="dxa"/>
            <w:tcBorders>
              <w:top w:val="nil"/>
              <w:left w:val="single" w:sz="8" w:space="0" w:color="auto"/>
              <w:bottom w:val="single" w:sz="8" w:space="0" w:color="auto"/>
              <w:right w:val="single" w:sz="8" w:space="0" w:color="auto"/>
            </w:tcBorders>
            <w:vAlign w:val="center"/>
          </w:tcPr>
          <w:p w14:paraId="5C208131" w14:textId="740E101E"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1</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29148DEC" w14:textId="32BEC88C" w:rsidR="00986B8E" w:rsidRPr="00663664" w:rsidRDefault="00986B8E" w:rsidP="002A2634">
            <w:pPr>
              <w:jc w:val="both"/>
              <w:rPr>
                <w:rFonts w:ascii="Arial" w:hAnsi="Arial" w:cs="Arial"/>
                <w:color w:val="000000"/>
                <w:sz w:val="18"/>
                <w:szCs w:val="18"/>
              </w:rPr>
            </w:pPr>
            <w:proofErr w:type="spellStart"/>
            <w:r w:rsidRPr="00663664">
              <w:rPr>
                <w:rFonts w:ascii="Arial" w:hAnsi="Arial" w:cs="Arial"/>
                <w:color w:val="000000"/>
                <w:sz w:val="18"/>
                <w:szCs w:val="18"/>
              </w:rPr>
              <w:t>Részeletes</w:t>
            </w:r>
            <w:proofErr w:type="spellEnd"/>
            <w:r w:rsidRPr="00663664">
              <w:rPr>
                <w:rFonts w:ascii="Arial" w:hAnsi="Arial" w:cs="Arial"/>
                <w:color w:val="000000"/>
                <w:sz w:val="18"/>
                <w:szCs w:val="18"/>
              </w:rPr>
              <w:t>, ütemezett kommunikációs terv kidolgozása</w:t>
            </w:r>
          </w:p>
        </w:tc>
        <w:tc>
          <w:tcPr>
            <w:tcW w:w="1134" w:type="dxa"/>
            <w:tcBorders>
              <w:top w:val="nil"/>
              <w:left w:val="nil"/>
              <w:bottom w:val="single" w:sz="8" w:space="0" w:color="auto"/>
              <w:right w:val="single" w:sz="8" w:space="0" w:color="auto"/>
            </w:tcBorders>
            <w:shd w:val="clear" w:color="auto" w:fill="auto"/>
            <w:vAlign w:val="center"/>
          </w:tcPr>
          <w:p w14:paraId="149571A0"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4434C744"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37CD41C3" w14:textId="77777777" w:rsidR="00986B8E" w:rsidRPr="00663664" w:rsidRDefault="00986B8E" w:rsidP="002A2634">
            <w:pPr>
              <w:jc w:val="both"/>
              <w:rPr>
                <w:rFonts w:ascii="Arial" w:hAnsi="Arial" w:cs="Arial"/>
                <w:color w:val="000000"/>
                <w:sz w:val="18"/>
                <w:szCs w:val="18"/>
              </w:rPr>
            </w:pPr>
          </w:p>
        </w:tc>
        <w:tc>
          <w:tcPr>
            <w:tcW w:w="53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60A94F"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Az üzleti céloknak és a támogatási szabályoknak megfelelő, a projekt előrehaladásához, mérföldköveihez igazított kommunikációs terv kidolgozása két ütemben. Az 1. ütemben a terv kidolgozása legalább 1 db 2 órás </w:t>
            </w:r>
            <w:proofErr w:type="spellStart"/>
            <w:r w:rsidRPr="00663664">
              <w:rPr>
                <w:rFonts w:ascii="Arial" w:hAnsi="Arial" w:cs="Arial"/>
                <w:color w:val="000000"/>
                <w:sz w:val="18"/>
                <w:szCs w:val="18"/>
              </w:rPr>
              <w:t>workshop</w:t>
            </w:r>
            <w:proofErr w:type="spellEnd"/>
            <w:r w:rsidRPr="00663664">
              <w:rPr>
                <w:rFonts w:ascii="Arial" w:hAnsi="Arial" w:cs="Arial"/>
                <w:color w:val="000000"/>
                <w:sz w:val="18"/>
                <w:szCs w:val="18"/>
              </w:rPr>
              <w:t xml:space="preserve"> megvalósításával, majd a kommunikációs terv személyes vagy online formában történő prezentálásával, </w:t>
            </w:r>
            <w:proofErr w:type="gramStart"/>
            <w:r w:rsidRPr="00663664">
              <w:rPr>
                <w:rFonts w:ascii="Arial" w:hAnsi="Arial" w:cs="Arial"/>
                <w:color w:val="000000"/>
                <w:sz w:val="18"/>
                <w:szCs w:val="18"/>
              </w:rPr>
              <w:t>továbbá  a</w:t>
            </w:r>
            <w:proofErr w:type="gramEnd"/>
            <w:r w:rsidRPr="00663664">
              <w:rPr>
                <w:rFonts w:ascii="Arial" w:hAnsi="Arial" w:cs="Arial"/>
                <w:color w:val="000000"/>
                <w:sz w:val="18"/>
                <w:szCs w:val="18"/>
              </w:rPr>
              <w:t xml:space="preserve"> prezentált tervre érkezett megbízói visszajelzések alapján történő véglegesítéssel. A 2. ütemben a terv aktualizálása történik a szálloda tervezett nyitására kitűzött időpontjához igazodva, a leendő üzemeltetővel is egyeztetve.</w:t>
            </w:r>
            <w:r w:rsidRPr="00663664">
              <w:rPr>
                <w:rFonts w:ascii="Arial" w:hAnsi="Arial" w:cs="Arial"/>
                <w:color w:val="000000"/>
                <w:sz w:val="18"/>
                <w:szCs w:val="18"/>
              </w:rPr>
              <w:br/>
              <w:t>A kommunikációs tervnek tartalmaznia kell a marketing kommunikációs célok, célcsoportok, valamint a kommunikációs üzenet meghatározását, valamint a használni tervezett felületeken végzett kommunikáció ütemtervét. Az 1 ütem keretében leadott kommunikációs terv a feladat 60%-os részteljesítését, a 2. ütemben leadott aktualizált kommunikációs terv a feladat 40%-os részteljesítését jelenti.</w:t>
            </w:r>
          </w:p>
        </w:tc>
      </w:tr>
      <w:tr w:rsidR="00986B8E" w:rsidRPr="00663664" w14:paraId="2A739850" w14:textId="77777777" w:rsidTr="00B45FFE">
        <w:trPr>
          <w:trHeight w:val="1163"/>
        </w:trPr>
        <w:tc>
          <w:tcPr>
            <w:tcW w:w="501" w:type="dxa"/>
            <w:tcBorders>
              <w:top w:val="nil"/>
              <w:left w:val="single" w:sz="8" w:space="0" w:color="auto"/>
              <w:bottom w:val="single" w:sz="8" w:space="0" w:color="auto"/>
              <w:right w:val="single" w:sz="8" w:space="0" w:color="auto"/>
            </w:tcBorders>
            <w:vAlign w:val="center"/>
          </w:tcPr>
          <w:p w14:paraId="562F8EDD" w14:textId="0ED09DF7"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2</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76E2C9C8" w14:textId="2FA4892F" w:rsidR="00986B8E" w:rsidRPr="00663664" w:rsidRDefault="00986B8E" w:rsidP="002A2634">
            <w:pPr>
              <w:jc w:val="both"/>
              <w:rPr>
                <w:rFonts w:ascii="Arial" w:hAnsi="Arial" w:cs="Arial"/>
                <w:color w:val="000000"/>
                <w:sz w:val="18"/>
                <w:szCs w:val="18"/>
              </w:rPr>
            </w:pPr>
            <w:proofErr w:type="gramStart"/>
            <w:r w:rsidRPr="00663664">
              <w:rPr>
                <w:rFonts w:ascii="Arial" w:hAnsi="Arial" w:cs="Arial"/>
                <w:color w:val="000000"/>
                <w:sz w:val="18"/>
                <w:szCs w:val="18"/>
              </w:rPr>
              <w:t>Arculat tervezés</w:t>
            </w:r>
            <w:proofErr w:type="gramEnd"/>
            <w:r w:rsidRPr="00663664">
              <w:rPr>
                <w:rFonts w:ascii="Arial" w:hAnsi="Arial" w:cs="Arial"/>
                <w:color w:val="000000"/>
                <w:sz w:val="18"/>
                <w:szCs w:val="18"/>
              </w:rPr>
              <w:t>, arculati elemek kidolgozása nyomdai és online használatra alkalmas módon</w:t>
            </w:r>
          </w:p>
        </w:tc>
        <w:tc>
          <w:tcPr>
            <w:tcW w:w="1134" w:type="dxa"/>
            <w:tcBorders>
              <w:top w:val="nil"/>
              <w:left w:val="nil"/>
              <w:bottom w:val="single" w:sz="8" w:space="0" w:color="auto"/>
              <w:right w:val="single" w:sz="8" w:space="0" w:color="auto"/>
            </w:tcBorders>
            <w:shd w:val="clear" w:color="auto" w:fill="auto"/>
            <w:vAlign w:val="center"/>
          </w:tcPr>
          <w:p w14:paraId="7563F8C3"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174B3B77"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3C3509FD"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59CD0CDE"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A Hotelhez és a </w:t>
            </w:r>
            <w:proofErr w:type="spellStart"/>
            <w:r w:rsidRPr="00663664">
              <w:rPr>
                <w:rFonts w:ascii="Arial" w:hAnsi="Arial" w:cs="Arial"/>
                <w:color w:val="000000"/>
                <w:sz w:val="18"/>
                <w:szCs w:val="18"/>
              </w:rPr>
              <w:t>desztinációhoz</w:t>
            </w:r>
            <w:proofErr w:type="spellEnd"/>
            <w:r w:rsidRPr="00663664">
              <w:rPr>
                <w:rFonts w:ascii="Arial" w:hAnsi="Arial" w:cs="Arial"/>
                <w:color w:val="000000"/>
                <w:sz w:val="18"/>
                <w:szCs w:val="18"/>
              </w:rPr>
              <w:t xml:space="preserve"> illeszkedő, de önálló azonosításra alkalmas kisarculat (logó, névjegy, email aláírás, </w:t>
            </w:r>
            <w:proofErr w:type="spellStart"/>
            <w:r w:rsidRPr="00663664">
              <w:rPr>
                <w:rFonts w:ascii="Arial" w:hAnsi="Arial" w:cs="Arial"/>
                <w:color w:val="000000"/>
                <w:sz w:val="18"/>
                <w:szCs w:val="18"/>
              </w:rPr>
              <w:t>social</w:t>
            </w:r>
            <w:proofErr w:type="spellEnd"/>
            <w:r w:rsidRPr="00663664">
              <w:rPr>
                <w:rFonts w:ascii="Arial" w:hAnsi="Arial" w:cs="Arial"/>
                <w:color w:val="000000"/>
                <w:sz w:val="18"/>
                <w:szCs w:val="18"/>
              </w:rPr>
              <w:t xml:space="preserve"> média poszt sablon) kialakítása, továbbá a szerződés keretében beszerzésre kerülő marketing eszközök (pl. honlap, kiadvány) látványterveinek elkészítése a támogatási forrás felhasználására vonatkozó előírások figyelembe vételével.</w:t>
            </w:r>
          </w:p>
        </w:tc>
      </w:tr>
      <w:tr w:rsidR="00986B8E" w:rsidRPr="00663664" w14:paraId="3DD34BED" w14:textId="77777777" w:rsidTr="00B45FFE">
        <w:trPr>
          <w:trHeight w:val="5193"/>
        </w:trPr>
        <w:tc>
          <w:tcPr>
            <w:tcW w:w="501" w:type="dxa"/>
            <w:tcBorders>
              <w:top w:val="nil"/>
              <w:left w:val="single" w:sz="8" w:space="0" w:color="auto"/>
              <w:bottom w:val="single" w:sz="8" w:space="0" w:color="auto"/>
              <w:right w:val="single" w:sz="8" w:space="0" w:color="auto"/>
            </w:tcBorders>
            <w:vAlign w:val="center"/>
          </w:tcPr>
          <w:p w14:paraId="7ED7C869" w14:textId="7448B8DC"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3</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2FA6EB9D" w14:textId="771BC169"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Honlap (informatív, szállásfoglalásra alkalmas, szállodai rendszerrel összehangolt, keresőoptimalizált, online marketinget támogató)</w:t>
            </w:r>
          </w:p>
        </w:tc>
        <w:tc>
          <w:tcPr>
            <w:tcW w:w="1134" w:type="dxa"/>
            <w:tcBorders>
              <w:top w:val="nil"/>
              <w:left w:val="nil"/>
              <w:bottom w:val="single" w:sz="8" w:space="0" w:color="auto"/>
              <w:right w:val="single" w:sz="8" w:space="0" w:color="auto"/>
            </w:tcBorders>
            <w:shd w:val="clear" w:color="auto" w:fill="auto"/>
            <w:vAlign w:val="center"/>
          </w:tcPr>
          <w:p w14:paraId="31A9A281"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53CBF8BE"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53126E9C"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052A2B7F" w14:textId="24E8CF9A" w:rsidR="00986B8E" w:rsidRPr="00663664" w:rsidRDefault="00986B8E" w:rsidP="00986B8E">
            <w:pPr>
              <w:jc w:val="both"/>
              <w:rPr>
                <w:rFonts w:ascii="Arial" w:hAnsi="Arial" w:cs="Arial"/>
                <w:color w:val="000000"/>
                <w:sz w:val="18"/>
                <w:szCs w:val="18"/>
              </w:rPr>
            </w:pPr>
            <w:r w:rsidRPr="00663664">
              <w:rPr>
                <w:rFonts w:ascii="Arial" w:hAnsi="Arial" w:cs="Arial"/>
                <w:color w:val="000000"/>
                <w:sz w:val="18"/>
                <w:szCs w:val="18"/>
              </w:rPr>
              <w:t xml:space="preserve">A Hotelt és a hozzá kapcsolódó wellness és szabadidős szolgálatásokat is bemutató, tartalomkezelő rendszerre épülő, mobil eszközökre is optimalizált, a szálloda foglalási rendszerével integrált, valamint legalább 3 szállásfoglalási rendszerrel (pl. booking.com) összekapcsolt, </w:t>
            </w:r>
            <w:proofErr w:type="spellStart"/>
            <w:r w:rsidRPr="00663664">
              <w:rPr>
                <w:rFonts w:ascii="Arial" w:hAnsi="Arial" w:cs="Arial"/>
                <w:color w:val="000000"/>
                <w:sz w:val="18"/>
                <w:szCs w:val="18"/>
              </w:rPr>
              <w:t>onsite</w:t>
            </w:r>
            <w:proofErr w:type="spellEnd"/>
            <w:r w:rsidRPr="00663664">
              <w:rPr>
                <w:rFonts w:ascii="Arial" w:hAnsi="Arial" w:cs="Arial"/>
                <w:color w:val="000000"/>
                <w:sz w:val="18"/>
                <w:szCs w:val="18"/>
              </w:rPr>
              <w:t xml:space="preserve"> keresőoptimalizált, a </w:t>
            </w:r>
            <w:proofErr w:type="spellStart"/>
            <w:r w:rsidRPr="00663664">
              <w:rPr>
                <w:rFonts w:ascii="Arial" w:hAnsi="Arial" w:cs="Arial"/>
                <w:color w:val="000000"/>
                <w:sz w:val="18"/>
                <w:szCs w:val="18"/>
              </w:rPr>
              <w:t>remarketing</w:t>
            </w:r>
            <w:proofErr w:type="spellEnd"/>
            <w:r w:rsidRPr="00663664">
              <w:rPr>
                <w:rFonts w:ascii="Arial" w:hAnsi="Arial" w:cs="Arial"/>
                <w:color w:val="000000"/>
                <w:sz w:val="18"/>
                <w:szCs w:val="18"/>
              </w:rPr>
              <w:t xml:space="preserve"> eszközökre felkészített, a közöségi média felületekkel összekapcsolt webportál, hírlevél szolgáltatással, 6 nyelvű felülettel: magyar, mint főnyelv továbbá angol, szlovák, lengyel, német és román. </w:t>
            </w:r>
            <w:r w:rsidRPr="00663664">
              <w:rPr>
                <w:rFonts w:ascii="Arial" w:hAnsi="Arial" w:cs="Arial"/>
                <w:color w:val="000000"/>
                <w:sz w:val="18"/>
                <w:szCs w:val="18"/>
              </w:rPr>
              <w:br/>
              <w:t xml:space="preserve">A feladat része a portál működéséhez szükséges, minimum 15GB </w:t>
            </w:r>
            <w:proofErr w:type="spellStart"/>
            <w:r w:rsidRPr="00663664">
              <w:rPr>
                <w:rFonts w:ascii="Arial" w:hAnsi="Arial" w:cs="Arial"/>
                <w:color w:val="000000"/>
                <w:sz w:val="18"/>
                <w:szCs w:val="18"/>
              </w:rPr>
              <w:t>webtárhely</w:t>
            </w:r>
            <w:proofErr w:type="spellEnd"/>
            <w:r w:rsidRPr="00663664">
              <w:rPr>
                <w:rFonts w:ascii="Arial" w:hAnsi="Arial" w:cs="Arial"/>
                <w:color w:val="000000"/>
                <w:sz w:val="18"/>
                <w:szCs w:val="18"/>
              </w:rPr>
              <w:t xml:space="preserve"> biztosítása, </w:t>
            </w:r>
            <w:proofErr w:type="spellStart"/>
            <w:r w:rsidRPr="00663664">
              <w:rPr>
                <w:rFonts w:ascii="Arial" w:hAnsi="Arial" w:cs="Arial"/>
                <w:color w:val="000000"/>
                <w:sz w:val="18"/>
                <w:szCs w:val="18"/>
              </w:rPr>
              <w:t>https</w:t>
            </w:r>
            <w:proofErr w:type="spellEnd"/>
            <w:r w:rsidRPr="00663664">
              <w:rPr>
                <w:rFonts w:ascii="Arial" w:hAnsi="Arial" w:cs="Arial"/>
                <w:color w:val="000000"/>
                <w:sz w:val="18"/>
                <w:szCs w:val="18"/>
              </w:rPr>
              <w:t xml:space="preserve"> protokollal, európai unión belüli földrajzilag elkülönített adattárolással, napi és napon belüli rendszeres adatmentéssel (minimum napi 4 alkalom) SSD adattárolással. A </w:t>
            </w:r>
            <w:proofErr w:type="spellStart"/>
            <w:r>
              <w:rPr>
                <w:rFonts w:ascii="Arial" w:hAnsi="Arial" w:cs="Arial"/>
                <w:color w:val="000000"/>
                <w:sz w:val="18"/>
                <w:szCs w:val="18"/>
              </w:rPr>
              <w:t>Megbízó</w:t>
            </w:r>
            <w:r w:rsidRPr="00663664">
              <w:rPr>
                <w:rFonts w:ascii="Arial" w:hAnsi="Arial" w:cs="Arial"/>
                <w:color w:val="000000"/>
                <w:sz w:val="18"/>
                <w:szCs w:val="18"/>
              </w:rPr>
              <w:t>vel</w:t>
            </w:r>
            <w:proofErr w:type="spellEnd"/>
            <w:r w:rsidRPr="00663664">
              <w:rPr>
                <w:rFonts w:ascii="Arial" w:hAnsi="Arial" w:cs="Arial"/>
                <w:color w:val="000000"/>
                <w:sz w:val="18"/>
                <w:szCs w:val="18"/>
              </w:rPr>
              <w:t xml:space="preserve"> egyeztetett módon a </w:t>
            </w:r>
            <w:proofErr w:type="spellStart"/>
            <w:r w:rsidRPr="00663664">
              <w:rPr>
                <w:rFonts w:ascii="Arial" w:hAnsi="Arial" w:cs="Arial"/>
                <w:color w:val="000000"/>
                <w:sz w:val="18"/>
                <w:szCs w:val="18"/>
              </w:rPr>
              <w:t>GDPR-nak</w:t>
            </w:r>
            <w:proofErr w:type="spellEnd"/>
            <w:r w:rsidRPr="00663664">
              <w:rPr>
                <w:rFonts w:ascii="Arial" w:hAnsi="Arial" w:cs="Arial"/>
                <w:color w:val="000000"/>
                <w:sz w:val="18"/>
                <w:szCs w:val="18"/>
              </w:rPr>
              <w:t xml:space="preserve"> megfelelő adatkezeléssel, </w:t>
            </w:r>
            <w:proofErr w:type="spellStart"/>
            <w:r w:rsidRPr="00663664">
              <w:rPr>
                <w:rFonts w:ascii="Arial" w:hAnsi="Arial" w:cs="Arial"/>
                <w:color w:val="000000"/>
                <w:sz w:val="18"/>
                <w:szCs w:val="18"/>
              </w:rPr>
              <w:t>cookie</w:t>
            </w:r>
            <w:proofErr w:type="spellEnd"/>
            <w:r w:rsidRPr="00663664">
              <w:rPr>
                <w:rFonts w:ascii="Arial" w:hAnsi="Arial" w:cs="Arial"/>
                <w:color w:val="000000"/>
                <w:sz w:val="18"/>
                <w:szCs w:val="18"/>
              </w:rPr>
              <w:t xml:space="preserve"> kezeléssel és felhasználói hozzájárulások bekérésével. Kétlépcsős hitelesítéssel ellátott szerkesztői felülettel, és legalább havi 20.000 e-mail küldésére alkalmas kvóta biztosításával a szerződés időtartamára. </w:t>
            </w:r>
            <w:r w:rsidRPr="00663664">
              <w:rPr>
                <w:rFonts w:ascii="Arial" w:hAnsi="Arial" w:cs="Arial"/>
                <w:color w:val="000000"/>
                <w:sz w:val="18"/>
                <w:szCs w:val="18"/>
              </w:rPr>
              <w:br/>
              <w:t xml:space="preserve">Az oldal átadását követően munkaidőn belüli telefonos vagy e-mailes </w:t>
            </w:r>
            <w:proofErr w:type="spellStart"/>
            <w:r w:rsidRPr="00663664">
              <w:rPr>
                <w:rFonts w:ascii="Arial" w:hAnsi="Arial" w:cs="Arial"/>
                <w:color w:val="000000"/>
                <w:sz w:val="18"/>
                <w:szCs w:val="18"/>
              </w:rPr>
              <w:t>support</w:t>
            </w:r>
            <w:proofErr w:type="spellEnd"/>
            <w:r w:rsidRPr="00663664">
              <w:rPr>
                <w:rFonts w:ascii="Arial" w:hAnsi="Arial" w:cs="Arial"/>
                <w:color w:val="000000"/>
                <w:sz w:val="18"/>
                <w:szCs w:val="18"/>
              </w:rPr>
              <w:t xml:space="preserve"> szolgáltatás, kiemelt esetekben 24 órás támogatás biztosításával. Egyedi videós tréning anyag készítése az oldal tartalmának szerkesztéséről, frissítéséről, foglalások kezeléséről, fizetési és visszatérítési módokról a szerződés lejáratát követő önálló üzemeltetéséhez. </w:t>
            </w:r>
            <w:r w:rsidRPr="00663664">
              <w:rPr>
                <w:rFonts w:ascii="Arial" w:hAnsi="Arial" w:cs="Arial"/>
                <w:color w:val="000000"/>
                <w:sz w:val="18"/>
                <w:szCs w:val="18"/>
              </w:rPr>
              <w:br/>
              <w:t xml:space="preserve">A feladatok elvégzéséhez kapcsolódó szövegezés elkészítése minimum 15.000 legfeljebb 40.000 karakter terjedelemben, továbbá ennek fordításainak elkészíttetése és a multimédiás tartalom biztosítása is a </w:t>
            </w:r>
            <w:r>
              <w:rPr>
                <w:rFonts w:ascii="Arial" w:hAnsi="Arial" w:cs="Arial"/>
                <w:color w:val="000000"/>
                <w:sz w:val="18"/>
                <w:szCs w:val="18"/>
              </w:rPr>
              <w:t>Megbízot</w:t>
            </w:r>
            <w:r w:rsidRPr="00663664">
              <w:rPr>
                <w:rFonts w:ascii="Arial" w:hAnsi="Arial" w:cs="Arial"/>
                <w:color w:val="000000"/>
                <w:sz w:val="18"/>
                <w:szCs w:val="18"/>
              </w:rPr>
              <w:t xml:space="preserve">t feladata. </w:t>
            </w:r>
          </w:p>
        </w:tc>
      </w:tr>
      <w:tr w:rsidR="00986B8E" w:rsidRPr="00663664" w14:paraId="6610A381" w14:textId="77777777" w:rsidTr="00B45FFE">
        <w:trPr>
          <w:trHeight w:val="1163"/>
        </w:trPr>
        <w:tc>
          <w:tcPr>
            <w:tcW w:w="501" w:type="dxa"/>
            <w:tcBorders>
              <w:top w:val="nil"/>
              <w:left w:val="single" w:sz="8" w:space="0" w:color="auto"/>
              <w:bottom w:val="single" w:sz="8" w:space="0" w:color="auto"/>
              <w:right w:val="single" w:sz="8" w:space="0" w:color="auto"/>
            </w:tcBorders>
            <w:vAlign w:val="center"/>
          </w:tcPr>
          <w:p w14:paraId="6D72094D" w14:textId="12710E35"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4</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6E14A40D" w14:textId="41F19F1E"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Projektinformációs tábla</w:t>
            </w:r>
          </w:p>
        </w:tc>
        <w:tc>
          <w:tcPr>
            <w:tcW w:w="1134" w:type="dxa"/>
            <w:tcBorders>
              <w:top w:val="nil"/>
              <w:left w:val="nil"/>
              <w:bottom w:val="single" w:sz="8" w:space="0" w:color="auto"/>
              <w:right w:val="single" w:sz="8" w:space="0" w:color="auto"/>
            </w:tcBorders>
            <w:shd w:val="clear" w:color="auto" w:fill="auto"/>
            <w:vAlign w:val="center"/>
          </w:tcPr>
          <w:p w14:paraId="28E68893"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2F124100"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6A546F6B" w14:textId="14E29B5A"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44435495"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A Kisfaludy program előírásainak megfelelően legalább </w:t>
            </w:r>
            <w:proofErr w:type="gramStart"/>
            <w:r w:rsidRPr="00663664">
              <w:rPr>
                <w:rFonts w:ascii="Arial" w:hAnsi="Arial" w:cs="Arial"/>
                <w:color w:val="000000"/>
                <w:sz w:val="18"/>
                <w:szCs w:val="18"/>
              </w:rPr>
              <w:t>A</w:t>
            </w:r>
            <w:proofErr w:type="gramEnd"/>
            <w:r w:rsidRPr="00663664">
              <w:rPr>
                <w:rFonts w:ascii="Arial" w:hAnsi="Arial" w:cs="Arial"/>
                <w:color w:val="000000"/>
                <w:sz w:val="18"/>
                <w:szCs w:val="18"/>
              </w:rPr>
              <w:t xml:space="preserve">/0-as (1189 mm x 841 mm), legfeljebb </w:t>
            </w:r>
            <w:proofErr w:type="spellStart"/>
            <w:r w:rsidRPr="00663664">
              <w:rPr>
                <w:rFonts w:ascii="Arial" w:hAnsi="Arial" w:cs="Arial"/>
                <w:color w:val="000000"/>
                <w:sz w:val="18"/>
                <w:szCs w:val="18"/>
              </w:rPr>
              <w:t>billboard</w:t>
            </w:r>
            <w:proofErr w:type="spellEnd"/>
            <w:r w:rsidRPr="00663664">
              <w:rPr>
                <w:rFonts w:ascii="Arial" w:hAnsi="Arial" w:cs="Arial"/>
                <w:color w:val="000000"/>
                <w:sz w:val="18"/>
                <w:szCs w:val="18"/>
              </w:rPr>
              <w:t xml:space="preserve"> méretű (5040 x 2380 mm) fekvő tájolású tábla gyártása és kihelyezése szükséges a nyilvánosság számára jól látható helyen, a "KEDVEZMÉNYEZETTEK TÁJÉKOZTATÁSI KÖTELEZETTSÉGEIT ÖSSZEFOGLALÓ ÚTMUTATÓ" előírásainak megfelelően.</w:t>
            </w:r>
          </w:p>
        </w:tc>
      </w:tr>
      <w:tr w:rsidR="00986B8E" w:rsidRPr="00663664" w14:paraId="7F410BA7" w14:textId="77777777" w:rsidTr="00B45FFE">
        <w:trPr>
          <w:trHeight w:val="1739"/>
        </w:trPr>
        <w:tc>
          <w:tcPr>
            <w:tcW w:w="501" w:type="dxa"/>
            <w:tcBorders>
              <w:top w:val="nil"/>
              <w:left w:val="single" w:sz="8" w:space="0" w:color="auto"/>
              <w:bottom w:val="single" w:sz="8" w:space="0" w:color="auto"/>
              <w:right w:val="single" w:sz="8" w:space="0" w:color="auto"/>
            </w:tcBorders>
            <w:vAlign w:val="center"/>
          </w:tcPr>
          <w:p w14:paraId="2E4E7B7D" w14:textId="163AB0C4"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lastRenderedPageBreak/>
              <w:t>5</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275D81BA" w14:textId="4195E3BC"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Fotóanyag készítése több körben, egész éves </w:t>
            </w:r>
            <w:proofErr w:type="spellStart"/>
            <w:r w:rsidRPr="00663664">
              <w:rPr>
                <w:rFonts w:ascii="Arial" w:hAnsi="Arial" w:cs="Arial"/>
                <w:color w:val="000000"/>
                <w:sz w:val="18"/>
                <w:szCs w:val="18"/>
              </w:rPr>
              <w:t>kommuniációra</w:t>
            </w:r>
            <w:proofErr w:type="spellEnd"/>
            <w:r w:rsidRPr="00663664">
              <w:rPr>
                <w:rFonts w:ascii="Arial" w:hAnsi="Arial" w:cs="Arial"/>
                <w:color w:val="000000"/>
                <w:sz w:val="18"/>
                <w:szCs w:val="18"/>
              </w:rPr>
              <w:t xml:space="preserve"> korlátozásmentesen használhatóan</w:t>
            </w:r>
          </w:p>
        </w:tc>
        <w:tc>
          <w:tcPr>
            <w:tcW w:w="1134" w:type="dxa"/>
            <w:tcBorders>
              <w:top w:val="nil"/>
              <w:left w:val="nil"/>
              <w:bottom w:val="single" w:sz="8" w:space="0" w:color="auto"/>
              <w:right w:val="single" w:sz="8" w:space="0" w:color="auto"/>
            </w:tcBorders>
            <w:shd w:val="clear" w:color="auto" w:fill="auto"/>
            <w:vAlign w:val="center"/>
          </w:tcPr>
          <w:p w14:paraId="49468BB2"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3269FE50"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274E03F4"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76FA66A7"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Legalább 50 db kidolgozott, minimum 18MP, 300 </w:t>
            </w:r>
            <w:proofErr w:type="spellStart"/>
            <w:r w:rsidRPr="00663664">
              <w:rPr>
                <w:rFonts w:ascii="Arial" w:hAnsi="Arial" w:cs="Arial"/>
                <w:color w:val="000000"/>
                <w:sz w:val="18"/>
                <w:szCs w:val="18"/>
              </w:rPr>
              <w:t>dpi</w:t>
            </w:r>
            <w:proofErr w:type="spellEnd"/>
            <w:r w:rsidRPr="00663664">
              <w:rPr>
                <w:rFonts w:ascii="Arial" w:hAnsi="Arial" w:cs="Arial"/>
                <w:color w:val="000000"/>
                <w:sz w:val="18"/>
                <w:szCs w:val="18"/>
              </w:rPr>
              <w:t xml:space="preserve"> felbontású fotó készítése, amelyből legalább 3 db </w:t>
            </w:r>
            <w:proofErr w:type="spellStart"/>
            <w:r w:rsidRPr="00663664">
              <w:rPr>
                <w:rFonts w:ascii="Arial" w:hAnsi="Arial" w:cs="Arial"/>
                <w:color w:val="000000"/>
                <w:sz w:val="18"/>
                <w:szCs w:val="18"/>
              </w:rPr>
              <w:t>drón</w:t>
            </w:r>
            <w:proofErr w:type="spellEnd"/>
            <w:r w:rsidRPr="00663664">
              <w:rPr>
                <w:rFonts w:ascii="Arial" w:hAnsi="Arial" w:cs="Arial"/>
                <w:color w:val="000000"/>
                <w:sz w:val="18"/>
                <w:szCs w:val="18"/>
              </w:rPr>
              <w:t xml:space="preserve"> vagy légi felvétel, nyomdai felhasználásra is alkalmas formátumban, adathordozón, leválogatva, a korlátozás </w:t>
            </w:r>
            <w:proofErr w:type="gramStart"/>
            <w:r w:rsidRPr="00663664">
              <w:rPr>
                <w:rFonts w:ascii="Arial" w:hAnsi="Arial" w:cs="Arial"/>
                <w:color w:val="000000"/>
                <w:sz w:val="18"/>
                <w:szCs w:val="18"/>
              </w:rPr>
              <w:t>mentes</w:t>
            </w:r>
            <w:proofErr w:type="gramEnd"/>
            <w:r w:rsidRPr="00663664">
              <w:rPr>
                <w:rFonts w:ascii="Arial" w:hAnsi="Arial" w:cs="Arial"/>
                <w:color w:val="000000"/>
                <w:sz w:val="18"/>
                <w:szCs w:val="18"/>
              </w:rPr>
              <w:t xml:space="preserve"> felhasználási jogok teljes átadásával. A fotózáshoz a 2-6 modell biztosítása is szükséges a szálloda és a kiegészítő szolgáltatások igénybevételére alkalmas, illetve négy évszaknak megfelelő öltözék és dekorációs szett biztosításával.</w:t>
            </w:r>
          </w:p>
        </w:tc>
      </w:tr>
      <w:tr w:rsidR="00986B8E" w:rsidRPr="00663664" w14:paraId="6CF31698" w14:textId="77777777" w:rsidTr="00B45FFE">
        <w:trPr>
          <w:trHeight w:val="1739"/>
        </w:trPr>
        <w:tc>
          <w:tcPr>
            <w:tcW w:w="501" w:type="dxa"/>
            <w:tcBorders>
              <w:top w:val="nil"/>
              <w:left w:val="single" w:sz="8" w:space="0" w:color="auto"/>
              <w:bottom w:val="single" w:sz="8" w:space="0" w:color="auto"/>
              <w:right w:val="single" w:sz="8" w:space="0" w:color="auto"/>
            </w:tcBorders>
            <w:vAlign w:val="center"/>
          </w:tcPr>
          <w:p w14:paraId="4A902D44" w14:textId="649C1ACE"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6</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7D68F096" w14:textId="17EBC278"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PR és reklám Videó </w:t>
            </w:r>
            <w:proofErr w:type="gramStart"/>
            <w:r w:rsidRPr="00663664">
              <w:rPr>
                <w:rFonts w:ascii="Arial" w:hAnsi="Arial" w:cs="Arial"/>
                <w:color w:val="000000"/>
                <w:sz w:val="18"/>
                <w:szCs w:val="18"/>
              </w:rPr>
              <w:t>anyag készítés</w:t>
            </w:r>
            <w:proofErr w:type="gramEnd"/>
            <w:r w:rsidRPr="00663664">
              <w:rPr>
                <w:rFonts w:ascii="Arial" w:hAnsi="Arial" w:cs="Arial"/>
                <w:color w:val="000000"/>
                <w:sz w:val="18"/>
                <w:szCs w:val="18"/>
              </w:rPr>
              <w:t xml:space="preserve"> (Image film, reklámfilmek)</w:t>
            </w:r>
          </w:p>
        </w:tc>
        <w:tc>
          <w:tcPr>
            <w:tcW w:w="1134" w:type="dxa"/>
            <w:tcBorders>
              <w:top w:val="nil"/>
              <w:left w:val="nil"/>
              <w:bottom w:val="single" w:sz="8" w:space="0" w:color="auto"/>
              <w:right w:val="single" w:sz="8" w:space="0" w:color="auto"/>
            </w:tcBorders>
            <w:shd w:val="clear" w:color="auto" w:fill="auto"/>
            <w:vAlign w:val="center"/>
          </w:tcPr>
          <w:p w14:paraId="3DE2B27D"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3CE632F6"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663DE121"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6EF2A00D" w14:textId="77777777" w:rsidR="00986B8E" w:rsidRPr="00663664" w:rsidRDefault="00986B8E" w:rsidP="002A2634">
            <w:pPr>
              <w:jc w:val="both"/>
              <w:rPr>
                <w:rFonts w:ascii="Arial" w:hAnsi="Arial" w:cs="Arial"/>
                <w:color w:val="000000"/>
                <w:sz w:val="18"/>
                <w:szCs w:val="18"/>
              </w:rPr>
            </w:pPr>
            <w:proofErr w:type="gramStart"/>
            <w:r w:rsidRPr="00663664">
              <w:rPr>
                <w:rFonts w:ascii="Arial" w:hAnsi="Arial" w:cs="Arial"/>
                <w:color w:val="000000"/>
                <w:sz w:val="18"/>
                <w:szCs w:val="18"/>
              </w:rPr>
              <w:t xml:space="preserve">1 db, legalább 2 perces, légi vagy </w:t>
            </w:r>
            <w:proofErr w:type="spellStart"/>
            <w:r w:rsidRPr="00663664">
              <w:rPr>
                <w:rFonts w:ascii="Arial" w:hAnsi="Arial" w:cs="Arial"/>
                <w:color w:val="000000"/>
                <w:sz w:val="18"/>
                <w:szCs w:val="18"/>
              </w:rPr>
              <w:t>drón</w:t>
            </w:r>
            <w:proofErr w:type="spellEnd"/>
            <w:r w:rsidRPr="00663664">
              <w:rPr>
                <w:rFonts w:ascii="Arial" w:hAnsi="Arial" w:cs="Arial"/>
                <w:color w:val="000000"/>
                <w:sz w:val="18"/>
                <w:szCs w:val="18"/>
              </w:rPr>
              <w:t xml:space="preserve"> felvételeket is tartalmazó, minimum </w:t>
            </w:r>
            <w:proofErr w:type="spellStart"/>
            <w:r w:rsidRPr="00663664">
              <w:rPr>
                <w:rFonts w:ascii="Arial" w:hAnsi="Arial" w:cs="Arial"/>
                <w:color w:val="000000"/>
                <w:sz w:val="18"/>
                <w:szCs w:val="18"/>
              </w:rPr>
              <w:t>full</w:t>
            </w:r>
            <w:proofErr w:type="spellEnd"/>
            <w:r w:rsidRPr="00663664">
              <w:rPr>
                <w:rFonts w:ascii="Arial" w:hAnsi="Arial" w:cs="Arial"/>
                <w:color w:val="000000"/>
                <w:sz w:val="18"/>
                <w:szCs w:val="18"/>
              </w:rPr>
              <w:t xml:space="preserve"> HD felbontású image film készítése, 6 nyelvű narrációval és feliratozással, jogtiszta zenével, szövegírással, korlátozás mentes felhasználási jogok átadásával továbbá 4 db 20 mp-es reklám célra is használható verzió készítése, 6 nyelvű narrációval és feliratozással, jogtiszta zenével, szövegírással, korlátozás mentes felhasználási jogok átadásával,  </w:t>
            </w:r>
            <w:proofErr w:type="spellStart"/>
            <w:r w:rsidRPr="00663664">
              <w:rPr>
                <w:rFonts w:ascii="Arial" w:hAnsi="Arial" w:cs="Arial"/>
                <w:color w:val="000000"/>
                <w:sz w:val="18"/>
                <w:szCs w:val="18"/>
              </w:rPr>
              <w:t>YouTube</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TikTok</w:t>
            </w:r>
            <w:proofErr w:type="spellEnd"/>
            <w:r w:rsidRPr="00663664">
              <w:rPr>
                <w:rFonts w:ascii="Arial" w:hAnsi="Arial" w:cs="Arial"/>
                <w:color w:val="000000"/>
                <w:sz w:val="18"/>
                <w:szCs w:val="18"/>
              </w:rPr>
              <w:t xml:space="preserve"> és </w:t>
            </w:r>
            <w:proofErr w:type="spellStart"/>
            <w:r w:rsidRPr="00663664">
              <w:rPr>
                <w:rFonts w:ascii="Arial" w:hAnsi="Arial" w:cs="Arial"/>
                <w:color w:val="000000"/>
                <w:sz w:val="18"/>
                <w:szCs w:val="18"/>
              </w:rPr>
              <w:t>Facebook</w:t>
            </w:r>
            <w:proofErr w:type="spellEnd"/>
            <w:r w:rsidRPr="00663664">
              <w:rPr>
                <w:rFonts w:ascii="Arial" w:hAnsi="Arial" w:cs="Arial"/>
                <w:color w:val="000000"/>
                <w:sz w:val="18"/>
                <w:szCs w:val="18"/>
              </w:rPr>
              <w:t xml:space="preserve"> videóként használható, valamint a weboldalra is feltölthető változatban, 16:9, 1:1 és 9:16 képarányokban is elkészítve, adathordozón átadva.</w:t>
            </w:r>
            <w:proofErr w:type="gramEnd"/>
          </w:p>
        </w:tc>
      </w:tr>
      <w:tr w:rsidR="00986B8E" w:rsidRPr="00663664" w14:paraId="15AB1055" w14:textId="77777777" w:rsidTr="00B45FFE">
        <w:trPr>
          <w:trHeight w:val="2314"/>
        </w:trPr>
        <w:tc>
          <w:tcPr>
            <w:tcW w:w="501" w:type="dxa"/>
            <w:tcBorders>
              <w:top w:val="nil"/>
              <w:left w:val="single" w:sz="8" w:space="0" w:color="auto"/>
              <w:bottom w:val="single" w:sz="8" w:space="0" w:color="auto"/>
              <w:right w:val="single" w:sz="8" w:space="0" w:color="auto"/>
            </w:tcBorders>
            <w:vAlign w:val="center"/>
          </w:tcPr>
          <w:p w14:paraId="3029B3A7" w14:textId="53BD353D"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7</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44B6B96F" w14:textId="1595D56F"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Szakmai </w:t>
            </w:r>
            <w:proofErr w:type="spellStart"/>
            <w:r w:rsidRPr="00663664">
              <w:rPr>
                <w:rFonts w:ascii="Arial" w:hAnsi="Arial" w:cs="Arial"/>
                <w:color w:val="000000"/>
                <w:sz w:val="18"/>
                <w:szCs w:val="18"/>
              </w:rPr>
              <w:t>Study</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tour</w:t>
            </w:r>
            <w:proofErr w:type="spellEnd"/>
            <w:r w:rsidRPr="00663664">
              <w:rPr>
                <w:rFonts w:ascii="Arial" w:hAnsi="Arial" w:cs="Arial"/>
                <w:color w:val="000000"/>
                <w:sz w:val="18"/>
                <w:szCs w:val="18"/>
              </w:rPr>
              <w:t xml:space="preserve"> szervezése</w:t>
            </w:r>
          </w:p>
        </w:tc>
        <w:tc>
          <w:tcPr>
            <w:tcW w:w="1134" w:type="dxa"/>
            <w:tcBorders>
              <w:top w:val="nil"/>
              <w:left w:val="nil"/>
              <w:bottom w:val="single" w:sz="8" w:space="0" w:color="auto"/>
              <w:right w:val="single" w:sz="8" w:space="0" w:color="auto"/>
            </w:tcBorders>
            <w:shd w:val="clear" w:color="auto" w:fill="auto"/>
            <w:vAlign w:val="center"/>
          </w:tcPr>
          <w:p w14:paraId="30F4A6AD"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34AAFC09"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1E93C029"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253FA509" w14:textId="2E56898E" w:rsidR="00986B8E" w:rsidRPr="00663664" w:rsidRDefault="00986B8E" w:rsidP="00986B8E">
            <w:pPr>
              <w:jc w:val="both"/>
              <w:rPr>
                <w:rFonts w:ascii="Arial" w:hAnsi="Arial" w:cs="Arial"/>
                <w:color w:val="000000"/>
                <w:sz w:val="18"/>
                <w:szCs w:val="18"/>
              </w:rPr>
            </w:pPr>
            <w:r w:rsidRPr="00663664">
              <w:rPr>
                <w:rFonts w:ascii="Arial" w:hAnsi="Arial" w:cs="Arial"/>
                <w:color w:val="000000"/>
                <w:sz w:val="18"/>
                <w:szCs w:val="18"/>
              </w:rPr>
              <w:t xml:space="preserve">A bel- és külföldi utazásszervezők, média képviselők, turisztikai szakemberek és jelentős követési (min. 300.000 követő) számmal rendelkező </w:t>
            </w:r>
            <w:proofErr w:type="spellStart"/>
            <w:r w:rsidRPr="00663664">
              <w:rPr>
                <w:rFonts w:ascii="Arial" w:hAnsi="Arial" w:cs="Arial"/>
                <w:color w:val="000000"/>
                <w:sz w:val="18"/>
                <w:szCs w:val="18"/>
              </w:rPr>
              <w:t>influencerek</w:t>
            </w:r>
            <w:proofErr w:type="spellEnd"/>
            <w:r w:rsidRPr="00663664">
              <w:rPr>
                <w:rFonts w:ascii="Arial" w:hAnsi="Arial" w:cs="Arial"/>
                <w:color w:val="000000"/>
                <w:sz w:val="18"/>
                <w:szCs w:val="18"/>
              </w:rPr>
              <w:t xml:space="preserve"> számára egy szállodában töltött éjszakát is magában foglaló </w:t>
            </w:r>
            <w:proofErr w:type="spellStart"/>
            <w:r w:rsidRPr="00663664">
              <w:rPr>
                <w:rFonts w:ascii="Arial" w:hAnsi="Arial" w:cs="Arial"/>
                <w:color w:val="000000"/>
                <w:sz w:val="18"/>
                <w:szCs w:val="18"/>
              </w:rPr>
              <w:t>Study</w:t>
            </w:r>
            <w:proofErr w:type="spellEnd"/>
            <w:r w:rsidRPr="00663664">
              <w:rPr>
                <w:rFonts w:ascii="Arial" w:hAnsi="Arial" w:cs="Arial"/>
                <w:color w:val="000000"/>
                <w:sz w:val="18"/>
                <w:szCs w:val="18"/>
              </w:rPr>
              <w:t xml:space="preserve"> Tour szervezése. Ebéd, vacsora, reggeli, helyi utazás, szakmai idegenvezetés és a létesítmények szolgáltatásainak kipróbálásának biztosításával.</w:t>
            </w:r>
            <w:r w:rsidRPr="00663664">
              <w:rPr>
                <w:rFonts w:ascii="Arial" w:hAnsi="Arial" w:cs="Arial"/>
                <w:color w:val="000000"/>
                <w:sz w:val="18"/>
                <w:szCs w:val="18"/>
              </w:rPr>
              <w:br/>
              <w:t xml:space="preserve">A résztevők részére </w:t>
            </w:r>
            <w:proofErr w:type="spellStart"/>
            <w:r w:rsidRPr="00663664">
              <w:rPr>
                <w:rFonts w:ascii="Arial" w:hAnsi="Arial" w:cs="Arial"/>
                <w:color w:val="000000"/>
                <w:sz w:val="18"/>
                <w:szCs w:val="18"/>
              </w:rPr>
              <w:t>welcome</w:t>
            </w:r>
            <w:proofErr w:type="spellEnd"/>
            <w:r w:rsidRPr="00663664">
              <w:rPr>
                <w:rFonts w:ascii="Arial" w:hAnsi="Arial" w:cs="Arial"/>
                <w:color w:val="000000"/>
                <w:sz w:val="18"/>
                <w:szCs w:val="18"/>
              </w:rPr>
              <w:t xml:space="preserve"> csomag összeállításával és kiosztásával (legalább a szerződés keretében elkészülő információs anyagokból).</w:t>
            </w:r>
            <w:r>
              <w:rPr>
                <w:rFonts w:ascii="Arial" w:hAnsi="Arial" w:cs="Arial"/>
                <w:color w:val="000000"/>
                <w:sz w:val="18"/>
                <w:szCs w:val="18"/>
              </w:rPr>
              <w:t xml:space="preserve"> </w:t>
            </w:r>
            <w:r w:rsidRPr="00663664">
              <w:rPr>
                <w:rFonts w:ascii="Arial" w:hAnsi="Arial" w:cs="Arial"/>
                <w:color w:val="000000"/>
                <w:sz w:val="18"/>
                <w:szCs w:val="18"/>
              </w:rPr>
              <w:t>Létszám: Minimum összesen 10 fő, legfeljebb összesen 20 fő, a jelentkezésektől függően.</w:t>
            </w:r>
            <w:r w:rsidRPr="00663664">
              <w:rPr>
                <w:rFonts w:ascii="Arial" w:hAnsi="Arial" w:cs="Arial"/>
                <w:color w:val="000000"/>
                <w:sz w:val="18"/>
                <w:szCs w:val="18"/>
              </w:rPr>
              <w:br/>
              <w:t xml:space="preserve">A </w:t>
            </w:r>
            <w:proofErr w:type="spellStart"/>
            <w:r w:rsidRPr="00663664">
              <w:rPr>
                <w:rFonts w:ascii="Arial" w:hAnsi="Arial" w:cs="Arial"/>
                <w:color w:val="000000"/>
                <w:sz w:val="18"/>
                <w:szCs w:val="18"/>
              </w:rPr>
              <w:t>Study</w:t>
            </w:r>
            <w:proofErr w:type="spellEnd"/>
            <w:r w:rsidRPr="00663664">
              <w:rPr>
                <w:rFonts w:ascii="Arial" w:hAnsi="Arial" w:cs="Arial"/>
                <w:color w:val="000000"/>
                <w:sz w:val="18"/>
                <w:szCs w:val="18"/>
              </w:rPr>
              <w:t xml:space="preserve"> Tourt jelenléti ívvel és fotókkal szükséges dokumentálni.</w:t>
            </w:r>
          </w:p>
        </w:tc>
      </w:tr>
      <w:tr w:rsidR="00986B8E" w:rsidRPr="00663664" w14:paraId="7C062633" w14:textId="77777777" w:rsidTr="00B45FFE">
        <w:trPr>
          <w:trHeight w:val="516"/>
        </w:trPr>
        <w:tc>
          <w:tcPr>
            <w:tcW w:w="501" w:type="dxa"/>
            <w:tcBorders>
              <w:top w:val="nil"/>
              <w:left w:val="single" w:sz="8" w:space="0" w:color="auto"/>
              <w:bottom w:val="single" w:sz="8" w:space="0" w:color="auto"/>
              <w:right w:val="single" w:sz="8" w:space="0" w:color="auto"/>
            </w:tcBorders>
            <w:vAlign w:val="center"/>
          </w:tcPr>
          <w:p w14:paraId="6785EBC7" w14:textId="1CB04E49"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8</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5E9E39FC" w14:textId="01C7C2B9"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Saját online közösségi média felületek indítása (</w:t>
            </w:r>
            <w:proofErr w:type="spellStart"/>
            <w:r w:rsidRPr="00663664">
              <w:rPr>
                <w:rFonts w:ascii="Arial" w:hAnsi="Arial" w:cs="Arial"/>
                <w:color w:val="000000"/>
                <w:sz w:val="18"/>
                <w:szCs w:val="18"/>
              </w:rPr>
              <w:t>Instagram</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Facebook</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TikTok</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Twitter</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YouTube</w:t>
            </w:r>
            <w:proofErr w:type="spellEnd"/>
            <w:r w:rsidRPr="00663664">
              <w:rPr>
                <w:rFonts w:ascii="Arial" w:hAnsi="Arial" w:cs="Arial"/>
                <w:color w:val="000000"/>
                <w:sz w:val="18"/>
                <w:szCs w:val="18"/>
              </w:rPr>
              <w:t>)</w:t>
            </w:r>
          </w:p>
        </w:tc>
        <w:tc>
          <w:tcPr>
            <w:tcW w:w="1134" w:type="dxa"/>
            <w:tcBorders>
              <w:top w:val="nil"/>
              <w:left w:val="nil"/>
              <w:bottom w:val="single" w:sz="8" w:space="0" w:color="auto"/>
              <w:right w:val="single" w:sz="8" w:space="0" w:color="auto"/>
            </w:tcBorders>
            <w:shd w:val="clear" w:color="auto" w:fill="auto"/>
            <w:vAlign w:val="center"/>
          </w:tcPr>
          <w:p w14:paraId="77235FB8"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231C1A9E"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0835F425"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18E3F3A1"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A projekthez kapcsolódó kommunikációs tervben meghatározott, de legalább </w:t>
            </w:r>
            <w:proofErr w:type="spellStart"/>
            <w:r w:rsidRPr="00663664">
              <w:rPr>
                <w:rFonts w:ascii="Arial" w:hAnsi="Arial" w:cs="Arial"/>
                <w:color w:val="000000"/>
                <w:sz w:val="18"/>
                <w:szCs w:val="18"/>
              </w:rPr>
              <w:t>Facebook</w:t>
            </w:r>
            <w:proofErr w:type="spellEnd"/>
            <w:r w:rsidRPr="00663664">
              <w:rPr>
                <w:rFonts w:ascii="Arial" w:hAnsi="Arial" w:cs="Arial"/>
                <w:color w:val="000000"/>
                <w:sz w:val="18"/>
                <w:szCs w:val="18"/>
              </w:rPr>
              <w:t xml:space="preserve"> és </w:t>
            </w:r>
            <w:proofErr w:type="spellStart"/>
            <w:r w:rsidRPr="00663664">
              <w:rPr>
                <w:rFonts w:ascii="Arial" w:hAnsi="Arial" w:cs="Arial"/>
                <w:color w:val="000000"/>
                <w:sz w:val="18"/>
                <w:szCs w:val="18"/>
              </w:rPr>
              <w:t>Instagram</w:t>
            </w:r>
            <w:proofErr w:type="spellEnd"/>
            <w:r w:rsidRPr="00663664">
              <w:rPr>
                <w:rFonts w:ascii="Arial" w:hAnsi="Arial" w:cs="Arial"/>
                <w:color w:val="000000"/>
                <w:sz w:val="18"/>
                <w:szCs w:val="18"/>
              </w:rPr>
              <w:t xml:space="preserve"> profil létrehozása menedzselése: adatokkal feltöltése, minimum 10 db helyi tartalom publikálása </w:t>
            </w:r>
            <w:proofErr w:type="spellStart"/>
            <w:r w:rsidRPr="00663664">
              <w:rPr>
                <w:rFonts w:ascii="Arial" w:hAnsi="Arial" w:cs="Arial"/>
                <w:color w:val="000000"/>
                <w:sz w:val="18"/>
                <w:szCs w:val="18"/>
              </w:rPr>
              <w:t>pl</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nyitvatartás</w:t>
            </w:r>
            <w:proofErr w:type="spellEnd"/>
            <w:r w:rsidRPr="00663664">
              <w:rPr>
                <w:rFonts w:ascii="Arial" w:hAnsi="Arial" w:cs="Arial"/>
                <w:color w:val="000000"/>
                <w:sz w:val="18"/>
                <w:szCs w:val="18"/>
              </w:rPr>
              <w:t>, Programok, események, térségi programok ajánlása, bemutatása, rendelkezésre álló videós anyagok feltöltése.</w:t>
            </w:r>
          </w:p>
        </w:tc>
      </w:tr>
      <w:tr w:rsidR="00986B8E" w:rsidRPr="00663664" w14:paraId="32CFF189" w14:textId="77777777" w:rsidTr="00B45FFE">
        <w:trPr>
          <w:trHeight w:val="405"/>
        </w:trPr>
        <w:tc>
          <w:tcPr>
            <w:tcW w:w="501" w:type="dxa"/>
            <w:tcBorders>
              <w:top w:val="nil"/>
              <w:left w:val="single" w:sz="8" w:space="0" w:color="auto"/>
              <w:bottom w:val="single" w:sz="8" w:space="0" w:color="auto"/>
              <w:right w:val="single" w:sz="8" w:space="0" w:color="auto"/>
            </w:tcBorders>
            <w:vAlign w:val="center"/>
          </w:tcPr>
          <w:p w14:paraId="04A51020" w14:textId="32B81A4A"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9</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12F47402" w14:textId="735AFCE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Online hirdetési felületeken való megjelenés (</w:t>
            </w:r>
            <w:proofErr w:type="spellStart"/>
            <w:r w:rsidRPr="00663664">
              <w:rPr>
                <w:rFonts w:ascii="Arial" w:hAnsi="Arial" w:cs="Arial"/>
                <w:color w:val="000000"/>
                <w:sz w:val="18"/>
                <w:szCs w:val="18"/>
              </w:rPr>
              <w:t>Facebook</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Instagram</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Google</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Ads</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YouTube</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TikTok</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Twitter</w:t>
            </w:r>
            <w:proofErr w:type="spellEnd"/>
            <w:r w:rsidRPr="00663664">
              <w:rPr>
                <w:rFonts w:ascii="Arial" w:hAnsi="Arial" w:cs="Arial"/>
                <w:color w:val="000000"/>
                <w:sz w:val="18"/>
                <w:szCs w:val="18"/>
              </w:rPr>
              <w:t>)</w:t>
            </w:r>
          </w:p>
        </w:tc>
        <w:tc>
          <w:tcPr>
            <w:tcW w:w="1134" w:type="dxa"/>
            <w:tcBorders>
              <w:top w:val="nil"/>
              <w:left w:val="nil"/>
              <w:bottom w:val="single" w:sz="8" w:space="0" w:color="auto"/>
              <w:right w:val="single" w:sz="8" w:space="0" w:color="auto"/>
            </w:tcBorders>
            <w:shd w:val="clear" w:color="auto" w:fill="auto"/>
            <w:vAlign w:val="center"/>
          </w:tcPr>
          <w:p w14:paraId="47131F68"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43A8B8D7"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3AC7E4B3"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219D83A4" w14:textId="0D1B6381" w:rsidR="00986B8E" w:rsidRPr="00663664" w:rsidRDefault="00986B8E" w:rsidP="00986B8E">
            <w:pPr>
              <w:jc w:val="both"/>
              <w:rPr>
                <w:rFonts w:ascii="Arial" w:hAnsi="Arial" w:cs="Arial"/>
                <w:color w:val="000000"/>
                <w:sz w:val="18"/>
                <w:szCs w:val="18"/>
              </w:rPr>
            </w:pPr>
            <w:r w:rsidRPr="00663664">
              <w:rPr>
                <w:rFonts w:ascii="Arial" w:hAnsi="Arial" w:cs="Arial"/>
                <w:color w:val="000000"/>
                <w:sz w:val="18"/>
                <w:szCs w:val="18"/>
              </w:rPr>
              <w:t xml:space="preserve">A Hotel és szolgáltatásainak népszerűsítése </w:t>
            </w:r>
            <w:proofErr w:type="spellStart"/>
            <w:r w:rsidRPr="00663664">
              <w:rPr>
                <w:rFonts w:ascii="Arial" w:hAnsi="Arial" w:cs="Arial"/>
                <w:color w:val="000000"/>
                <w:sz w:val="18"/>
                <w:szCs w:val="18"/>
              </w:rPr>
              <w:t>Facebook</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Google</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Instagram</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TikTok</w:t>
            </w:r>
            <w:proofErr w:type="spellEnd"/>
            <w:r w:rsidRPr="00663664">
              <w:rPr>
                <w:rFonts w:ascii="Arial" w:hAnsi="Arial" w:cs="Arial"/>
                <w:color w:val="000000"/>
                <w:sz w:val="18"/>
                <w:szCs w:val="18"/>
              </w:rPr>
              <w:t xml:space="preserve"> hirdetési felületeken és célcsoport-specifikus, belföldi és tematikus online magazinokban és portálokon, szállásfoglalási oldalakon.</w:t>
            </w:r>
            <w:r>
              <w:rPr>
                <w:rFonts w:ascii="Arial" w:hAnsi="Arial" w:cs="Arial"/>
                <w:color w:val="000000"/>
                <w:sz w:val="18"/>
                <w:szCs w:val="18"/>
              </w:rPr>
              <w:t xml:space="preserve"> </w:t>
            </w:r>
            <w:r w:rsidRPr="00663664">
              <w:rPr>
                <w:rFonts w:ascii="Arial" w:hAnsi="Arial" w:cs="Arial"/>
                <w:color w:val="000000"/>
                <w:sz w:val="18"/>
                <w:szCs w:val="18"/>
              </w:rPr>
              <w:t xml:space="preserve">Cél </w:t>
            </w:r>
            <w:proofErr w:type="spellStart"/>
            <w:r w:rsidRPr="00663664">
              <w:rPr>
                <w:rFonts w:ascii="Arial" w:hAnsi="Arial" w:cs="Arial"/>
                <w:color w:val="000000"/>
                <w:sz w:val="18"/>
                <w:szCs w:val="18"/>
              </w:rPr>
              <w:t>brandépítés</w:t>
            </w:r>
            <w:proofErr w:type="spellEnd"/>
            <w:r w:rsidRPr="00663664">
              <w:rPr>
                <w:rFonts w:ascii="Arial" w:hAnsi="Arial" w:cs="Arial"/>
                <w:color w:val="000000"/>
                <w:sz w:val="18"/>
                <w:szCs w:val="18"/>
              </w:rPr>
              <w:t>, látogatók érdeklődésének felkeltése, weboldalon keresztül foglalás ösztönzése.</w:t>
            </w:r>
            <w:r w:rsidRPr="00663664">
              <w:rPr>
                <w:rFonts w:ascii="Arial" w:hAnsi="Arial" w:cs="Arial"/>
                <w:color w:val="000000"/>
                <w:sz w:val="18"/>
                <w:szCs w:val="18"/>
              </w:rPr>
              <w:br/>
              <w:t xml:space="preserve">Felületek: Keresési hirdetések, Vizuális – hagyományos és dinamikus - display hirdetések, Videó hirdetések, poszt kiemelések, tartalom kiemelések, </w:t>
            </w:r>
            <w:proofErr w:type="spellStart"/>
            <w:r w:rsidRPr="00663664">
              <w:rPr>
                <w:rFonts w:ascii="Arial" w:hAnsi="Arial" w:cs="Arial"/>
                <w:color w:val="000000"/>
                <w:sz w:val="18"/>
                <w:szCs w:val="18"/>
              </w:rPr>
              <w:t>remarketing</w:t>
            </w:r>
            <w:proofErr w:type="spellEnd"/>
            <w:r w:rsidRPr="00663664">
              <w:rPr>
                <w:rFonts w:ascii="Arial" w:hAnsi="Arial" w:cs="Arial"/>
                <w:color w:val="000000"/>
                <w:sz w:val="18"/>
                <w:szCs w:val="18"/>
              </w:rPr>
              <w:t xml:space="preserve"> hirdetések, ajánlatok kiemelése.</w:t>
            </w:r>
            <w:r>
              <w:rPr>
                <w:rFonts w:ascii="Arial" w:hAnsi="Arial" w:cs="Arial"/>
                <w:color w:val="000000"/>
                <w:sz w:val="18"/>
                <w:szCs w:val="18"/>
              </w:rPr>
              <w:t xml:space="preserve"> </w:t>
            </w:r>
            <w:r w:rsidRPr="00663664">
              <w:rPr>
                <w:rFonts w:ascii="Arial" w:hAnsi="Arial" w:cs="Arial"/>
                <w:color w:val="000000"/>
                <w:sz w:val="18"/>
                <w:szCs w:val="18"/>
              </w:rPr>
              <w:t>A teljes időszak alatt pedig Google és Bing keresési hirdetések megjelentetése a szállodával és a szolgáltatásokkal kapcsolatos keresésekre.</w:t>
            </w:r>
            <w:r>
              <w:rPr>
                <w:rFonts w:ascii="Arial" w:hAnsi="Arial" w:cs="Arial"/>
                <w:color w:val="000000"/>
                <w:sz w:val="18"/>
                <w:szCs w:val="18"/>
              </w:rPr>
              <w:t xml:space="preserve"> </w:t>
            </w:r>
            <w:r w:rsidRPr="00663664">
              <w:rPr>
                <w:rFonts w:ascii="Arial" w:hAnsi="Arial" w:cs="Arial"/>
                <w:color w:val="000000"/>
                <w:sz w:val="18"/>
                <w:szCs w:val="18"/>
              </w:rPr>
              <w:t>Elvárt elérés szám legalább: 4.000.000 egyedi elérés vagy látható megjelenés alapján számolva</w:t>
            </w:r>
          </w:p>
        </w:tc>
      </w:tr>
      <w:tr w:rsidR="00986B8E" w:rsidRPr="00663664" w14:paraId="10308FFA" w14:textId="77777777" w:rsidTr="00B45FFE">
        <w:trPr>
          <w:trHeight w:val="875"/>
        </w:trPr>
        <w:tc>
          <w:tcPr>
            <w:tcW w:w="501" w:type="dxa"/>
            <w:tcBorders>
              <w:top w:val="nil"/>
              <w:left w:val="single" w:sz="8" w:space="0" w:color="auto"/>
              <w:bottom w:val="single" w:sz="8" w:space="0" w:color="auto"/>
              <w:right w:val="single" w:sz="8" w:space="0" w:color="auto"/>
            </w:tcBorders>
            <w:vAlign w:val="center"/>
          </w:tcPr>
          <w:p w14:paraId="016E4992" w14:textId="5BD56591"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10</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6E71EF21" w14:textId="52AAE70A"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Sajtóközlemény készítése</w:t>
            </w:r>
          </w:p>
        </w:tc>
        <w:tc>
          <w:tcPr>
            <w:tcW w:w="1134" w:type="dxa"/>
            <w:tcBorders>
              <w:top w:val="nil"/>
              <w:left w:val="nil"/>
              <w:bottom w:val="single" w:sz="8" w:space="0" w:color="auto"/>
              <w:right w:val="single" w:sz="8" w:space="0" w:color="auto"/>
            </w:tcBorders>
            <w:shd w:val="clear" w:color="auto" w:fill="auto"/>
            <w:vAlign w:val="center"/>
          </w:tcPr>
          <w:p w14:paraId="23EFC771"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40C2F6AB"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2</w:t>
            </w:r>
          </w:p>
        </w:tc>
        <w:tc>
          <w:tcPr>
            <w:tcW w:w="1275" w:type="dxa"/>
            <w:tcBorders>
              <w:top w:val="nil"/>
              <w:left w:val="nil"/>
              <w:bottom w:val="single" w:sz="8" w:space="0" w:color="auto"/>
              <w:right w:val="nil"/>
            </w:tcBorders>
            <w:shd w:val="clear" w:color="auto" w:fill="auto"/>
            <w:vAlign w:val="center"/>
          </w:tcPr>
          <w:p w14:paraId="127DD5F1"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00852D89"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A beruházás indulásakor és a szálloda megnyitás kapcsán egy </w:t>
            </w:r>
            <w:proofErr w:type="gramStart"/>
            <w:r w:rsidRPr="00663664">
              <w:rPr>
                <w:rFonts w:ascii="Arial" w:hAnsi="Arial" w:cs="Arial"/>
                <w:color w:val="000000"/>
                <w:sz w:val="18"/>
                <w:szCs w:val="18"/>
              </w:rPr>
              <w:t>A</w:t>
            </w:r>
            <w:proofErr w:type="gramEnd"/>
            <w:r w:rsidRPr="00663664">
              <w:rPr>
                <w:rFonts w:ascii="Arial" w:hAnsi="Arial" w:cs="Arial"/>
                <w:color w:val="000000"/>
                <w:sz w:val="18"/>
                <w:szCs w:val="18"/>
              </w:rPr>
              <w:t xml:space="preserve">/4 oldal terjedelmű sajtóközlemény készítése és kiküldése a sajtó és hírügynökségek részére, kiemelten a szakmai közönség és a vendég célcsoport számára készülő médiumok részére és az őket megszólítani képes és </w:t>
            </w:r>
            <w:proofErr w:type="spellStart"/>
            <w:r w:rsidRPr="00663664">
              <w:rPr>
                <w:rFonts w:ascii="Arial" w:hAnsi="Arial" w:cs="Arial"/>
                <w:color w:val="000000"/>
                <w:sz w:val="18"/>
                <w:szCs w:val="18"/>
              </w:rPr>
              <w:t>influenszereknek</w:t>
            </w:r>
            <w:proofErr w:type="spellEnd"/>
            <w:r w:rsidRPr="00663664">
              <w:rPr>
                <w:rFonts w:ascii="Arial" w:hAnsi="Arial" w:cs="Arial"/>
                <w:color w:val="000000"/>
                <w:sz w:val="18"/>
                <w:szCs w:val="18"/>
              </w:rPr>
              <w:t xml:space="preserve">. </w:t>
            </w:r>
          </w:p>
        </w:tc>
      </w:tr>
      <w:tr w:rsidR="00986B8E" w:rsidRPr="00663664" w14:paraId="03920CBD" w14:textId="77777777" w:rsidTr="00B45FFE">
        <w:trPr>
          <w:trHeight w:val="1163"/>
        </w:trPr>
        <w:tc>
          <w:tcPr>
            <w:tcW w:w="501" w:type="dxa"/>
            <w:tcBorders>
              <w:top w:val="nil"/>
              <w:left w:val="single" w:sz="8" w:space="0" w:color="auto"/>
              <w:bottom w:val="single" w:sz="8" w:space="0" w:color="auto"/>
              <w:right w:val="single" w:sz="8" w:space="0" w:color="auto"/>
            </w:tcBorders>
            <w:vAlign w:val="center"/>
          </w:tcPr>
          <w:p w14:paraId="16D461BD" w14:textId="24A65FF7"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11</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32102DEF" w14:textId="6DC417DD"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Nyilvános ünnepélyes megnyitó rendezvény</w:t>
            </w:r>
          </w:p>
        </w:tc>
        <w:tc>
          <w:tcPr>
            <w:tcW w:w="1134" w:type="dxa"/>
            <w:tcBorders>
              <w:top w:val="nil"/>
              <w:left w:val="nil"/>
              <w:bottom w:val="single" w:sz="8" w:space="0" w:color="auto"/>
              <w:right w:val="single" w:sz="8" w:space="0" w:color="auto"/>
            </w:tcBorders>
            <w:shd w:val="clear" w:color="auto" w:fill="auto"/>
            <w:vAlign w:val="center"/>
          </w:tcPr>
          <w:p w14:paraId="31BEED13"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0499B96D"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186B3951"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6482A8C9"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Ünnepélyes megnyitó rendezvény legalább 50, legfeljebb 100 fő részévételével, ünnepi műsorral, moderálással, </w:t>
            </w:r>
            <w:proofErr w:type="spellStart"/>
            <w:r w:rsidRPr="00663664">
              <w:rPr>
                <w:rFonts w:ascii="Arial" w:hAnsi="Arial" w:cs="Arial"/>
                <w:color w:val="000000"/>
                <w:sz w:val="18"/>
                <w:szCs w:val="18"/>
              </w:rPr>
              <w:t>catering</w:t>
            </w:r>
            <w:proofErr w:type="spellEnd"/>
            <w:r w:rsidRPr="00663664">
              <w:rPr>
                <w:rFonts w:ascii="Arial" w:hAnsi="Arial" w:cs="Arial"/>
                <w:color w:val="000000"/>
                <w:sz w:val="18"/>
                <w:szCs w:val="18"/>
              </w:rPr>
              <w:t xml:space="preserve"> biztosításával (pogácsa, kávé, üdítő, melegétel, gyümölcs, desszert biztosításával). A résztevők részére </w:t>
            </w:r>
            <w:proofErr w:type="spellStart"/>
            <w:r w:rsidRPr="00663664">
              <w:rPr>
                <w:rFonts w:ascii="Arial" w:hAnsi="Arial" w:cs="Arial"/>
                <w:color w:val="000000"/>
                <w:sz w:val="18"/>
                <w:szCs w:val="18"/>
              </w:rPr>
              <w:t>welcome</w:t>
            </w:r>
            <w:proofErr w:type="spellEnd"/>
            <w:r w:rsidRPr="00663664">
              <w:rPr>
                <w:rFonts w:ascii="Arial" w:hAnsi="Arial" w:cs="Arial"/>
                <w:color w:val="000000"/>
                <w:sz w:val="18"/>
                <w:szCs w:val="18"/>
              </w:rPr>
              <w:t xml:space="preserve"> csomag összeállításával és kiosztásával (legalább a szerződés keretében elkészülő információs anyagokból).</w:t>
            </w:r>
          </w:p>
        </w:tc>
      </w:tr>
      <w:tr w:rsidR="00986B8E" w:rsidRPr="00663664" w14:paraId="7839B4C1" w14:textId="77777777" w:rsidTr="00B45FFE">
        <w:trPr>
          <w:trHeight w:val="2602"/>
        </w:trPr>
        <w:tc>
          <w:tcPr>
            <w:tcW w:w="501" w:type="dxa"/>
            <w:tcBorders>
              <w:top w:val="nil"/>
              <w:left w:val="single" w:sz="8" w:space="0" w:color="auto"/>
              <w:bottom w:val="single" w:sz="8" w:space="0" w:color="auto"/>
              <w:right w:val="single" w:sz="8" w:space="0" w:color="auto"/>
            </w:tcBorders>
            <w:vAlign w:val="center"/>
          </w:tcPr>
          <w:p w14:paraId="71ECAAB5" w14:textId="1DBC5CFA"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lastRenderedPageBreak/>
              <w:t>12</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14FF6510" w14:textId="1C6BE2E8" w:rsidR="00986B8E" w:rsidRPr="00663664" w:rsidRDefault="00986B8E" w:rsidP="002A2634">
            <w:pPr>
              <w:jc w:val="both"/>
              <w:rPr>
                <w:rFonts w:ascii="Arial" w:hAnsi="Arial" w:cs="Arial"/>
                <w:color w:val="000000"/>
                <w:sz w:val="18"/>
                <w:szCs w:val="18"/>
              </w:rPr>
            </w:pPr>
            <w:proofErr w:type="spellStart"/>
            <w:r w:rsidRPr="00663664">
              <w:rPr>
                <w:rFonts w:ascii="Arial" w:hAnsi="Arial" w:cs="Arial"/>
                <w:color w:val="000000"/>
                <w:sz w:val="18"/>
                <w:szCs w:val="18"/>
              </w:rPr>
              <w:t>Invitatív</w:t>
            </w:r>
            <w:proofErr w:type="spellEnd"/>
            <w:r w:rsidRPr="00663664">
              <w:rPr>
                <w:rFonts w:ascii="Arial" w:hAnsi="Arial" w:cs="Arial"/>
                <w:color w:val="000000"/>
                <w:sz w:val="18"/>
                <w:szCs w:val="18"/>
              </w:rPr>
              <w:t xml:space="preserve"> kiadvány, prospektusok készítése</w:t>
            </w:r>
          </w:p>
        </w:tc>
        <w:tc>
          <w:tcPr>
            <w:tcW w:w="1134" w:type="dxa"/>
            <w:tcBorders>
              <w:top w:val="nil"/>
              <w:left w:val="nil"/>
              <w:bottom w:val="single" w:sz="8" w:space="0" w:color="auto"/>
              <w:right w:val="single" w:sz="8" w:space="0" w:color="auto"/>
            </w:tcBorders>
            <w:shd w:val="clear" w:color="auto" w:fill="auto"/>
            <w:vAlign w:val="center"/>
          </w:tcPr>
          <w:p w14:paraId="24D4C558"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11A39318"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2 000</w:t>
            </w:r>
          </w:p>
        </w:tc>
        <w:tc>
          <w:tcPr>
            <w:tcW w:w="1275" w:type="dxa"/>
            <w:tcBorders>
              <w:top w:val="nil"/>
              <w:left w:val="nil"/>
              <w:bottom w:val="single" w:sz="8" w:space="0" w:color="auto"/>
              <w:right w:val="nil"/>
            </w:tcBorders>
            <w:shd w:val="clear" w:color="auto" w:fill="auto"/>
            <w:vAlign w:val="center"/>
          </w:tcPr>
          <w:p w14:paraId="4B4EB631"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25B051AA"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Nagy példányszámú, a Szállodát és az ott található szolgáltatásokat is bemutató, tartalmas, </w:t>
            </w:r>
            <w:proofErr w:type="spellStart"/>
            <w:r w:rsidRPr="00663664">
              <w:rPr>
                <w:rFonts w:ascii="Arial" w:hAnsi="Arial" w:cs="Arial"/>
                <w:color w:val="000000"/>
                <w:sz w:val="18"/>
                <w:szCs w:val="18"/>
              </w:rPr>
              <w:t>invitatív</w:t>
            </w:r>
            <w:proofErr w:type="spellEnd"/>
            <w:r w:rsidRPr="00663664">
              <w:rPr>
                <w:rFonts w:ascii="Arial" w:hAnsi="Arial" w:cs="Arial"/>
                <w:color w:val="000000"/>
                <w:sz w:val="18"/>
                <w:szCs w:val="18"/>
              </w:rPr>
              <w:t xml:space="preserve"> megjelenésű leporelló készítése, több nyelvi mutációban, úgymint magyar, angol, szlovák, lengyel, német és román.</w:t>
            </w:r>
            <w:r w:rsidRPr="00663664">
              <w:rPr>
                <w:rFonts w:ascii="Arial" w:hAnsi="Arial" w:cs="Arial"/>
                <w:color w:val="000000"/>
                <w:sz w:val="18"/>
                <w:szCs w:val="18"/>
              </w:rPr>
              <w:br/>
              <w:t>Formátum: 6 oldalas, göngyölt, hajtott, 4/4 szín, minimum 100 g műnyomó papíron, fényes felület. Hajtott méret: 74 x 210 mm, kiterített felület 222 x 210 mm.</w:t>
            </w:r>
            <w:r w:rsidRPr="00663664">
              <w:rPr>
                <w:rFonts w:ascii="Arial" w:hAnsi="Arial" w:cs="Arial"/>
                <w:color w:val="000000"/>
                <w:sz w:val="18"/>
                <w:szCs w:val="18"/>
              </w:rPr>
              <w:br/>
              <w:t>Feladatok: Kiadvány grafikai tervezése; Szövegírás magyar nyelven; Fotók, illusztrációk készítése vagy beszerzése; Fordítás angol, szlovák, lengyel, német és román nyelvekre; Nyelvi grafikai mutációk elkészítése; Nyomdai előkészítés minden nyelvi változat esetén; Nyomtatás összesen 2.000 példányban: 1300 db magyar nyelven és 200-200 db angol és német nyelven, 100-100 db szlovák, lengyel és román nyelveken.</w:t>
            </w:r>
          </w:p>
        </w:tc>
      </w:tr>
      <w:tr w:rsidR="00986B8E" w:rsidRPr="00663664" w14:paraId="372E6291" w14:textId="77777777" w:rsidTr="00B45FFE">
        <w:trPr>
          <w:trHeight w:val="542"/>
        </w:trPr>
        <w:tc>
          <w:tcPr>
            <w:tcW w:w="501" w:type="dxa"/>
            <w:tcBorders>
              <w:top w:val="nil"/>
              <w:left w:val="single" w:sz="8" w:space="0" w:color="auto"/>
              <w:bottom w:val="single" w:sz="8" w:space="0" w:color="auto"/>
              <w:right w:val="single" w:sz="8" w:space="0" w:color="auto"/>
            </w:tcBorders>
            <w:vAlign w:val="center"/>
          </w:tcPr>
          <w:p w14:paraId="515082C6" w14:textId="5E4798EB"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13</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58D853B0" w14:textId="149C7566" w:rsidR="00986B8E" w:rsidRPr="00663664" w:rsidRDefault="00986B8E" w:rsidP="002A2634">
            <w:pPr>
              <w:jc w:val="both"/>
              <w:rPr>
                <w:rFonts w:ascii="Arial" w:hAnsi="Arial" w:cs="Arial"/>
                <w:color w:val="000000"/>
                <w:sz w:val="18"/>
                <w:szCs w:val="18"/>
              </w:rPr>
            </w:pPr>
            <w:proofErr w:type="spellStart"/>
            <w:r w:rsidRPr="00663664">
              <w:rPr>
                <w:rFonts w:ascii="Arial" w:hAnsi="Arial" w:cs="Arial"/>
                <w:color w:val="000000"/>
                <w:sz w:val="18"/>
                <w:szCs w:val="18"/>
              </w:rPr>
              <w:t>Influencerek</w:t>
            </w:r>
            <w:proofErr w:type="spellEnd"/>
            <w:r w:rsidRPr="00663664">
              <w:rPr>
                <w:rFonts w:ascii="Arial" w:hAnsi="Arial" w:cs="Arial"/>
                <w:color w:val="000000"/>
                <w:sz w:val="18"/>
                <w:szCs w:val="18"/>
              </w:rPr>
              <w:t xml:space="preserve"> bevonása (család tematika)</w:t>
            </w:r>
          </w:p>
        </w:tc>
        <w:tc>
          <w:tcPr>
            <w:tcW w:w="1134" w:type="dxa"/>
            <w:tcBorders>
              <w:top w:val="nil"/>
              <w:left w:val="nil"/>
              <w:bottom w:val="single" w:sz="8" w:space="0" w:color="auto"/>
              <w:right w:val="single" w:sz="8" w:space="0" w:color="auto"/>
            </w:tcBorders>
            <w:shd w:val="clear" w:color="auto" w:fill="auto"/>
            <w:vAlign w:val="center"/>
          </w:tcPr>
          <w:p w14:paraId="7E0F5F46"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2EC7068D"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24532E75"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404A0D99" w14:textId="77777777" w:rsidR="00986B8E" w:rsidRDefault="00986B8E" w:rsidP="00986B8E">
            <w:pPr>
              <w:jc w:val="both"/>
              <w:rPr>
                <w:rFonts w:ascii="Arial" w:hAnsi="Arial" w:cs="Arial"/>
                <w:color w:val="000000"/>
                <w:sz w:val="18"/>
                <w:szCs w:val="18"/>
              </w:rPr>
            </w:pPr>
            <w:r w:rsidRPr="00663664">
              <w:rPr>
                <w:rFonts w:ascii="Arial" w:hAnsi="Arial" w:cs="Arial"/>
                <w:color w:val="000000"/>
                <w:sz w:val="18"/>
                <w:szCs w:val="18"/>
              </w:rPr>
              <w:t xml:space="preserve">A családosokat, igényes szállást keresőket megszólítani képes </w:t>
            </w:r>
            <w:proofErr w:type="spellStart"/>
            <w:r w:rsidRPr="00663664">
              <w:rPr>
                <w:rFonts w:ascii="Arial" w:hAnsi="Arial" w:cs="Arial"/>
                <w:color w:val="000000"/>
                <w:sz w:val="18"/>
                <w:szCs w:val="18"/>
              </w:rPr>
              <w:t>influenszerek</w:t>
            </w:r>
            <w:proofErr w:type="spellEnd"/>
            <w:r w:rsidRPr="00663664">
              <w:rPr>
                <w:rFonts w:ascii="Arial" w:hAnsi="Arial" w:cs="Arial"/>
                <w:color w:val="000000"/>
                <w:sz w:val="18"/>
                <w:szCs w:val="18"/>
              </w:rPr>
              <w:t xml:space="preserve"> bevonása, akik párjukkal, családjukkal kipróbálva az hotel szolgáltatásait, 1-2 napot eltöltve a településen, közvetlenül osztják meg tapasztalataikat követőikkel. Legalább 2 db minimum 12 óra eltéréssel megjelenő helyben készült poszt és 1 db story jellegű tartalom közzétételével.</w:t>
            </w:r>
            <w:r w:rsidRPr="00663664">
              <w:rPr>
                <w:rFonts w:ascii="Arial" w:hAnsi="Arial" w:cs="Arial"/>
                <w:color w:val="000000"/>
                <w:sz w:val="18"/>
                <w:szCs w:val="18"/>
              </w:rPr>
              <w:br/>
              <w:t xml:space="preserve">Az ajánlatnak az </w:t>
            </w:r>
            <w:proofErr w:type="spellStart"/>
            <w:r w:rsidRPr="00663664">
              <w:rPr>
                <w:rFonts w:ascii="Arial" w:hAnsi="Arial" w:cs="Arial"/>
                <w:color w:val="000000"/>
                <w:sz w:val="18"/>
                <w:szCs w:val="18"/>
              </w:rPr>
              <w:t>influencerek</w:t>
            </w:r>
            <w:proofErr w:type="spellEnd"/>
            <w:r w:rsidRPr="00663664">
              <w:rPr>
                <w:rFonts w:ascii="Arial" w:hAnsi="Arial" w:cs="Arial"/>
                <w:color w:val="000000"/>
                <w:sz w:val="18"/>
                <w:szCs w:val="18"/>
              </w:rPr>
              <w:t xml:space="preserve"> alkalmazásának teljes költségét (beleértve szállást, utazást is) fedeznie szükséges.</w:t>
            </w:r>
            <w:r w:rsidRPr="00663664">
              <w:rPr>
                <w:rFonts w:ascii="Arial" w:hAnsi="Arial" w:cs="Arial"/>
                <w:color w:val="000000"/>
                <w:sz w:val="18"/>
                <w:szCs w:val="18"/>
              </w:rPr>
              <w:br/>
              <w:t xml:space="preserve">A publikált tartalomnak támogatnia kell a Hotel és </w:t>
            </w:r>
            <w:proofErr w:type="spellStart"/>
            <w:r w:rsidRPr="00663664">
              <w:rPr>
                <w:rFonts w:ascii="Arial" w:hAnsi="Arial" w:cs="Arial"/>
                <w:color w:val="000000"/>
                <w:sz w:val="18"/>
                <w:szCs w:val="18"/>
              </w:rPr>
              <w:t>desztináció</w:t>
            </w:r>
            <w:proofErr w:type="spellEnd"/>
            <w:r w:rsidRPr="00663664">
              <w:rPr>
                <w:rFonts w:ascii="Arial" w:hAnsi="Arial" w:cs="Arial"/>
                <w:color w:val="000000"/>
                <w:sz w:val="18"/>
                <w:szCs w:val="18"/>
              </w:rPr>
              <w:t xml:space="preserve"> ismertségét, pozitív, vonzó módon megjelenítve azokat.</w:t>
            </w:r>
            <w:r w:rsidRPr="00663664">
              <w:rPr>
                <w:rFonts w:ascii="Arial" w:hAnsi="Arial" w:cs="Arial"/>
                <w:color w:val="000000"/>
                <w:sz w:val="18"/>
                <w:szCs w:val="18"/>
              </w:rPr>
              <w:br/>
              <w:t xml:space="preserve">Feladat: Kampány </w:t>
            </w:r>
            <w:proofErr w:type="spellStart"/>
            <w:r w:rsidRPr="00663664">
              <w:rPr>
                <w:rFonts w:ascii="Arial" w:hAnsi="Arial" w:cs="Arial"/>
                <w:color w:val="000000"/>
                <w:sz w:val="18"/>
                <w:szCs w:val="18"/>
              </w:rPr>
              <w:t>brief</w:t>
            </w:r>
            <w:proofErr w:type="spellEnd"/>
            <w:r w:rsidRPr="00663664">
              <w:rPr>
                <w:rFonts w:ascii="Arial" w:hAnsi="Arial" w:cs="Arial"/>
                <w:color w:val="000000"/>
                <w:sz w:val="18"/>
                <w:szCs w:val="18"/>
              </w:rPr>
              <w:t xml:space="preserve"> és ütemezés kidolgozás; </w:t>
            </w:r>
            <w:proofErr w:type="spellStart"/>
            <w:r w:rsidRPr="00663664">
              <w:rPr>
                <w:rFonts w:ascii="Arial" w:hAnsi="Arial" w:cs="Arial"/>
                <w:color w:val="000000"/>
                <w:sz w:val="18"/>
                <w:szCs w:val="18"/>
              </w:rPr>
              <w:t>Influencerek</w:t>
            </w:r>
            <w:proofErr w:type="spellEnd"/>
            <w:r w:rsidRPr="00663664">
              <w:rPr>
                <w:rFonts w:ascii="Arial" w:hAnsi="Arial" w:cs="Arial"/>
                <w:color w:val="000000"/>
                <w:sz w:val="18"/>
                <w:szCs w:val="18"/>
              </w:rPr>
              <w:t xml:space="preserve"> kiválasztása, velük való együttműködés formalizálása, munkájuk irányítása, kapcsolattartás;</w:t>
            </w:r>
            <w:r>
              <w:rPr>
                <w:rFonts w:ascii="Arial" w:hAnsi="Arial" w:cs="Arial"/>
                <w:color w:val="000000"/>
                <w:sz w:val="18"/>
                <w:szCs w:val="18"/>
              </w:rPr>
              <w:t xml:space="preserve"> </w:t>
            </w:r>
          </w:p>
          <w:p w14:paraId="262A132D" w14:textId="19252005" w:rsidR="00986B8E" w:rsidRPr="00663664" w:rsidRDefault="00986B8E" w:rsidP="00986B8E">
            <w:pPr>
              <w:jc w:val="both"/>
              <w:rPr>
                <w:rFonts w:ascii="Arial" w:hAnsi="Arial" w:cs="Arial"/>
                <w:color w:val="000000"/>
                <w:sz w:val="18"/>
                <w:szCs w:val="18"/>
              </w:rPr>
            </w:pPr>
            <w:r w:rsidRPr="00663664">
              <w:rPr>
                <w:rFonts w:ascii="Arial" w:hAnsi="Arial" w:cs="Arial"/>
                <w:color w:val="000000"/>
                <w:sz w:val="18"/>
                <w:szCs w:val="18"/>
              </w:rPr>
              <w:t>Elvárt eredmény: Publikált tartalmak száma minimum: 30 db; Elérés (</w:t>
            </w:r>
            <w:proofErr w:type="spellStart"/>
            <w:r w:rsidRPr="00663664">
              <w:rPr>
                <w:rFonts w:ascii="Arial" w:hAnsi="Arial" w:cs="Arial"/>
                <w:color w:val="000000"/>
                <w:sz w:val="18"/>
                <w:szCs w:val="18"/>
              </w:rPr>
              <w:t>Reach</w:t>
            </w:r>
            <w:proofErr w:type="spellEnd"/>
            <w:r w:rsidRPr="00663664">
              <w:rPr>
                <w:rFonts w:ascii="Arial" w:hAnsi="Arial" w:cs="Arial"/>
                <w:color w:val="000000"/>
                <w:sz w:val="18"/>
                <w:szCs w:val="18"/>
              </w:rPr>
              <w:t>): minimum 600.000</w:t>
            </w:r>
          </w:p>
        </w:tc>
      </w:tr>
      <w:tr w:rsidR="00986B8E" w:rsidRPr="00663664" w14:paraId="01ADB8EF" w14:textId="77777777" w:rsidTr="00B45FFE">
        <w:trPr>
          <w:trHeight w:val="875"/>
        </w:trPr>
        <w:tc>
          <w:tcPr>
            <w:tcW w:w="501" w:type="dxa"/>
            <w:tcBorders>
              <w:top w:val="nil"/>
              <w:left w:val="single" w:sz="8" w:space="0" w:color="auto"/>
              <w:bottom w:val="single" w:sz="8" w:space="0" w:color="auto"/>
              <w:right w:val="single" w:sz="8" w:space="0" w:color="auto"/>
            </w:tcBorders>
            <w:vAlign w:val="center"/>
          </w:tcPr>
          <w:p w14:paraId="42025557" w14:textId="73F87FBE"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14</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09881784" w14:textId="6776575C"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Partnerekkel közös, illetve térségi reklámkiadványok</w:t>
            </w:r>
          </w:p>
        </w:tc>
        <w:tc>
          <w:tcPr>
            <w:tcW w:w="1134" w:type="dxa"/>
            <w:tcBorders>
              <w:top w:val="nil"/>
              <w:left w:val="nil"/>
              <w:bottom w:val="single" w:sz="8" w:space="0" w:color="auto"/>
              <w:right w:val="single" w:sz="8" w:space="0" w:color="auto"/>
            </w:tcBorders>
            <w:shd w:val="clear" w:color="auto" w:fill="auto"/>
            <w:vAlign w:val="center"/>
          </w:tcPr>
          <w:p w14:paraId="44FAD754"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66238A14"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3</w:t>
            </w:r>
          </w:p>
        </w:tc>
        <w:tc>
          <w:tcPr>
            <w:tcW w:w="1275" w:type="dxa"/>
            <w:tcBorders>
              <w:top w:val="nil"/>
              <w:left w:val="nil"/>
              <w:bottom w:val="single" w:sz="8" w:space="0" w:color="auto"/>
              <w:right w:val="nil"/>
            </w:tcBorders>
            <w:shd w:val="clear" w:color="auto" w:fill="auto"/>
            <w:vAlign w:val="center"/>
          </w:tcPr>
          <w:p w14:paraId="7C7515ED"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32D71E2F"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A TDM, illetve az MTÜ koordinálásával vagy önszerveződő jelleggel készülő, a </w:t>
            </w:r>
            <w:proofErr w:type="spellStart"/>
            <w:r w:rsidRPr="00663664">
              <w:rPr>
                <w:rFonts w:ascii="Arial" w:hAnsi="Arial" w:cs="Arial"/>
                <w:color w:val="000000"/>
                <w:sz w:val="18"/>
                <w:szCs w:val="18"/>
              </w:rPr>
              <w:t>desztináció</w:t>
            </w:r>
            <w:proofErr w:type="spellEnd"/>
            <w:r w:rsidRPr="00663664">
              <w:rPr>
                <w:rFonts w:ascii="Arial" w:hAnsi="Arial" w:cs="Arial"/>
                <w:color w:val="000000"/>
                <w:sz w:val="18"/>
                <w:szCs w:val="18"/>
              </w:rPr>
              <w:t xml:space="preserve"> kínálatának bemutatására alkalmas, nyomtatott kiadványokban való megjelenés biztosítása, </w:t>
            </w:r>
            <w:proofErr w:type="gramStart"/>
            <w:r w:rsidRPr="00663664">
              <w:rPr>
                <w:rFonts w:ascii="Arial" w:hAnsi="Arial" w:cs="Arial"/>
                <w:color w:val="000000"/>
                <w:sz w:val="18"/>
                <w:szCs w:val="18"/>
              </w:rPr>
              <w:t>tartalom készítéssel</w:t>
            </w:r>
            <w:proofErr w:type="gramEnd"/>
            <w:r w:rsidRPr="00663664">
              <w:rPr>
                <w:rFonts w:ascii="Arial" w:hAnsi="Arial" w:cs="Arial"/>
                <w:color w:val="000000"/>
                <w:sz w:val="18"/>
                <w:szCs w:val="18"/>
              </w:rPr>
              <w:t>. Legalább 3 db kiadványban, átlagosan 1/2 oldal terjedelemben való megjelenés az elvárás.</w:t>
            </w:r>
          </w:p>
        </w:tc>
      </w:tr>
      <w:tr w:rsidR="00986B8E" w:rsidRPr="00663664" w14:paraId="7EC3DDB4" w14:textId="77777777" w:rsidTr="00B45FFE">
        <w:trPr>
          <w:trHeight w:val="554"/>
        </w:trPr>
        <w:tc>
          <w:tcPr>
            <w:tcW w:w="501" w:type="dxa"/>
            <w:tcBorders>
              <w:top w:val="nil"/>
              <w:left w:val="single" w:sz="8" w:space="0" w:color="auto"/>
              <w:bottom w:val="single" w:sz="8" w:space="0" w:color="auto"/>
              <w:right w:val="single" w:sz="8" w:space="0" w:color="auto"/>
            </w:tcBorders>
            <w:vAlign w:val="center"/>
          </w:tcPr>
          <w:p w14:paraId="45B40C90" w14:textId="685424B7"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15</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009C63B9" w14:textId="7D01B61A"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Kiállításokon való megjelenés (</w:t>
            </w:r>
            <w:proofErr w:type="spellStart"/>
            <w:r w:rsidRPr="00663664">
              <w:rPr>
                <w:rFonts w:ascii="Arial" w:hAnsi="Arial" w:cs="Arial"/>
                <w:color w:val="000000"/>
                <w:sz w:val="18"/>
                <w:szCs w:val="18"/>
              </w:rPr>
              <w:t>desztinációs</w:t>
            </w:r>
            <w:proofErr w:type="spellEnd"/>
            <w:r w:rsidRPr="00663664">
              <w:rPr>
                <w:rFonts w:ascii="Arial" w:hAnsi="Arial" w:cs="Arial"/>
                <w:color w:val="000000"/>
                <w:sz w:val="18"/>
                <w:szCs w:val="18"/>
              </w:rPr>
              <w:t xml:space="preserve"> partnerekkel közösen)</w:t>
            </w:r>
          </w:p>
        </w:tc>
        <w:tc>
          <w:tcPr>
            <w:tcW w:w="1134" w:type="dxa"/>
            <w:tcBorders>
              <w:top w:val="nil"/>
              <w:left w:val="nil"/>
              <w:bottom w:val="single" w:sz="8" w:space="0" w:color="auto"/>
              <w:right w:val="single" w:sz="8" w:space="0" w:color="auto"/>
            </w:tcBorders>
            <w:shd w:val="clear" w:color="auto" w:fill="auto"/>
            <w:vAlign w:val="center"/>
          </w:tcPr>
          <w:p w14:paraId="0AAA5AD9"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446BE881"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7AC373FC"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374575C5" w14:textId="06D15B18"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 xml:space="preserve">A Hotel és a kapcsolódó szolgáltatások, valamint a helyben elérhető csomagajánlatok népszerűsítése, az ismertség növelése céljából megjelenés biztosítása például a Debreceni Utazási Vásáron, vagy ahhoz hasonló eseményen, egyedüli kiállítóként vagy partnerekkel közösen.  </w:t>
            </w:r>
            <w:proofErr w:type="gramStart"/>
            <w:r w:rsidRPr="00663664">
              <w:rPr>
                <w:rFonts w:ascii="Arial" w:hAnsi="Arial" w:cs="Arial"/>
                <w:color w:val="000000"/>
                <w:sz w:val="18"/>
                <w:szCs w:val="18"/>
              </w:rPr>
              <w:t>A standon való megjelenéssel kapcsolatban az alábbi feltételek biztosítása szükséges:</w:t>
            </w:r>
            <w:r w:rsidRPr="00663664">
              <w:rPr>
                <w:rFonts w:ascii="Arial" w:hAnsi="Arial" w:cs="Arial"/>
                <w:color w:val="000000"/>
                <w:sz w:val="18"/>
                <w:szCs w:val="18"/>
              </w:rPr>
              <w:br/>
              <w:t xml:space="preserve">16 m2-es Szigetstand vagy Sarokstand biztosítása 1 db asztallal, 6 db székkel, 1 db tárgyaló asztallal, 1 db 100x50x100-as pulttal, 2 db fényforrással, frízfelirattal, átvilágítható toronnyal a stand tetején, áramforrással, internet csatlakozással, kötelező reklámköltség megtérítésével, zárható információs pulttal, 3db álló prospektus tartóval, 1 db hűtővel, 2 db 3-as </w:t>
            </w:r>
            <w:proofErr w:type="spellStart"/>
            <w:r w:rsidRPr="00663664">
              <w:rPr>
                <w:rFonts w:ascii="Arial" w:hAnsi="Arial" w:cs="Arial"/>
                <w:color w:val="000000"/>
                <w:sz w:val="18"/>
                <w:szCs w:val="18"/>
              </w:rPr>
              <w:t>dugaljjal</w:t>
            </w:r>
            <w:proofErr w:type="spellEnd"/>
            <w:r w:rsidRPr="00663664">
              <w:rPr>
                <w:rFonts w:ascii="Arial" w:hAnsi="Arial" w:cs="Arial"/>
                <w:color w:val="000000"/>
                <w:sz w:val="18"/>
                <w:szCs w:val="18"/>
              </w:rPr>
              <w:t>, szemetes kukával, plazma TV-vel vagy LCD kijelzővel, dekorációval, összesen 10 db bankett meghívóval, és 3 napon át 2 fős, legalább</w:t>
            </w:r>
            <w:proofErr w:type="gramEnd"/>
            <w:r w:rsidRPr="00663664">
              <w:rPr>
                <w:rFonts w:ascii="Arial" w:hAnsi="Arial" w:cs="Arial"/>
                <w:color w:val="000000"/>
                <w:sz w:val="18"/>
                <w:szCs w:val="18"/>
              </w:rPr>
              <w:t xml:space="preserve"> egy idegen nyelven (angolul) beszélő személyzet biztosításával.</w:t>
            </w:r>
            <w:r w:rsidRPr="00663664">
              <w:rPr>
                <w:rFonts w:ascii="Arial" w:hAnsi="Arial" w:cs="Arial"/>
                <w:color w:val="000000"/>
                <w:sz w:val="18"/>
                <w:szCs w:val="18"/>
              </w:rPr>
              <w:br/>
              <w:t xml:space="preserve">Amennyiben a megnevezett rendezvény valamilyen okból nem kerül megrendezésre, vagy a megjelenésre a szerződés időtartama alatt nincs lehetőség, akkor hasonló, a </w:t>
            </w:r>
            <w:proofErr w:type="spellStart"/>
            <w:r>
              <w:rPr>
                <w:rFonts w:ascii="Arial" w:hAnsi="Arial" w:cs="Arial"/>
                <w:color w:val="000000"/>
                <w:sz w:val="18"/>
                <w:szCs w:val="18"/>
              </w:rPr>
              <w:t>Megbízó</w:t>
            </w:r>
            <w:r w:rsidRPr="00663664">
              <w:rPr>
                <w:rFonts w:ascii="Arial" w:hAnsi="Arial" w:cs="Arial"/>
                <w:color w:val="000000"/>
                <w:sz w:val="18"/>
                <w:szCs w:val="18"/>
              </w:rPr>
              <w:t>vel</w:t>
            </w:r>
            <w:proofErr w:type="spellEnd"/>
            <w:r w:rsidRPr="00663664">
              <w:rPr>
                <w:rFonts w:ascii="Arial" w:hAnsi="Arial" w:cs="Arial"/>
                <w:color w:val="000000"/>
                <w:sz w:val="18"/>
                <w:szCs w:val="18"/>
              </w:rPr>
              <w:t xml:space="preserve"> előzetesen </w:t>
            </w:r>
            <w:proofErr w:type="spellStart"/>
            <w:r w:rsidRPr="00663664">
              <w:rPr>
                <w:rFonts w:ascii="Arial" w:hAnsi="Arial" w:cs="Arial"/>
                <w:color w:val="000000"/>
                <w:sz w:val="18"/>
                <w:szCs w:val="18"/>
              </w:rPr>
              <w:t>egyeztett</w:t>
            </w:r>
            <w:proofErr w:type="spellEnd"/>
            <w:r w:rsidRPr="00663664">
              <w:rPr>
                <w:rFonts w:ascii="Arial" w:hAnsi="Arial" w:cs="Arial"/>
                <w:color w:val="000000"/>
                <w:sz w:val="18"/>
                <w:szCs w:val="18"/>
              </w:rPr>
              <w:t xml:space="preserve"> kiállításon vagy vásáron való részvétel biztosítása szükséges, az esemény sajátosságainak felelően, törekedve a fenti specifikációnak való megfelelésre.</w:t>
            </w:r>
          </w:p>
        </w:tc>
      </w:tr>
      <w:tr w:rsidR="00986B8E" w:rsidRPr="00663664" w14:paraId="4433EF5C" w14:textId="77777777" w:rsidTr="00B45FFE">
        <w:trPr>
          <w:trHeight w:val="466"/>
        </w:trPr>
        <w:tc>
          <w:tcPr>
            <w:tcW w:w="501" w:type="dxa"/>
            <w:tcBorders>
              <w:top w:val="nil"/>
              <w:left w:val="single" w:sz="8" w:space="0" w:color="auto"/>
              <w:bottom w:val="single" w:sz="8" w:space="0" w:color="auto"/>
              <w:right w:val="single" w:sz="8" w:space="0" w:color="auto"/>
            </w:tcBorders>
            <w:vAlign w:val="center"/>
          </w:tcPr>
          <w:p w14:paraId="320E1BA7" w14:textId="7F11822E"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16</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3B1D4C1C" w14:textId="6D500649"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Vásárlás- és értékesítés ösztönzés (pl. közvetítő portálokon fizetett megjelenés)</w:t>
            </w:r>
          </w:p>
        </w:tc>
        <w:tc>
          <w:tcPr>
            <w:tcW w:w="1134" w:type="dxa"/>
            <w:tcBorders>
              <w:top w:val="nil"/>
              <w:left w:val="nil"/>
              <w:bottom w:val="single" w:sz="8" w:space="0" w:color="auto"/>
              <w:right w:val="single" w:sz="8" w:space="0" w:color="auto"/>
            </w:tcBorders>
            <w:shd w:val="clear" w:color="auto" w:fill="auto"/>
            <w:vAlign w:val="center"/>
          </w:tcPr>
          <w:p w14:paraId="6DFDA29D"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36545613"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5C76E640"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586C0CCD"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A feladat az "Online hirdetési felületeken való megjelenés (</w:t>
            </w:r>
            <w:proofErr w:type="spellStart"/>
            <w:r w:rsidRPr="00663664">
              <w:rPr>
                <w:rFonts w:ascii="Arial" w:hAnsi="Arial" w:cs="Arial"/>
                <w:color w:val="000000"/>
                <w:sz w:val="18"/>
                <w:szCs w:val="18"/>
              </w:rPr>
              <w:t>Facebook</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Instagram</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Google</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Ads</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YouTube</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TikTok</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Twitter</w:t>
            </w:r>
            <w:proofErr w:type="spellEnd"/>
            <w:r w:rsidRPr="00663664">
              <w:rPr>
                <w:rFonts w:ascii="Arial" w:hAnsi="Arial" w:cs="Arial"/>
                <w:color w:val="000000"/>
                <w:sz w:val="18"/>
                <w:szCs w:val="18"/>
              </w:rPr>
              <w:t>)" feladat részeként, az ott szereplők szerint valósítandó meg.</w:t>
            </w:r>
          </w:p>
        </w:tc>
      </w:tr>
      <w:tr w:rsidR="00986B8E" w:rsidRPr="00663664" w14:paraId="5138D039" w14:textId="77777777" w:rsidTr="00B45FFE">
        <w:trPr>
          <w:trHeight w:val="515"/>
        </w:trPr>
        <w:tc>
          <w:tcPr>
            <w:tcW w:w="501" w:type="dxa"/>
            <w:tcBorders>
              <w:top w:val="nil"/>
              <w:left w:val="single" w:sz="8" w:space="0" w:color="auto"/>
              <w:bottom w:val="single" w:sz="8" w:space="0" w:color="auto"/>
              <w:right w:val="single" w:sz="8" w:space="0" w:color="auto"/>
            </w:tcBorders>
            <w:vAlign w:val="center"/>
          </w:tcPr>
          <w:p w14:paraId="330781AF" w14:textId="5DBC08A8"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lastRenderedPageBreak/>
              <w:t>17</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177282ED" w14:textId="62A019B8"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Virtuális séta</w:t>
            </w:r>
          </w:p>
        </w:tc>
        <w:tc>
          <w:tcPr>
            <w:tcW w:w="1134" w:type="dxa"/>
            <w:tcBorders>
              <w:top w:val="nil"/>
              <w:left w:val="nil"/>
              <w:bottom w:val="single" w:sz="8" w:space="0" w:color="auto"/>
              <w:right w:val="single" w:sz="8" w:space="0" w:color="auto"/>
            </w:tcBorders>
            <w:shd w:val="clear" w:color="auto" w:fill="auto"/>
            <w:vAlign w:val="center"/>
          </w:tcPr>
          <w:p w14:paraId="1F158428"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177BC601"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0267D52E"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6469FDC1" w14:textId="09B76DB0" w:rsidR="00986B8E" w:rsidRPr="00663664" w:rsidRDefault="00986B8E" w:rsidP="002A2634">
            <w:pPr>
              <w:jc w:val="both"/>
              <w:rPr>
                <w:rFonts w:ascii="Arial" w:hAnsi="Arial" w:cs="Arial"/>
                <w:color w:val="000000"/>
                <w:sz w:val="18"/>
                <w:szCs w:val="18"/>
              </w:rPr>
            </w:pPr>
            <w:proofErr w:type="spellStart"/>
            <w:r w:rsidRPr="00663664">
              <w:rPr>
                <w:rFonts w:ascii="Arial" w:hAnsi="Arial" w:cs="Arial"/>
                <w:color w:val="000000"/>
                <w:sz w:val="18"/>
                <w:szCs w:val="18"/>
              </w:rPr>
              <w:t>Google</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StreetView</w:t>
            </w:r>
            <w:proofErr w:type="spellEnd"/>
            <w:r w:rsidRPr="00663664">
              <w:rPr>
                <w:rFonts w:ascii="Arial" w:hAnsi="Arial" w:cs="Arial"/>
                <w:color w:val="000000"/>
                <w:sz w:val="18"/>
                <w:szCs w:val="18"/>
              </w:rPr>
              <w:t xml:space="preserve"> és </w:t>
            </w:r>
            <w:proofErr w:type="spellStart"/>
            <w:r w:rsidRPr="00663664">
              <w:rPr>
                <w:rFonts w:ascii="Arial" w:hAnsi="Arial" w:cs="Arial"/>
                <w:color w:val="000000"/>
                <w:sz w:val="18"/>
                <w:szCs w:val="18"/>
              </w:rPr>
              <w:t>Facebook</w:t>
            </w:r>
            <w:proofErr w:type="spellEnd"/>
            <w:r w:rsidRPr="00663664">
              <w:rPr>
                <w:rFonts w:ascii="Arial" w:hAnsi="Arial" w:cs="Arial"/>
                <w:color w:val="000000"/>
                <w:sz w:val="18"/>
                <w:szCs w:val="18"/>
              </w:rPr>
              <w:t xml:space="preserve"> 360 kompatibilis panoráma képek készítése a Hotel külső környezetéről és belső tereiről (legalább 1-1 szoba bemutatásával minden kategóriából) továbbá a wellness és szabadidős részleg bemutatásával. Az elkészült virtuális túrák feltöltése a </w:t>
            </w:r>
            <w:proofErr w:type="spellStart"/>
            <w:r w:rsidRPr="00663664">
              <w:rPr>
                <w:rFonts w:ascii="Arial" w:hAnsi="Arial" w:cs="Arial"/>
                <w:color w:val="000000"/>
                <w:sz w:val="18"/>
                <w:szCs w:val="18"/>
              </w:rPr>
              <w:t>Google</w:t>
            </w:r>
            <w:proofErr w:type="spellEnd"/>
            <w:r w:rsidRPr="00663664">
              <w:rPr>
                <w:rFonts w:ascii="Arial" w:hAnsi="Arial" w:cs="Arial"/>
                <w:color w:val="000000"/>
                <w:sz w:val="18"/>
                <w:szCs w:val="18"/>
              </w:rPr>
              <w:t xml:space="preserve"> </w:t>
            </w:r>
            <w:proofErr w:type="spellStart"/>
            <w:r w:rsidRPr="00663664">
              <w:rPr>
                <w:rFonts w:ascii="Arial" w:hAnsi="Arial" w:cs="Arial"/>
                <w:color w:val="000000"/>
                <w:sz w:val="18"/>
                <w:szCs w:val="18"/>
              </w:rPr>
              <w:t>Maps-re</w:t>
            </w:r>
            <w:proofErr w:type="spellEnd"/>
            <w:r w:rsidRPr="00663664">
              <w:rPr>
                <w:rFonts w:ascii="Arial" w:hAnsi="Arial" w:cs="Arial"/>
                <w:color w:val="000000"/>
                <w:sz w:val="18"/>
                <w:szCs w:val="18"/>
              </w:rPr>
              <w:t xml:space="preserve">, továbbá a képekből szerkesztett, logóval, információs pontok elhelyezésével, fotó galériával és videó megjelenítéssel ellátott virtuális séta (összesen 2 db virtuális séta) készítése a weboldalba, illetve Facebook oldalba beágyazható kódok átadása szintén a </w:t>
            </w:r>
            <w:r>
              <w:rPr>
                <w:rFonts w:ascii="Arial" w:hAnsi="Arial" w:cs="Arial"/>
                <w:color w:val="000000"/>
                <w:sz w:val="18"/>
                <w:szCs w:val="18"/>
              </w:rPr>
              <w:t>Megbízott</w:t>
            </w:r>
            <w:r w:rsidRPr="00663664">
              <w:rPr>
                <w:rFonts w:ascii="Arial" w:hAnsi="Arial" w:cs="Arial"/>
                <w:color w:val="000000"/>
                <w:sz w:val="18"/>
                <w:szCs w:val="18"/>
              </w:rPr>
              <w:t xml:space="preserve"> feladata, a felhasználási jogok korlátlan átadásával, az elkészült panoráma képek adathordozón történő átadásával.</w:t>
            </w:r>
          </w:p>
        </w:tc>
      </w:tr>
      <w:tr w:rsidR="00986B8E" w:rsidRPr="00663664" w14:paraId="47E5DEEE" w14:textId="77777777" w:rsidTr="00B45FFE">
        <w:trPr>
          <w:trHeight w:val="658"/>
        </w:trPr>
        <w:tc>
          <w:tcPr>
            <w:tcW w:w="501" w:type="dxa"/>
            <w:tcBorders>
              <w:top w:val="nil"/>
              <w:left w:val="single" w:sz="8" w:space="0" w:color="auto"/>
              <w:bottom w:val="single" w:sz="8" w:space="0" w:color="auto"/>
              <w:right w:val="single" w:sz="8" w:space="0" w:color="auto"/>
            </w:tcBorders>
            <w:vAlign w:val="center"/>
          </w:tcPr>
          <w:p w14:paraId="14D7E257" w14:textId="11A50F3E" w:rsidR="00986B8E" w:rsidRPr="00663664" w:rsidRDefault="00986B8E" w:rsidP="00986B8E">
            <w:pPr>
              <w:jc w:val="center"/>
              <w:rPr>
                <w:rFonts w:ascii="Arial" w:hAnsi="Arial" w:cs="Arial"/>
                <w:color w:val="000000"/>
                <w:sz w:val="18"/>
                <w:szCs w:val="18"/>
              </w:rPr>
            </w:pPr>
            <w:r>
              <w:rPr>
                <w:rFonts w:ascii="Arial" w:hAnsi="Arial" w:cs="Arial"/>
                <w:color w:val="000000"/>
                <w:sz w:val="18"/>
                <w:szCs w:val="18"/>
              </w:rPr>
              <w:t>18</w:t>
            </w:r>
          </w:p>
        </w:tc>
        <w:tc>
          <w:tcPr>
            <w:tcW w:w="1484" w:type="dxa"/>
            <w:tcBorders>
              <w:top w:val="nil"/>
              <w:left w:val="single" w:sz="8" w:space="0" w:color="auto"/>
              <w:bottom w:val="single" w:sz="8" w:space="0" w:color="auto"/>
              <w:right w:val="single" w:sz="8" w:space="0" w:color="auto"/>
            </w:tcBorders>
            <w:shd w:val="clear" w:color="auto" w:fill="auto"/>
            <w:vAlign w:val="center"/>
            <w:hideMark/>
          </w:tcPr>
          <w:p w14:paraId="0B98F5E6" w14:textId="327D8804"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Rádióreklám kampány</w:t>
            </w:r>
          </w:p>
        </w:tc>
        <w:tc>
          <w:tcPr>
            <w:tcW w:w="1134" w:type="dxa"/>
            <w:tcBorders>
              <w:top w:val="nil"/>
              <w:left w:val="nil"/>
              <w:bottom w:val="single" w:sz="8" w:space="0" w:color="auto"/>
              <w:right w:val="single" w:sz="8" w:space="0" w:color="auto"/>
            </w:tcBorders>
            <w:shd w:val="clear" w:color="auto" w:fill="auto"/>
            <w:vAlign w:val="center"/>
          </w:tcPr>
          <w:p w14:paraId="061E2E35" w14:textId="77777777" w:rsidR="00986B8E" w:rsidRPr="00663664" w:rsidRDefault="00986B8E" w:rsidP="002A2634">
            <w:pPr>
              <w:jc w:val="both"/>
              <w:rPr>
                <w:rFonts w:ascii="Arial" w:hAnsi="Arial" w:cs="Arial"/>
                <w:color w:val="000000"/>
                <w:sz w:val="18"/>
                <w:szCs w:val="18"/>
              </w:rPr>
            </w:pPr>
          </w:p>
        </w:tc>
        <w:tc>
          <w:tcPr>
            <w:tcW w:w="851" w:type="dxa"/>
            <w:tcBorders>
              <w:top w:val="nil"/>
              <w:left w:val="nil"/>
              <w:bottom w:val="single" w:sz="8" w:space="0" w:color="auto"/>
              <w:right w:val="single" w:sz="8" w:space="0" w:color="auto"/>
            </w:tcBorders>
            <w:shd w:val="clear" w:color="auto" w:fill="auto"/>
            <w:vAlign w:val="center"/>
            <w:hideMark/>
          </w:tcPr>
          <w:p w14:paraId="4EDF5CD4" w14:textId="77777777" w:rsidR="00986B8E" w:rsidRPr="00663664" w:rsidRDefault="00986B8E" w:rsidP="002A2634">
            <w:pPr>
              <w:jc w:val="both"/>
              <w:rPr>
                <w:rFonts w:ascii="Arial" w:hAnsi="Arial" w:cs="Arial"/>
                <w:color w:val="000000"/>
                <w:sz w:val="18"/>
                <w:szCs w:val="18"/>
              </w:rPr>
            </w:pPr>
            <w:r w:rsidRPr="00663664">
              <w:rPr>
                <w:rFonts w:ascii="Arial" w:hAnsi="Arial" w:cs="Arial"/>
                <w:color w:val="000000"/>
                <w:sz w:val="18"/>
                <w:szCs w:val="18"/>
              </w:rPr>
              <w:t>1</w:t>
            </w:r>
          </w:p>
        </w:tc>
        <w:tc>
          <w:tcPr>
            <w:tcW w:w="1275" w:type="dxa"/>
            <w:tcBorders>
              <w:top w:val="nil"/>
              <w:left w:val="nil"/>
              <w:bottom w:val="single" w:sz="8" w:space="0" w:color="auto"/>
              <w:right w:val="nil"/>
            </w:tcBorders>
            <w:shd w:val="clear" w:color="auto" w:fill="auto"/>
            <w:vAlign w:val="center"/>
          </w:tcPr>
          <w:p w14:paraId="69F905FB" w14:textId="77777777" w:rsidR="00986B8E" w:rsidRPr="00663664" w:rsidRDefault="00986B8E" w:rsidP="002A2634">
            <w:pPr>
              <w:jc w:val="both"/>
              <w:rPr>
                <w:rFonts w:ascii="Arial" w:hAnsi="Arial" w:cs="Arial"/>
                <w:color w:val="000000"/>
                <w:sz w:val="18"/>
                <w:szCs w:val="18"/>
              </w:rPr>
            </w:pPr>
          </w:p>
        </w:tc>
        <w:tc>
          <w:tcPr>
            <w:tcW w:w="5382" w:type="dxa"/>
            <w:tcBorders>
              <w:top w:val="nil"/>
              <w:left w:val="single" w:sz="4" w:space="0" w:color="auto"/>
              <w:bottom w:val="single" w:sz="4" w:space="0" w:color="auto"/>
              <w:right w:val="single" w:sz="4" w:space="0" w:color="auto"/>
            </w:tcBorders>
            <w:shd w:val="clear" w:color="auto" w:fill="auto"/>
            <w:vAlign w:val="bottom"/>
            <w:hideMark/>
          </w:tcPr>
          <w:p w14:paraId="11676DA4" w14:textId="627168C5" w:rsidR="00986B8E" w:rsidRPr="00663664" w:rsidRDefault="00986B8E" w:rsidP="00B45FFE">
            <w:pPr>
              <w:jc w:val="both"/>
              <w:rPr>
                <w:rFonts w:ascii="Arial" w:hAnsi="Arial" w:cs="Arial"/>
                <w:color w:val="000000"/>
                <w:sz w:val="18"/>
                <w:szCs w:val="18"/>
              </w:rPr>
            </w:pPr>
            <w:r w:rsidRPr="00663664">
              <w:rPr>
                <w:rFonts w:ascii="Arial" w:hAnsi="Arial" w:cs="Arial"/>
                <w:color w:val="000000"/>
                <w:sz w:val="18"/>
                <w:szCs w:val="18"/>
              </w:rPr>
              <w:t>Megjelenési terv készítése, ütemezéssel</w:t>
            </w:r>
            <w:r w:rsidR="00B45FFE">
              <w:rPr>
                <w:rFonts w:ascii="Arial" w:hAnsi="Arial" w:cs="Arial"/>
                <w:color w:val="000000"/>
                <w:sz w:val="18"/>
                <w:szCs w:val="18"/>
              </w:rPr>
              <w:t xml:space="preserve"> </w:t>
            </w:r>
            <w:r w:rsidRPr="00663664">
              <w:rPr>
                <w:rFonts w:ascii="Arial" w:hAnsi="Arial" w:cs="Arial"/>
                <w:color w:val="000000"/>
                <w:sz w:val="18"/>
                <w:szCs w:val="18"/>
              </w:rPr>
              <w:t>2 db 20 mp-es és 2 db 10 mp-es, emlékeztető jellegű spot készítése és sugárzása összesen minimum 2000 mp időtartamban.</w:t>
            </w:r>
          </w:p>
        </w:tc>
      </w:tr>
    </w:tbl>
    <w:p w14:paraId="58A62CB2" w14:textId="77777777" w:rsidR="003D3F19" w:rsidRPr="00663664" w:rsidRDefault="003D3F19" w:rsidP="002A2634">
      <w:pPr>
        <w:jc w:val="both"/>
        <w:rPr>
          <w:rFonts w:ascii="Arial" w:hAnsi="Arial" w:cs="Arial"/>
          <w:sz w:val="18"/>
          <w:szCs w:val="18"/>
        </w:rPr>
      </w:pPr>
    </w:p>
    <w:p w14:paraId="146F3F3C" w14:textId="77777777" w:rsidR="003D3F19" w:rsidRPr="003363A3" w:rsidRDefault="003D3F19" w:rsidP="002A2634">
      <w:pPr>
        <w:jc w:val="both"/>
        <w:rPr>
          <w:rFonts w:ascii="Arial" w:hAnsi="Arial" w:cs="Arial"/>
          <w:sz w:val="20"/>
          <w:szCs w:val="20"/>
        </w:rPr>
      </w:pPr>
    </w:p>
    <w:sectPr w:rsidR="003D3F19" w:rsidRPr="003363A3" w:rsidSect="00A6649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2CF9B" w14:textId="77777777" w:rsidR="00B1316B" w:rsidRDefault="00B1316B" w:rsidP="002A6AF0">
      <w:r>
        <w:separator/>
      </w:r>
    </w:p>
  </w:endnote>
  <w:endnote w:type="continuationSeparator" w:id="0">
    <w:p w14:paraId="58B2DCA1" w14:textId="77777777" w:rsidR="00B1316B" w:rsidRDefault="00B1316B" w:rsidP="002A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eiryo">
    <w:panose1 w:val="020B0604030504040204"/>
    <w:charset w:val="80"/>
    <w:family w:val="swiss"/>
    <w:pitch w:val="variable"/>
    <w:sig w:usb0="E10102FF" w:usb1="EAC7FFFF" w:usb2="00010012" w:usb3="00000000" w:csb0="0002009F" w:csb1="00000000"/>
  </w:font>
  <w:font w:name="DejaVuSerif">
    <w:altName w:val="Yu Gothic UI"/>
    <w:panose1 w:val="00000000000000000000"/>
    <w:charset w:val="80"/>
    <w:family w:val="auto"/>
    <w:notTrueType/>
    <w:pitch w:val="default"/>
    <w:sig w:usb0="00000001" w:usb1="08070000" w:usb2="00000010" w:usb3="00000000" w:csb0="00020000"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2BBC2" w14:textId="77777777" w:rsidR="009F3F35" w:rsidRDefault="009F3F35" w:rsidP="009F3F35">
    <w:pPr>
      <w:pStyle w:val="llb"/>
      <w:ind w:lef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94775" w14:textId="77777777" w:rsidR="00B1316B" w:rsidRDefault="00B1316B" w:rsidP="002A6AF0">
      <w:r>
        <w:separator/>
      </w:r>
    </w:p>
  </w:footnote>
  <w:footnote w:type="continuationSeparator" w:id="0">
    <w:p w14:paraId="38F1E141" w14:textId="77777777" w:rsidR="00B1316B" w:rsidRDefault="00B1316B" w:rsidP="002A6A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5DFB"/>
    <w:multiLevelType w:val="multilevel"/>
    <w:tmpl w:val="3FFC114C"/>
    <w:lvl w:ilvl="0">
      <w:start w:val="2"/>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
    <w:nsid w:val="092F01F2"/>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5F75608"/>
    <w:multiLevelType w:val="hybridMultilevel"/>
    <w:tmpl w:val="5406FF8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71E55E1"/>
    <w:multiLevelType w:val="hybridMultilevel"/>
    <w:tmpl w:val="D90ADED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nsid w:val="2C514B14"/>
    <w:multiLevelType w:val="hybridMultilevel"/>
    <w:tmpl w:val="2B1884AC"/>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nsid w:val="2F3F3DE0"/>
    <w:multiLevelType w:val="hybridMultilevel"/>
    <w:tmpl w:val="887EC054"/>
    <w:lvl w:ilvl="0" w:tplc="721AF09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9B18D1"/>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3C6700F0"/>
    <w:multiLevelType w:val="multilevel"/>
    <w:tmpl w:val="D5501180"/>
    <w:lvl w:ilvl="0">
      <w:start w:val="1"/>
      <w:numFmt w:val="lowerLetter"/>
      <w:lvlText w:val="%1)"/>
      <w:lvlJc w:val="left"/>
      <w:pPr>
        <w:tabs>
          <w:tab w:val="num" w:pos="1068"/>
        </w:tabs>
        <w:ind w:left="1068" w:hanging="360"/>
      </w:pPr>
      <w:rPr>
        <w:rFonts w:ascii="Arial" w:eastAsia="Times New Roman" w:hAnsi="Arial" w:cs="Arial"/>
      </w:rPr>
    </w:lvl>
    <w:lvl w:ilvl="1">
      <w:start w:val="1"/>
      <w:numFmt w:val="decimal"/>
      <w:lvlText w:val="%1.%2."/>
      <w:lvlJc w:val="left"/>
      <w:pPr>
        <w:tabs>
          <w:tab w:val="num" w:pos="1500"/>
        </w:tabs>
        <w:ind w:left="1500" w:hanging="432"/>
      </w:pPr>
      <w:rPr>
        <w:b w:val="0"/>
        <w:i w:val="0"/>
      </w:r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9">
    <w:nsid w:val="3E323FA6"/>
    <w:multiLevelType w:val="hybridMultilevel"/>
    <w:tmpl w:val="0BAAFD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8AC3226"/>
    <w:multiLevelType w:val="hybridMultilevel"/>
    <w:tmpl w:val="0BE833B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D811D71"/>
    <w:multiLevelType w:val="hybridMultilevel"/>
    <w:tmpl w:val="6590D9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3">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nsid w:val="5D2C3281"/>
    <w:multiLevelType w:val="hybridMultilevel"/>
    <w:tmpl w:val="049E6B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61BE10B1"/>
    <w:multiLevelType w:val="multilevel"/>
    <w:tmpl w:val="A9D4CD80"/>
    <w:lvl w:ilvl="0">
      <w:start w:val="1"/>
      <w:numFmt w:val="upperRoman"/>
      <w:pStyle w:val="Cmsor1"/>
      <w:lvlText w:val="%1."/>
      <w:lvlJc w:val="left"/>
      <w:pPr>
        <w:tabs>
          <w:tab w:val="num" w:pos="720"/>
        </w:tabs>
        <w:ind w:left="720" w:hanging="72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19">
    <w:nsid w:val="768E038E"/>
    <w:multiLevelType w:val="hybridMultilevel"/>
    <w:tmpl w:val="2CB2FF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0146C9"/>
    <w:multiLevelType w:val="hybridMultilevel"/>
    <w:tmpl w:val="80E443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8"/>
  </w:num>
  <w:num w:numId="2">
    <w:abstractNumId w:val="17"/>
  </w:num>
  <w:num w:numId="3">
    <w:abstractNumId w:val="12"/>
  </w:num>
  <w:num w:numId="4">
    <w:abstractNumId w:val="20"/>
  </w:num>
  <w:num w:numId="5">
    <w:abstractNumId w:val="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3"/>
  </w:num>
  <w:num w:numId="9">
    <w:abstractNumId w:val="1"/>
  </w:num>
  <w:num w:numId="10">
    <w:abstractNumId w:val="21"/>
  </w:num>
  <w:num w:numId="11">
    <w:abstractNumId w:val="0"/>
  </w:num>
  <w:num w:numId="12">
    <w:abstractNumId w:val="14"/>
  </w:num>
  <w:num w:numId="13">
    <w:abstractNumId w:val="3"/>
  </w:num>
  <w:num w:numId="14">
    <w:abstractNumId w:val="10"/>
  </w:num>
  <w:num w:numId="15">
    <w:abstractNumId w:val="4"/>
  </w:num>
  <w:num w:numId="16">
    <w:abstractNumId w:val="11"/>
  </w:num>
  <w:num w:numId="17">
    <w:abstractNumId w:val="15"/>
  </w:num>
  <w:num w:numId="18">
    <w:abstractNumId w:val="2"/>
  </w:num>
  <w:num w:numId="19">
    <w:abstractNumId w:val="5"/>
  </w:num>
  <w:num w:numId="20">
    <w:abstractNumId w:val="9"/>
  </w:num>
  <w:num w:numId="21">
    <w:abstractNumId w:val="19"/>
  </w:num>
  <w:num w:numId="22">
    <w:abstractNumId w:val="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B5D"/>
    <w:rsid w:val="000005C6"/>
    <w:rsid w:val="0000614B"/>
    <w:rsid w:val="00015BC5"/>
    <w:rsid w:val="00025283"/>
    <w:rsid w:val="00025763"/>
    <w:rsid w:val="00036F88"/>
    <w:rsid w:val="00072BF7"/>
    <w:rsid w:val="0007425A"/>
    <w:rsid w:val="00074D10"/>
    <w:rsid w:val="00081885"/>
    <w:rsid w:val="000826E4"/>
    <w:rsid w:val="00087B95"/>
    <w:rsid w:val="00095C35"/>
    <w:rsid w:val="000A4E15"/>
    <w:rsid w:val="000C097E"/>
    <w:rsid w:val="000D1935"/>
    <w:rsid w:val="000F10FC"/>
    <w:rsid w:val="0010420D"/>
    <w:rsid w:val="00110118"/>
    <w:rsid w:val="001224E8"/>
    <w:rsid w:val="00123589"/>
    <w:rsid w:val="00127122"/>
    <w:rsid w:val="00144042"/>
    <w:rsid w:val="001765D1"/>
    <w:rsid w:val="00196FD0"/>
    <w:rsid w:val="001A28E9"/>
    <w:rsid w:val="001C38D0"/>
    <w:rsid w:val="001D0064"/>
    <w:rsid w:val="001D5C5B"/>
    <w:rsid w:val="001F0B02"/>
    <w:rsid w:val="001F11E0"/>
    <w:rsid w:val="001F1DDD"/>
    <w:rsid w:val="00202E7E"/>
    <w:rsid w:val="002240F3"/>
    <w:rsid w:val="0023516B"/>
    <w:rsid w:val="00245595"/>
    <w:rsid w:val="002542AA"/>
    <w:rsid w:val="0026641E"/>
    <w:rsid w:val="00271440"/>
    <w:rsid w:val="002A2634"/>
    <w:rsid w:val="002A6AF0"/>
    <w:rsid w:val="002B6AD7"/>
    <w:rsid w:val="002C41A9"/>
    <w:rsid w:val="002D1F98"/>
    <w:rsid w:val="002D7BD8"/>
    <w:rsid w:val="002E25C6"/>
    <w:rsid w:val="002F0A6F"/>
    <w:rsid w:val="002F1EDE"/>
    <w:rsid w:val="00306177"/>
    <w:rsid w:val="003363A3"/>
    <w:rsid w:val="003475A1"/>
    <w:rsid w:val="0036169F"/>
    <w:rsid w:val="00384E89"/>
    <w:rsid w:val="003A2649"/>
    <w:rsid w:val="003B68A7"/>
    <w:rsid w:val="003D1EDA"/>
    <w:rsid w:val="003D3F19"/>
    <w:rsid w:val="003D7F22"/>
    <w:rsid w:val="003F6452"/>
    <w:rsid w:val="0042449D"/>
    <w:rsid w:val="00425CE9"/>
    <w:rsid w:val="00434FF2"/>
    <w:rsid w:val="00444E73"/>
    <w:rsid w:val="00450570"/>
    <w:rsid w:val="0045751F"/>
    <w:rsid w:val="00461B22"/>
    <w:rsid w:val="00487F74"/>
    <w:rsid w:val="00491C48"/>
    <w:rsid w:val="00491F3E"/>
    <w:rsid w:val="004A3DAF"/>
    <w:rsid w:val="004B2BAE"/>
    <w:rsid w:val="004B441D"/>
    <w:rsid w:val="004B4F7D"/>
    <w:rsid w:val="004C18CF"/>
    <w:rsid w:val="004D4729"/>
    <w:rsid w:val="004D4E18"/>
    <w:rsid w:val="004E46FB"/>
    <w:rsid w:val="004F1B40"/>
    <w:rsid w:val="004F2307"/>
    <w:rsid w:val="005045B4"/>
    <w:rsid w:val="005077B3"/>
    <w:rsid w:val="00513A96"/>
    <w:rsid w:val="005270BC"/>
    <w:rsid w:val="005358CA"/>
    <w:rsid w:val="00536E02"/>
    <w:rsid w:val="0054799D"/>
    <w:rsid w:val="00553D0B"/>
    <w:rsid w:val="005622B3"/>
    <w:rsid w:val="005641B4"/>
    <w:rsid w:val="00571173"/>
    <w:rsid w:val="005858D0"/>
    <w:rsid w:val="00593622"/>
    <w:rsid w:val="005B7203"/>
    <w:rsid w:val="005C3A04"/>
    <w:rsid w:val="005E0074"/>
    <w:rsid w:val="005F6664"/>
    <w:rsid w:val="00610EC0"/>
    <w:rsid w:val="0064605F"/>
    <w:rsid w:val="00663664"/>
    <w:rsid w:val="006B11BE"/>
    <w:rsid w:val="006C4C63"/>
    <w:rsid w:val="006C5C54"/>
    <w:rsid w:val="006D3962"/>
    <w:rsid w:val="006E5330"/>
    <w:rsid w:val="00721D16"/>
    <w:rsid w:val="00725E3A"/>
    <w:rsid w:val="007262EB"/>
    <w:rsid w:val="00754D5D"/>
    <w:rsid w:val="00755E4A"/>
    <w:rsid w:val="007611E3"/>
    <w:rsid w:val="00777558"/>
    <w:rsid w:val="00782906"/>
    <w:rsid w:val="00787494"/>
    <w:rsid w:val="007B0EC3"/>
    <w:rsid w:val="007B662E"/>
    <w:rsid w:val="007D4B3B"/>
    <w:rsid w:val="007D7659"/>
    <w:rsid w:val="007E6A5C"/>
    <w:rsid w:val="007E7FB5"/>
    <w:rsid w:val="007F2A9E"/>
    <w:rsid w:val="007F4A96"/>
    <w:rsid w:val="00834628"/>
    <w:rsid w:val="00841E75"/>
    <w:rsid w:val="00845B5E"/>
    <w:rsid w:val="008759B1"/>
    <w:rsid w:val="00883129"/>
    <w:rsid w:val="00883F07"/>
    <w:rsid w:val="00893150"/>
    <w:rsid w:val="008A1E85"/>
    <w:rsid w:val="008D4599"/>
    <w:rsid w:val="008E10AF"/>
    <w:rsid w:val="008E1A51"/>
    <w:rsid w:val="008F5184"/>
    <w:rsid w:val="00900176"/>
    <w:rsid w:val="00902A89"/>
    <w:rsid w:val="00916AC7"/>
    <w:rsid w:val="00916C2A"/>
    <w:rsid w:val="0094044A"/>
    <w:rsid w:val="00946EEF"/>
    <w:rsid w:val="00960D8B"/>
    <w:rsid w:val="00963416"/>
    <w:rsid w:val="00975CDD"/>
    <w:rsid w:val="009808BA"/>
    <w:rsid w:val="00986B8E"/>
    <w:rsid w:val="00990650"/>
    <w:rsid w:val="009930E6"/>
    <w:rsid w:val="009A348A"/>
    <w:rsid w:val="009A5816"/>
    <w:rsid w:val="009B3370"/>
    <w:rsid w:val="009C5871"/>
    <w:rsid w:val="009E2AFE"/>
    <w:rsid w:val="009E744A"/>
    <w:rsid w:val="009F3F35"/>
    <w:rsid w:val="00A00E16"/>
    <w:rsid w:val="00A06FB7"/>
    <w:rsid w:val="00A17E74"/>
    <w:rsid w:val="00A26ACD"/>
    <w:rsid w:val="00A27145"/>
    <w:rsid w:val="00A44520"/>
    <w:rsid w:val="00A50256"/>
    <w:rsid w:val="00A54F6D"/>
    <w:rsid w:val="00A641C7"/>
    <w:rsid w:val="00A66494"/>
    <w:rsid w:val="00A718D8"/>
    <w:rsid w:val="00A81F1B"/>
    <w:rsid w:val="00A978A4"/>
    <w:rsid w:val="00AA76D2"/>
    <w:rsid w:val="00AB21DC"/>
    <w:rsid w:val="00AC671A"/>
    <w:rsid w:val="00AE7B24"/>
    <w:rsid w:val="00AF0051"/>
    <w:rsid w:val="00AF2F27"/>
    <w:rsid w:val="00AF4771"/>
    <w:rsid w:val="00AF634B"/>
    <w:rsid w:val="00B01838"/>
    <w:rsid w:val="00B01C1D"/>
    <w:rsid w:val="00B1316B"/>
    <w:rsid w:val="00B23375"/>
    <w:rsid w:val="00B302AE"/>
    <w:rsid w:val="00B33F81"/>
    <w:rsid w:val="00B372F0"/>
    <w:rsid w:val="00B45FFE"/>
    <w:rsid w:val="00B53ED1"/>
    <w:rsid w:val="00B62B29"/>
    <w:rsid w:val="00B63AAB"/>
    <w:rsid w:val="00B63DA1"/>
    <w:rsid w:val="00B723FA"/>
    <w:rsid w:val="00BB00EB"/>
    <w:rsid w:val="00BB761E"/>
    <w:rsid w:val="00BC079F"/>
    <w:rsid w:val="00BC2229"/>
    <w:rsid w:val="00BD137A"/>
    <w:rsid w:val="00BD1403"/>
    <w:rsid w:val="00BE0A84"/>
    <w:rsid w:val="00BE66A2"/>
    <w:rsid w:val="00BF196F"/>
    <w:rsid w:val="00BF4486"/>
    <w:rsid w:val="00BF4571"/>
    <w:rsid w:val="00BF7326"/>
    <w:rsid w:val="00C021F4"/>
    <w:rsid w:val="00C049A6"/>
    <w:rsid w:val="00C074EB"/>
    <w:rsid w:val="00C114F1"/>
    <w:rsid w:val="00C17005"/>
    <w:rsid w:val="00C2193B"/>
    <w:rsid w:val="00C42490"/>
    <w:rsid w:val="00C50618"/>
    <w:rsid w:val="00C54203"/>
    <w:rsid w:val="00C664A2"/>
    <w:rsid w:val="00C66F23"/>
    <w:rsid w:val="00C7660E"/>
    <w:rsid w:val="00C7758C"/>
    <w:rsid w:val="00C916B6"/>
    <w:rsid w:val="00C94BD1"/>
    <w:rsid w:val="00CA1631"/>
    <w:rsid w:val="00CB14D2"/>
    <w:rsid w:val="00CB189A"/>
    <w:rsid w:val="00CB78EE"/>
    <w:rsid w:val="00CC0EDF"/>
    <w:rsid w:val="00CE35DB"/>
    <w:rsid w:val="00CE7AC4"/>
    <w:rsid w:val="00CF7CBE"/>
    <w:rsid w:val="00D17077"/>
    <w:rsid w:val="00D272A7"/>
    <w:rsid w:val="00D366A7"/>
    <w:rsid w:val="00D406C4"/>
    <w:rsid w:val="00D44792"/>
    <w:rsid w:val="00D5024D"/>
    <w:rsid w:val="00D54A53"/>
    <w:rsid w:val="00D61196"/>
    <w:rsid w:val="00D7558F"/>
    <w:rsid w:val="00D800A6"/>
    <w:rsid w:val="00D802D9"/>
    <w:rsid w:val="00D80601"/>
    <w:rsid w:val="00D83DCF"/>
    <w:rsid w:val="00D92DE1"/>
    <w:rsid w:val="00D92FFF"/>
    <w:rsid w:val="00D93685"/>
    <w:rsid w:val="00DA6E85"/>
    <w:rsid w:val="00DB0249"/>
    <w:rsid w:val="00DB561B"/>
    <w:rsid w:val="00DC5359"/>
    <w:rsid w:val="00DD1C2F"/>
    <w:rsid w:val="00DE2410"/>
    <w:rsid w:val="00DF7C85"/>
    <w:rsid w:val="00E0069D"/>
    <w:rsid w:val="00E02118"/>
    <w:rsid w:val="00E07A60"/>
    <w:rsid w:val="00E156A5"/>
    <w:rsid w:val="00E16C36"/>
    <w:rsid w:val="00E24B9E"/>
    <w:rsid w:val="00E32972"/>
    <w:rsid w:val="00E35765"/>
    <w:rsid w:val="00E4283F"/>
    <w:rsid w:val="00E52E93"/>
    <w:rsid w:val="00E578F2"/>
    <w:rsid w:val="00E71383"/>
    <w:rsid w:val="00E93514"/>
    <w:rsid w:val="00EA20D5"/>
    <w:rsid w:val="00EA25F1"/>
    <w:rsid w:val="00EA58F9"/>
    <w:rsid w:val="00EB3A61"/>
    <w:rsid w:val="00EB3B41"/>
    <w:rsid w:val="00EC02CD"/>
    <w:rsid w:val="00ED3438"/>
    <w:rsid w:val="00ED46D7"/>
    <w:rsid w:val="00EE316B"/>
    <w:rsid w:val="00EF2865"/>
    <w:rsid w:val="00EF699F"/>
    <w:rsid w:val="00EF7B28"/>
    <w:rsid w:val="00F05B8F"/>
    <w:rsid w:val="00F12524"/>
    <w:rsid w:val="00F16DF5"/>
    <w:rsid w:val="00F179F5"/>
    <w:rsid w:val="00F200F3"/>
    <w:rsid w:val="00F256BC"/>
    <w:rsid w:val="00F321F6"/>
    <w:rsid w:val="00F3781C"/>
    <w:rsid w:val="00F51B63"/>
    <w:rsid w:val="00F5328B"/>
    <w:rsid w:val="00F63BCA"/>
    <w:rsid w:val="00F670EC"/>
    <w:rsid w:val="00F75B5D"/>
    <w:rsid w:val="00F7704B"/>
    <w:rsid w:val="00F774B3"/>
    <w:rsid w:val="00F77541"/>
    <w:rsid w:val="00F80804"/>
    <w:rsid w:val="00F96158"/>
    <w:rsid w:val="00FA14C3"/>
    <w:rsid w:val="00FA2A5F"/>
    <w:rsid w:val="00FA4ABA"/>
    <w:rsid w:val="00FB5E39"/>
    <w:rsid w:val="00FC535F"/>
    <w:rsid w:val="00FE292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32D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930E6"/>
    <w:pPr>
      <w:keepNext/>
      <w:numPr>
        <w:numId w:val="17"/>
      </w:numPr>
      <w:jc w:val="both"/>
      <w:outlineLvl w:val="0"/>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bekezdés1,Welt L,lista_2,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bekezdés1 Char,Welt L Char,lista_2 Char,List Paragraph à moi Char,Dot pt Char,No Spacing1 Char,List Paragraph Char Char Char Char,Indicator Text Char,Numbered Para 1 Char,Bullet List Char,FooterText Char,numbered Char,列出段落 Char"/>
    <w:link w:val="Listaszerbekezds"/>
    <w:uiPriority w:val="34"/>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 w:type="paragraph" w:customStyle="1" w:styleId="Okeanlevel5">
    <w:name w:val="Okean_level_5"/>
    <w:basedOn w:val="Norml"/>
    <w:autoRedefine/>
    <w:rsid w:val="007B662E"/>
    <w:pPr>
      <w:spacing w:after="160" w:line="240" w:lineRule="exact"/>
    </w:pPr>
    <w:rPr>
      <w:rFonts w:ascii="Verdana" w:hAnsi="Verdana"/>
      <w:noProof/>
      <w:sz w:val="20"/>
      <w:szCs w:val="20"/>
      <w:lang w:val="en-US" w:eastAsia="en-US"/>
    </w:rPr>
  </w:style>
  <w:style w:type="paragraph" w:customStyle="1" w:styleId="Default">
    <w:name w:val="Default"/>
    <w:rsid w:val="007B662E"/>
    <w:pPr>
      <w:autoSpaceDE w:val="0"/>
      <w:autoSpaceDN w:val="0"/>
      <w:adjustRightInd w:val="0"/>
      <w:spacing w:after="0" w:line="240" w:lineRule="auto"/>
    </w:pPr>
    <w:rPr>
      <w:rFonts w:ascii="Arial" w:eastAsia="Calibri" w:hAnsi="Arial" w:cs="Arial"/>
      <w:color w:val="000000"/>
      <w:sz w:val="24"/>
      <w:szCs w:val="24"/>
    </w:rPr>
  </w:style>
  <w:style w:type="character" w:customStyle="1" w:styleId="Cmsor1Char">
    <w:name w:val="Címsor 1 Char"/>
    <w:basedOn w:val="Bekezdsalapbettpusa"/>
    <w:link w:val="Cmsor1"/>
    <w:rsid w:val="009930E6"/>
    <w:rPr>
      <w:rFonts w:ascii="Times New Roman" w:eastAsia="Times New Roman" w:hAnsi="Times New Roman" w:cs="Times New Roman"/>
      <w:b/>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930E6"/>
    <w:pPr>
      <w:keepNext/>
      <w:numPr>
        <w:numId w:val="17"/>
      </w:numPr>
      <w:jc w:val="both"/>
      <w:outlineLvl w:val="0"/>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bekezdés1,Welt L,lista_2,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bekezdés1 Char,Welt L Char,lista_2 Char,List Paragraph à moi Char,Dot pt Char,No Spacing1 Char,List Paragraph Char Char Char Char,Indicator Text Char,Numbered Para 1 Char,Bullet List Char,FooterText Char,numbered Char,列出段落 Char"/>
    <w:link w:val="Listaszerbekezds"/>
    <w:uiPriority w:val="34"/>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 w:type="paragraph" w:customStyle="1" w:styleId="Okeanlevel5">
    <w:name w:val="Okean_level_5"/>
    <w:basedOn w:val="Norml"/>
    <w:autoRedefine/>
    <w:rsid w:val="007B662E"/>
    <w:pPr>
      <w:spacing w:after="160" w:line="240" w:lineRule="exact"/>
    </w:pPr>
    <w:rPr>
      <w:rFonts w:ascii="Verdana" w:hAnsi="Verdana"/>
      <w:noProof/>
      <w:sz w:val="20"/>
      <w:szCs w:val="20"/>
      <w:lang w:val="en-US" w:eastAsia="en-US"/>
    </w:rPr>
  </w:style>
  <w:style w:type="paragraph" w:customStyle="1" w:styleId="Default">
    <w:name w:val="Default"/>
    <w:rsid w:val="007B662E"/>
    <w:pPr>
      <w:autoSpaceDE w:val="0"/>
      <w:autoSpaceDN w:val="0"/>
      <w:adjustRightInd w:val="0"/>
      <w:spacing w:after="0" w:line="240" w:lineRule="auto"/>
    </w:pPr>
    <w:rPr>
      <w:rFonts w:ascii="Arial" w:eastAsia="Calibri" w:hAnsi="Arial" w:cs="Arial"/>
      <w:color w:val="000000"/>
      <w:sz w:val="24"/>
      <w:szCs w:val="24"/>
    </w:rPr>
  </w:style>
  <w:style w:type="character" w:customStyle="1" w:styleId="Cmsor1Char">
    <w:name w:val="Címsor 1 Char"/>
    <w:basedOn w:val="Bekezdsalapbettpusa"/>
    <w:link w:val="Cmsor1"/>
    <w:rsid w:val="009930E6"/>
    <w:rPr>
      <w:rFonts w:ascii="Times New Roman" w:eastAsia="Times New Roman" w:hAnsi="Times New Roman" w:cs="Times New Roman"/>
      <w:b/>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07034">
      <w:bodyDiv w:val="1"/>
      <w:marLeft w:val="0"/>
      <w:marRight w:val="0"/>
      <w:marTop w:val="0"/>
      <w:marBottom w:val="0"/>
      <w:divBdr>
        <w:top w:val="none" w:sz="0" w:space="0" w:color="auto"/>
        <w:left w:val="none" w:sz="0" w:space="0" w:color="auto"/>
        <w:bottom w:val="none" w:sz="0" w:space="0" w:color="auto"/>
        <w:right w:val="none" w:sz="0" w:space="0" w:color="auto"/>
      </w:divBdr>
    </w:div>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100836898">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6AFE6-6B96-4B1F-BFFE-43AF187B4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13</Pages>
  <Words>5142</Words>
  <Characters>35484</Characters>
  <Application>Microsoft Office Word</Application>
  <DocSecurity>0</DocSecurity>
  <Lines>295</Lines>
  <Paragraphs>81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PHadmin</cp:lastModifiedBy>
  <cp:revision>70</cp:revision>
  <dcterms:created xsi:type="dcterms:W3CDTF">2022-10-16T13:21:00Z</dcterms:created>
  <dcterms:modified xsi:type="dcterms:W3CDTF">2022-11-03T10:14:00Z</dcterms:modified>
</cp:coreProperties>
</file>