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F8" w:rsidRDefault="00C218F8" w:rsidP="002D599D">
      <w:pPr>
        <w:pStyle w:val="Cmsor4"/>
        <w:rPr>
          <w:noProof/>
        </w:rPr>
      </w:pPr>
    </w:p>
    <w:p w:rsidR="00101356" w:rsidRPr="00FC23E0" w:rsidRDefault="00101356" w:rsidP="00101356">
      <w:pPr>
        <w:jc w:val="center"/>
        <w:rPr>
          <w:b/>
          <w:spacing w:val="20"/>
          <w:sz w:val="40"/>
          <w:u w:val="single"/>
        </w:rPr>
      </w:pPr>
      <w:r w:rsidRPr="00FC23E0"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 wp14:anchorId="12AB8ABB" wp14:editId="59F5EE5D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23E0">
        <w:rPr>
          <w:b/>
          <w:noProof/>
          <w:spacing w:val="20"/>
          <w:sz w:val="40"/>
          <w:u w:val="single"/>
        </w:rPr>
        <w:t>ELŐTERJESZTÉS</w:t>
      </w:r>
    </w:p>
    <w:p w:rsidR="00101356" w:rsidRPr="00FC23E0" w:rsidRDefault="00101356" w:rsidP="00101356">
      <w:pPr>
        <w:jc w:val="center"/>
      </w:pPr>
    </w:p>
    <w:p w:rsidR="00101356" w:rsidRPr="00FC23E0" w:rsidRDefault="00101356" w:rsidP="00101356">
      <w:pPr>
        <w:jc w:val="center"/>
        <w:rPr>
          <w:sz w:val="28"/>
          <w:szCs w:val="28"/>
        </w:rPr>
      </w:pPr>
      <w:r w:rsidRPr="00FC23E0">
        <w:rPr>
          <w:sz w:val="28"/>
          <w:szCs w:val="28"/>
        </w:rPr>
        <w:t>Tiszavasvári Város Önkormányzata Képviselő-testületének</w:t>
      </w:r>
    </w:p>
    <w:p w:rsidR="00101356" w:rsidRPr="00FC23E0" w:rsidRDefault="0076395E" w:rsidP="00101356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101356" w:rsidRPr="00FC23E0">
        <w:rPr>
          <w:sz w:val="28"/>
          <w:szCs w:val="28"/>
        </w:rPr>
        <w:t xml:space="preserve">. </w:t>
      </w:r>
      <w:r w:rsidR="002601E0">
        <w:rPr>
          <w:sz w:val="28"/>
          <w:szCs w:val="28"/>
        </w:rPr>
        <w:t>november</w:t>
      </w:r>
      <w:r w:rsidR="003E708C">
        <w:rPr>
          <w:sz w:val="28"/>
          <w:szCs w:val="28"/>
        </w:rPr>
        <w:t xml:space="preserve"> </w:t>
      </w:r>
      <w:r w:rsidR="002601E0">
        <w:rPr>
          <w:sz w:val="28"/>
          <w:szCs w:val="28"/>
        </w:rPr>
        <w:t>03</w:t>
      </w:r>
      <w:r w:rsidR="00101356" w:rsidRPr="00FC23E0">
        <w:rPr>
          <w:sz w:val="28"/>
          <w:szCs w:val="28"/>
        </w:rPr>
        <w:t>-</w:t>
      </w:r>
      <w:r w:rsidR="002601E0">
        <w:rPr>
          <w:sz w:val="28"/>
          <w:szCs w:val="28"/>
        </w:rPr>
        <w:t>á</w:t>
      </w:r>
      <w:r w:rsidR="00101356" w:rsidRPr="00FC23E0">
        <w:rPr>
          <w:sz w:val="28"/>
          <w:szCs w:val="28"/>
        </w:rPr>
        <w:t>n</w:t>
      </w:r>
    </w:p>
    <w:p w:rsidR="00101356" w:rsidRPr="00FC23E0" w:rsidRDefault="00101356" w:rsidP="00101356">
      <w:pPr>
        <w:jc w:val="center"/>
        <w:rPr>
          <w:sz w:val="28"/>
          <w:szCs w:val="28"/>
        </w:rPr>
      </w:pPr>
      <w:proofErr w:type="gramStart"/>
      <w:r w:rsidRPr="00FC23E0">
        <w:rPr>
          <w:sz w:val="28"/>
          <w:szCs w:val="28"/>
        </w:rPr>
        <w:t>tartandó</w:t>
      </w:r>
      <w:proofErr w:type="gramEnd"/>
      <w:r w:rsidRPr="00FC23E0">
        <w:rPr>
          <w:sz w:val="28"/>
          <w:szCs w:val="28"/>
        </w:rPr>
        <w:t xml:space="preserve"> </w:t>
      </w:r>
      <w:r w:rsidR="008A6C1C">
        <w:rPr>
          <w:b/>
          <w:sz w:val="28"/>
          <w:szCs w:val="28"/>
          <w:u w:val="single"/>
        </w:rPr>
        <w:t>nyílt</w:t>
      </w:r>
      <w:r>
        <w:rPr>
          <w:sz w:val="28"/>
          <w:szCs w:val="28"/>
        </w:rPr>
        <w:t xml:space="preserve"> testületi </w:t>
      </w:r>
      <w:r w:rsidRPr="00FC23E0">
        <w:rPr>
          <w:sz w:val="28"/>
          <w:szCs w:val="28"/>
        </w:rPr>
        <w:t>ülésére</w:t>
      </w:r>
    </w:p>
    <w:p w:rsidR="00101356" w:rsidRPr="00FC23E0" w:rsidRDefault="00101356" w:rsidP="00101356">
      <w:pPr>
        <w:rPr>
          <w:sz w:val="28"/>
          <w:szCs w:val="28"/>
        </w:rPr>
      </w:pPr>
    </w:p>
    <w:p w:rsidR="00101356" w:rsidRPr="00FC23E0" w:rsidRDefault="00101356" w:rsidP="00101356">
      <w:pPr>
        <w:rPr>
          <w:sz w:val="28"/>
          <w:szCs w:val="28"/>
        </w:rPr>
      </w:pPr>
    </w:p>
    <w:p w:rsidR="00101356" w:rsidRPr="00004B78" w:rsidRDefault="00101356" w:rsidP="00101356">
      <w:pPr>
        <w:ind w:left="2700" w:hanging="2700"/>
        <w:rPr>
          <w:b/>
          <w:sz w:val="26"/>
          <w:szCs w:val="26"/>
        </w:rPr>
      </w:pPr>
      <w:r w:rsidRPr="008D5EA1">
        <w:rPr>
          <w:sz w:val="24"/>
          <w:szCs w:val="26"/>
          <w:u w:val="single"/>
        </w:rPr>
        <w:t>Az előterjesztés tárgya</w:t>
      </w:r>
      <w:r w:rsidRPr="008D5EA1">
        <w:rPr>
          <w:sz w:val="24"/>
          <w:szCs w:val="26"/>
        </w:rPr>
        <w:t xml:space="preserve">: </w:t>
      </w:r>
      <w:r w:rsidR="000C732B">
        <w:rPr>
          <w:b/>
          <w:sz w:val="24"/>
          <w:szCs w:val="26"/>
        </w:rPr>
        <w:t>A</w:t>
      </w:r>
      <w:r w:rsidR="0076395E">
        <w:rPr>
          <w:b/>
          <w:sz w:val="24"/>
          <w:szCs w:val="26"/>
        </w:rPr>
        <w:t xml:space="preserve"> mezőőri munkakör</w:t>
      </w:r>
      <w:r w:rsidR="000C732B">
        <w:rPr>
          <w:b/>
          <w:sz w:val="24"/>
          <w:szCs w:val="26"/>
        </w:rPr>
        <w:t xml:space="preserve"> betöltés</w:t>
      </w:r>
      <w:r w:rsidR="00EB1E0C">
        <w:rPr>
          <w:b/>
          <w:sz w:val="24"/>
          <w:szCs w:val="26"/>
        </w:rPr>
        <w:t>é</w:t>
      </w:r>
      <w:r w:rsidR="000C732B">
        <w:rPr>
          <w:b/>
          <w:sz w:val="24"/>
          <w:szCs w:val="26"/>
        </w:rPr>
        <w:t xml:space="preserve">re vonatkozó pályázati kiírás </w:t>
      </w:r>
    </w:p>
    <w:p w:rsidR="00101356" w:rsidRPr="00FC23E0" w:rsidRDefault="00101356" w:rsidP="00101356">
      <w:pPr>
        <w:ind w:left="2832" w:hanging="2832"/>
        <w:jc w:val="both"/>
        <w:rPr>
          <w:b/>
          <w:sz w:val="28"/>
          <w:szCs w:val="28"/>
        </w:rPr>
      </w:pPr>
    </w:p>
    <w:p w:rsidR="00101356" w:rsidRPr="00FC23E0" w:rsidRDefault="00101356" w:rsidP="00101356">
      <w:pPr>
        <w:rPr>
          <w:sz w:val="24"/>
          <w:szCs w:val="24"/>
          <w:u w:val="single"/>
        </w:rPr>
      </w:pPr>
      <w:r w:rsidRPr="00FC23E0">
        <w:rPr>
          <w:sz w:val="24"/>
          <w:szCs w:val="24"/>
          <w:u w:val="single"/>
        </w:rPr>
        <w:t>Iktatószám</w:t>
      </w:r>
      <w:r w:rsidRPr="00FC23E0">
        <w:rPr>
          <w:sz w:val="24"/>
          <w:szCs w:val="24"/>
        </w:rPr>
        <w:t>: TPH/</w:t>
      </w:r>
      <w:r w:rsidR="00E727A4">
        <w:rPr>
          <w:sz w:val="24"/>
          <w:szCs w:val="24"/>
        </w:rPr>
        <w:t>14575-1</w:t>
      </w:r>
      <w:r w:rsidR="0076395E">
        <w:rPr>
          <w:sz w:val="24"/>
          <w:szCs w:val="24"/>
        </w:rPr>
        <w:t>/2022</w:t>
      </w:r>
    </w:p>
    <w:p w:rsidR="00101356" w:rsidRPr="00FC23E0" w:rsidRDefault="00101356" w:rsidP="00101356">
      <w:pPr>
        <w:rPr>
          <w:sz w:val="24"/>
          <w:szCs w:val="24"/>
          <w:u w:val="single"/>
        </w:rPr>
      </w:pPr>
    </w:p>
    <w:p w:rsidR="00101356" w:rsidRPr="00FC23E0" w:rsidRDefault="00101356" w:rsidP="00101356">
      <w:pPr>
        <w:rPr>
          <w:sz w:val="24"/>
          <w:szCs w:val="24"/>
        </w:rPr>
      </w:pPr>
      <w:r w:rsidRPr="00FC23E0">
        <w:rPr>
          <w:sz w:val="24"/>
          <w:szCs w:val="24"/>
          <w:u w:val="single"/>
        </w:rPr>
        <w:t>Melléklet:</w:t>
      </w:r>
      <w:r w:rsidRPr="00FC23E0">
        <w:rPr>
          <w:sz w:val="24"/>
          <w:szCs w:val="24"/>
        </w:rPr>
        <w:t xml:space="preserve"> </w:t>
      </w:r>
      <w:r w:rsidR="00563E1F">
        <w:rPr>
          <w:sz w:val="24"/>
          <w:szCs w:val="24"/>
        </w:rPr>
        <w:t>Pályázati kiírás</w:t>
      </w:r>
    </w:p>
    <w:p w:rsidR="00101356" w:rsidRPr="00FC23E0" w:rsidRDefault="00101356" w:rsidP="00101356">
      <w:pPr>
        <w:jc w:val="center"/>
        <w:rPr>
          <w:sz w:val="24"/>
          <w:szCs w:val="24"/>
        </w:rPr>
      </w:pPr>
    </w:p>
    <w:p w:rsidR="00101356" w:rsidRPr="00FC23E0" w:rsidRDefault="008D5EA1" w:rsidP="00101356">
      <w:pPr>
        <w:tabs>
          <w:tab w:val="center" w:pos="7320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előadója</w:t>
      </w:r>
      <w:r w:rsidR="00101356" w:rsidRPr="00FC23E0">
        <w:rPr>
          <w:sz w:val="24"/>
          <w:szCs w:val="24"/>
          <w:u w:val="single"/>
        </w:rPr>
        <w:t>:</w:t>
      </w:r>
      <w:r w:rsidR="00101356" w:rsidRPr="00FC23E0">
        <w:rPr>
          <w:sz w:val="24"/>
          <w:szCs w:val="24"/>
        </w:rPr>
        <w:t xml:space="preserve"> </w:t>
      </w:r>
      <w:r w:rsidR="00101356">
        <w:rPr>
          <w:sz w:val="24"/>
          <w:szCs w:val="24"/>
        </w:rPr>
        <w:t>Szőke Zoltán polgármester</w:t>
      </w:r>
    </w:p>
    <w:p w:rsidR="00101356" w:rsidRPr="00FC23E0" w:rsidRDefault="00101356" w:rsidP="00101356">
      <w:pPr>
        <w:rPr>
          <w:sz w:val="24"/>
          <w:szCs w:val="24"/>
        </w:rPr>
      </w:pPr>
    </w:p>
    <w:p w:rsidR="00101356" w:rsidRPr="00FC23E0" w:rsidRDefault="008D5EA1" w:rsidP="0010135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Az előterjesztés témafelelőse</w:t>
      </w:r>
      <w:r w:rsidR="00101356" w:rsidRPr="00FC23E0">
        <w:rPr>
          <w:sz w:val="24"/>
          <w:szCs w:val="24"/>
          <w:u w:val="single"/>
        </w:rPr>
        <w:t>:</w:t>
      </w:r>
      <w:r w:rsidR="00101356" w:rsidRPr="00FC23E0">
        <w:rPr>
          <w:sz w:val="24"/>
          <w:szCs w:val="24"/>
        </w:rPr>
        <w:t xml:space="preserve"> </w:t>
      </w:r>
      <w:r w:rsidR="00544352">
        <w:rPr>
          <w:sz w:val="24"/>
          <w:szCs w:val="24"/>
        </w:rPr>
        <w:t>Kiss Réka</w:t>
      </w:r>
    </w:p>
    <w:p w:rsidR="00101356" w:rsidRPr="00FC23E0" w:rsidRDefault="00101356" w:rsidP="00101356">
      <w:pPr>
        <w:rPr>
          <w:sz w:val="24"/>
          <w:szCs w:val="24"/>
          <w:u w:val="single"/>
        </w:rPr>
      </w:pPr>
    </w:p>
    <w:p w:rsidR="00101356" w:rsidRPr="00FC23E0" w:rsidRDefault="00101356" w:rsidP="00101356">
      <w:pPr>
        <w:rPr>
          <w:sz w:val="24"/>
          <w:szCs w:val="24"/>
          <w:u w:val="single"/>
        </w:rPr>
      </w:pPr>
      <w:r w:rsidRPr="00FC23E0">
        <w:rPr>
          <w:sz w:val="24"/>
          <w:szCs w:val="24"/>
          <w:u w:val="single"/>
        </w:rPr>
        <w:t>Az előterjesztést véleményező bizottságok a hatáskör megjelölésével:</w:t>
      </w:r>
    </w:p>
    <w:p w:rsidR="00101356" w:rsidRPr="00FC23E0" w:rsidRDefault="00101356" w:rsidP="00101356">
      <w:pPr>
        <w:rPr>
          <w:sz w:val="24"/>
          <w:szCs w:val="24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101356" w:rsidRPr="00FC23E0" w:rsidTr="00655C3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jc w:val="center"/>
              <w:rPr>
                <w:b/>
                <w:bCs/>
                <w:sz w:val="24"/>
                <w:szCs w:val="24"/>
              </w:rPr>
            </w:pPr>
            <w:r w:rsidRPr="00FC23E0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jc w:val="center"/>
              <w:rPr>
                <w:b/>
                <w:bCs/>
                <w:sz w:val="24"/>
                <w:szCs w:val="24"/>
              </w:rPr>
            </w:pPr>
            <w:r w:rsidRPr="00FC23E0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101356" w:rsidRPr="00FC23E0" w:rsidTr="00655C3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bCs/>
                <w:sz w:val="24"/>
                <w:szCs w:val="24"/>
              </w:rPr>
            </w:pPr>
            <w:r w:rsidRPr="0099088F">
              <w:rPr>
                <w:sz w:val="24"/>
                <w:szCs w:val="24"/>
              </w:rPr>
              <w:t>SZMSZ 4. sz. melléklet 1.30.</w:t>
            </w:r>
            <w:r>
              <w:rPr>
                <w:sz w:val="24"/>
                <w:szCs w:val="24"/>
              </w:rPr>
              <w:t xml:space="preserve"> pontja alapján</w:t>
            </w:r>
          </w:p>
        </w:tc>
      </w:tr>
      <w:tr w:rsidR="00101356" w:rsidRPr="00FC23E0" w:rsidTr="00655C3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sz w:val="24"/>
                <w:szCs w:val="24"/>
              </w:rPr>
            </w:pPr>
          </w:p>
        </w:tc>
      </w:tr>
      <w:tr w:rsidR="00101356" w:rsidRPr="00FC23E0" w:rsidTr="00655C3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sz w:val="24"/>
                <w:szCs w:val="24"/>
              </w:rPr>
            </w:pPr>
          </w:p>
        </w:tc>
      </w:tr>
      <w:tr w:rsidR="00101356" w:rsidRPr="00FC23E0" w:rsidTr="00655C3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sz w:val="24"/>
                <w:szCs w:val="24"/>
              </w:rPr>
            </w:pPr>
          </w:p>
        </w:tc>
      </w:tr>
    </w:tbl>
    <w:p w:rsidR="00101356" w:rsidRPr="00FC23E0" w:rsidRDefault="00101356" w:rsidP="00101356">
      <w:pPr>
        <w:rPr>
          <w:sz w:val="24"/>
          <w:szCs w:val="24"/>
          <w:u w:val="single"/>
        </w:rPr>
      </w:pPr>
    </w:p>
    <w:p w:rsidR="00101356" w:rsidRPr="00FC23E0" w:rsidRDefault="00101356" w:rsidP="00101356">
      <w:pPr>
        <w:rPr>
          <w:sz w:val="24"/>
          <w:szCs w:val="26"/>
          <w:u w:val="single"/>
        </w:rPr>
      </w:pPr>
    </w:p>
    <w:p w:rsidR="00101356" w:rsidRPr="00FC23E0" w:rsidRDefault="00101356" w:rsidP="00101356">
      <w:pPr>
        <w:rPr>
          <w:sz w:val="24"/>
          <w:szCs w:val="26"/>
          <w:u w:val="single"/>
        </w:rPr>
      </w:pPr>
      <w:r w:rsidRPr="00FC23E0">
        <w:rPr>
          <w:sz w:val="24"/>
          <w:szCs w:val="26"/>
          <w:u w:val="single"/>
        </w:rPr>
        <w:t>Az ülésre meghívni javasolt szervek, személyek:</w:t>
      </w:r>
    </w:p>
    <w:p w:rsidR="00101356" w:rsidRPr="00FC23E0" w:rsidRDefault="00101356" w:rsidP="00101356">
      <w:pPr>
        <w:jc w:val="center"/>
        <w:rPr>
          <w:sz w:val="24"/>
          <w:szCs w:val="26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101356" w:rsidRPr="00FC23E0" w:rsidTr="00655C3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56" w:rsidRPr="00FC23E0" w:rsidRDefault="00101356" w:rsidP="00655C3A">
            <w:pPr>
              <w:rPr>
                <w:sz w:val="24"/>
                <w:szCs w:val="26"/>
              </w:rPr>
            </w:pPr>
          </w:p>
        </w:tc>
      </w:tr>
    </w:tbl>
    <w:p w:rsidR="00101356" w:rsidRPr="00FC23E0" w:rsidRDefault="00101356" w:rsidP="00101356">
      <w:pPr>
        <w:rPr>
          <w:sz w:val="24"/>
          <w:szCs w:val="26"/>
        </w:rPr>
      </w:pPr>
    </w:p>
    <w:p w:rsidR="00101356" w:rsidRPr="00FC23E0" w:rsidRDefault="00101356" w:rsidP="00101356">
      <w:pPr>
        <w:rPr>
          <w:sz w:val="24"/>
          <w:szCs w:val="26"/>
          <w:u w:val="single"/>
        </w:rPr>
      </w:pPr>
      <w:r w:rsidRPr="00FC23E0">
        <w:rPr>
          <w:sz w:val="24"/>
          <w:szCs w:val="26"/>
          <w:u w:val="single"/>
        </w:rPr>
        <w:t xml:space="preserve">Egyéb megjegyzés: </w:t>
      </w:r>
    </w:p>
    <w:p w:rsidR="00101356" w:rsidRPr="00FC23E0" w:rsidRDefault="00101356" w:rsidP="00101356">
      <w:pPr>
        <w:jc w:val="both"/>
        <w:rPr>
          <w:sz w:val="24"/>
          <w:szCs w:val="26"/>
        </w:rPr>
      </w:pPr>
      <w:r w:rsidRPr="00FC23E0">
        <w:rPr>
          <w:sz w:val="24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01356" w:rsidRPr="00FC23E0" w:rsidRDefault="00101356" w:rsidP="00101356">
      <w:pPr>
        <w:rPr>
          <w:sz w:val="24"/>
          <w:szCs w:val="24"/>
        </w:rPr>
      </w:pPr>
    </w:p>
    <w:p w:rsidR="00101356" w:rsidRPr="00FC23E0" w:rsidRDefault="00101356" w:rsidP="00101356">
      <w:pPr>
        <w:rPr>
          <w:sz w:val="24"/>
          <w:szCs w:val="24"/>
        </w:rPr>
      </w:pPr>
    </w:p>
    <w:p w:rsidR="00101356" w:rsidRPr="00FC23E0" w:rsidRDefault="00544352" w:rsidP="00101356">
      <w:pPr>
        <w:rPr>
          <w:sz w:val="24"/>
          <w:szCs w:val="24"/>
        </w:rPr>
      </w:pPr>
      <w:r>
        <w:rPr>
          <w:sz w:val="24"/>
          <w:szCs w:val="24"/>
        </w:rPr>
        <w:t>Tiszavasvári, 2022</w:t>
      </w:r>
      <w:r w:rsidR="00101356" w:rsidRPr="00FC23E0">
        <w:rPr>
          <w:sz w:val="24"/>
          <w:szCs w:val="24"/>
        </w:rPr>
        <w:t xml:space="preserve">. </w:t>
      </w:r>
      <w:r w:rsidR="00954DDA">
        <w:rPr>
          <w:sz w:val="24"/>
          <w:szCs w:val="24"/>
        </w:rPr>
        <w:t>október 17</w:t>
      </w:r>
      <w:r w:rsidR="002A1126">
        <w:rPr>
          <w:sz w:val="24"/>
          <w:szCs w:val="24"/>
        </w:rPr>
        <w:t>.</w:t>
      </w:r>
    </w:p>
    <w:p w:rsidR="00101356" w:rsidRPr="00FC23E0" w:rsidRDefault="00101356" w:rsidP="00101356">
      <w:pPr>
        <w:rPr>
          <w:sz w:val="24"/>
          <w:szCs w:val="24"/>
        </w:rPr>
      </w:pPr>
    </w:p>
    <w:p w:rsidR="00101356" w:rsidRPr="00FC23E0" w:rsidRDefault="00101356" w:rsidP="00101356">
      <w:pPr>
        <w:rPr>
          <w:sz w:val="24"/>
          <w:szCs w:val="24"/>
        </w:rPr>
      </w:pPr>
    </w:p>
    <w:p w:rsidR="00101356" w:rsidRPr="00FC23E0" w:rsidRDefault="00101356" w:rsidP="00101356">
      <w:pPr>
        <w:rPr>
          <w:sz w:val="24"/>
          <w:szCs w:val="24"/>
        </w:rPr>
      </w:pPr>
    </w:p>
    <w:p w:rsidR="00101356" w:rsidRPr="00FC23E0" w:rsidRDefault="00101356" w:rsidP="00101356">
      <w:pPr>
        <w:rPr>
          <w:sz w:val="24"/>
          <w:szCs w:val="24"/>
        </w:rPr>
      </w:pPr>
    </w:p>
    <w:p w:rsidR="00101356" w:rsidRDefault="00101356" w:rsidP="00101356">
      <w:pPr>
        <w:rPr>
          <w:sz w:val="24"/>
          <w:szCs w:val="24"/>
        </w:rPr>
      </w:pPr>
    </w:p>
    <w:p w:rsidR="00101356" w:rsidRPr="00FC23E0" w:rsidRDefault="00101356" w:rsidP="00101356">
      <w:pPr>
        <w:rPr>
          <w:sz w:val="24"/>
          <w:szCs w:val="24"/>
        </w:rPr>
      </w:pPr>
    </w:p>
    <w:p w:rsidR="00101356" w:rsidRPr="00FC23E0" w:rsidRDefault="00101356" w:rsidP="00101356">
      <w:pPr>
        <w:rPr>
          <w:sz w:val="24"/>
          <w:szCs w:val="24"/>
        </w:rPr>
      </w:pPr>
    </w:p>
    <w:p w:rsidR="00101356" w:rsidRPr="00FC23E0" w:rsidRDefault="00544352" w:rsidP="00101356">
      <w:pPr>
        <w:ind w:left="566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Kiss Réka</w:t>
      </w:r>
    </w:p>
    <w:p w:rsidR="00101356" w:rsidRDefault="00101356" w:rsidP="00B27ED2">
      <w:pPr>
        <w:jc w:val="center"/>
        <w:outlineLvl w:val="0"/>
        <w:rPr>
          <w:b/>
          <w:sz w:val="24"/>
          <w:szCs w:val="24"/>
        </w:rPr>
      </w:pPr>
      <w:r w:rsidRPr="00FC23E0">
        <w:rPr>
          <w:b/>
          <w:sz w:val="24"/>
          <w:szCs w:val="24"/>
        </w:rPr>
        <w:t xml:space="preserve">                                                                  </w:t>
      </w:r>
      <w:r w:rsidR="00B27ED2">
        <w:rPr>
          <w:b/>
          <w:sz w:val="24"/>
          <w:szCs w:val="24"/>
        </w:rPr>
        <w:t xml:space="preserve">       </w:t>
      </w:r>
      <w:r w:rsidR="00B27ED2">
        <w:rPr>
          <w:b/>
          <w:sz w:val="24"/>
          <w:szCs w:val="24"/>
        </w:rPr>
        <w:tab/>
        <w:t xml:space="preserve">             </w:t>
      </w:r>
      <w:proofErr w:type="gramStart"/>
      <w:r w:rsidR="00B27ED2">
        <w:rPr>
          <w:b/>
          <w:sz w:val="24"/>
          <w:szCs w:val="24"/>
        </w:rPr>
        <w:t>témafelelős</w:t>
      </w:r>
      <w:proofErr w:type="gramEnd"/>
    </w:p>
    <w:p w:rsidR="00101356" w:rsidRDefault="00101356" w:rsidP="00101356">
      <w:pPr>
        <w:jc w:val="center"/>
        <w:outlineLvl w:val="0"/>
        <w:rPr>
          <w:b/>
          <w:sz w:val="24"/>
          <w:szCs w:val="24"/>
        </w:rPr>
      </w:pPr>
    </w:p>
    <w:p w:rsidR="005E5750" w:rsidRDefault="005E5750" w:rsidP="00101356">
      <w:pPr>
        <w:jc w:val="center"/>
        <w:rPr>
          <w:b/>
          <w:bCs/>
          <w:smallCaps/>
          <w:sz w:val="40"/>
          <w:szCs w:val="40"/>
        </w:rPr>
      </w:pPr>
    </w:p>
    <w:p w:rsidR="005E5750" w:rsidRDefault="005E5750" w:rsidP="00101356">
      <w:pPr>
        <w:jc w:val="center"/>
        <w:rPr>
          <w:b/>
          <w:bCs/>
          <w:smallCaps/>
          <w:sz w:val="40"/>
          <w:szCs w:val="40"/>
        </w:rPr>
      </w:pPr>
    </w:p>
    <w:p w:rsidR="005E5750" w:rsidRDefault="005E5750" w:rsidP="00101356">
      <w:pPr>
        <w:jc w:val="center"/>
        <w:rPr>
          <w:b/>
          <w:bCs/>
          <w:smallCaps/>
          <w:sz w:val="40"/>
          <w:szCs w:val="40"/>
        </w:rPr>
      </w:pPr>
    </w:p>
    <w:p w:rsidR="005E5750" w:rsidRDefault="005E5750" w:rsidP="00101356">
      <w:pPr>
        <w:jc w:val="center"/>
        <w:rPr>
          <w:b/>
          <w:bCs/>
          <w:smallCaps/>
          <w:sz w:val="40"/>
          <w:szCs w:val="40"/>
        </w:rPr>
      </w:pPr>
    </w:p>
    <w:p w:rsidR="00C45638" w:rsidRDefault="00C45638" w:rsidP="00101356">
      <w:pPr>
        <w:jc w:val="center"/>
        <w:rPr>
          <w:b/>
          <w:bCs/>
          <w:smallCaps/>
          <w:sz w:val="40"/>
          <w:szCs w:val="40"/>
        </w:rPr>
      </w:pPr>
    </w:p>
    <w:p w:rsidR="00E97DA4" w:rsidRPr="00E97DA4" w:rsidRDefault="00E97DA4" w:rsidP="00E97DA4">
      <w:pPr>
        <w:jc w:val="center"/>
        <w:rPr>
          <w:b/>
          <w:bCs/>
          <w:smallCaps/>
          <w:sz w:val="40"/>
          <w:szCs w:val="40"/>
        </w:rPr>
      </w:pPr>
      <w:r w:rsidRPr="00E97DA4">
        <w:rPr>
          <w:b/>
          <w:bCs/>
          <w:smallCaps/>
          <w:sz w:val="40"/>
          <w:szCs w:val="40"/>
        </w:rPr>
        <w:t>Tiszavasvári Város Polgármesterétől</w:t>
      </w:r>
    </w:p>
    <w:p w:rsidR="00E97DA4" w:rsidRPr="00E97DA4" w:rsidRDefault="00E97DA4" w:rsidP="00E97DA4">
      <w:pPr>
        <w:jc w:val="center"/>
        <w:rPr>
          <w:b/>
          <w:bCs/>
        </w:rPr>
      </w:pPr>
      <w:r w:rsidRPr="00E97DA4">
        <w:rPr>
          <w:b/>
          <w:bCs/>
        </w:rPr>
        <w:t>4440 Tiszavasvári, Városháza tér 4. sz.</w:t>
      </w:r>
    </w:p>
    <w:p w:rsidR="00E97DA4" w:rsidRPr="00E97DA4" w:rsidRDefault="00E97DA4" w:rsidP="00E97DA4">
      <w:pPr>
        <w:pBdr>
          <w:bottom w:val="double" w:sz="6" w:space="1" w:color="auto"/>
        </w:pBdr>
        <w:jc w:val="center"/>
        <w:rPr>
          <w:b/>
          <w:bCs/>
        </w:rPr>
      </w:pPr>
      <w:r w:rsidRPr="00E97DA4">
        <w:rPr>
          <w:b/>
          <w:bCs/>
        </w:rPr>
        <w:t>Tel</w:t>
      </w:r>
      <w:proofErr w:type="gramStart"/>
      <w:r w:rsidRPr="00E97DA4">
        <w:rPr>
          <w:b/>
          <w:bCs/>
        </w:rPr>
        <w:t>.:</w:t>
      </w:r>
      <w:proofErr w:type="gramEnd"/>
      <w:r w:rsidRPr="00E97DA4">
        <w:rPr>
          <w:b/>
          <w:bCs/>
        </w:rPr>
        <w:t xml:space="preserve"> 42/520-500    Fax.: 42/275–000    E–mail: tvonkph@tiszavasvari.hu</w:t>
      </w:r>
    </w:p>
    <w:p w:rsidR="00E97DA4" w:rsidRPr="00E97DA4" w:rsidRDefault="00E97DA4" w:rsidP="00E97DA4">
      <w:pPr>
        <w:rPr>
          <w:sz w:val="24"/>
          <w:szCs w:val="24"/>
        </w:rPr>
      </w:pPr>
      <w:r w:rsidRPr="00E97DA4">
        <w:rPr>
          <w:sz w:val="24"/>
          <w:szCs w:val="24"/>
        </w:rPr>
        <w:t>Témafelelős: Kiss Réka</w:t>
      </w:r>
    </w:p>
    <w:p w:rsidR="00E97DA4" w:rsidRPr="00E97DA4" w:rsidRDefault="00E97DA4" w:rsidP="00E97DA4">
      <w:pPr>
        <w:rPr>
          <w:sz w:val="24"/>
          <w:szCs w:val="24"/>
        </w:rPr>
      </w:pPr>
    </w:p>
    <w:p w:rsidR="00E97DA4" w:rsidRPr="00E97DA4" w:rsidRDefault="00E97DA4" w:rsidP="00E97DA4">
      <w:pPr>
        <w:jc w:val="center"/>
        <w:rPr>
          <w:b/>
          <w:spacing w:val="26"/>
          <w:sz w:val="24"/>
          <w:szCs w:val="24"/>
        </w:rPr>
      </w:pPr>
      <w:r w:rsidRPr="00E97DA4">
        <w:rPr>
          <w:b/>
          <w:spacing w:val="26"/>
          <w:sz w:val="24"/>
          <w:szCs w:val="24"/>
        </w:rPr>
        <w:t xml:space="preserve">      ELŐTERJESZTÉS</w:t>
      </w:r>
    </w:p>
    <w:p w:rsidR="00E97DA4" w:rsidRPr="00E97DA4" w:rsidRDefault="00E97DA4" w:rsidP="00E97DA4">
      <w:pPr>
        <w:numPr>
          <w:ilvl w:val="0"/>
          <w:numId w:val="28"/>
        </w:numPr>
        <w:spacing w:after="200" w:line="276" w:lineRule="auto"/>
        <w:jc w:val="center"/>
        <w:rPr>
          <w:b/>
          <w:sz w:val="24"/>
          <w:szCs w:val="24"/>
        </w:rPr>
      </w:pPr>
      <w:r w:rsidRPr="00E97DA4">
        <w:rPr>
          <w:b/>
          <w:sz w:val="24"/>
          <w:szCs w:val="24"/>
        </w:rPr>
        <w:t xml:space="preserve">a Képviselő-testülethez – </w:t>
      </w:r>
    </w:p>
    <w:p w:rsidR="00E97DA4" w:rsidRPr="00E97DA4" w:rsidRDefault="00E97DA4" w:rsidP="00E97DA4">
      <w:pPr>
        <w:ind w:left="720"/>
        <w:rPr>
          <w:b/>
          <w:sz w:val="24"/>
          <w:szCs w:val="24"/>
        </w:rPr>
      </w:pPr>
    </w:p>
    <w:p w:rsidR="00E97DA4" w:rsidRPr="00E97DA4" w:rsidRDefault="00E97DA4" w:rsidP="00E97DA4">
      <w:pPr>
        <w:jc w:val="center"/>
        <w:rPr>
          <w:b/>
          <w:sz w:val="24"/>
          <w:szCs w:val="24"/>
        </w:rPr>
      </w:pPr>
      <w:r w:rsidRPr="00E97DA4">
        <w:rPr>
          <w:b/>
          <w:sz w:val="24"/>
          <w:szCs w:val="24"/>
        </w:rPr>
        <w:t>A mezőőri munkakör betöltésére vonatkozó pályázati kiírásról</w:t>
      </w:r>
    </w:p>
    <w:p w:rsidR="00E97DA4" w:rsidRPr="00E97DA4" w:rsidRDefault="00E97DA4" w:rsidP="00E97DA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7DA4" w:rsidRPr="00E97DA4" w:rsidRDefault="00E97DA4" w:rsidP="00E97DA4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  <w:r w:rsidRPr="00E97DA4">
        <w:rPr>
          <w:rFonts w:eastAsiaTheme="minorHAnsi"/>
          <w:b/>
          <w:sz w:val="24"/>
          <w:szCs w:val="24"/>
          <w:lang w:eastAsia="en-US"/>
        </w:rPr>
        <w:t>Tisztelt Képviselő-testület!</w:t>
      </w:r>
    </w:p>
    <w:p w:rsidR="00E97DA4" w:rsidRPr="00E97DA4" w:rsidRDefault="00E97DA4" w:rsidP="00E97DA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E97DA4">
        <w:rPr>
          <w:rFonts w:eastAsiaTheme="minorHAnsi"/>
          <w:sz w:val="24"/>
          <w:szCs w:val="24"/>
          <w:lang w:eastAsia="en-US"/>
        </w:rPr>
        <w:t xml:space="preserve">1 fő mezőőr közelgő nyugdíjba vonulása miatt (2022. november 30.) szükséges a megüresedő mezőőri álláshelyre vonatkozóan pályázatot kiírni. A mezőrök közalkalmazotti jogviszonyban kerülnek alkalmazásra. </w:t>
      </w:r>
      <w:r w:rsidRPr="00E97DA4">
        <w:rPr>
          <w:sz w:val="24"/>
          <w:szCs w:val="24"/>
        </w:rPr>
        <w:t xml:space="preserve">A közalkalmazottak jogállásáról szóló 1992. évi XXXIII. törvény (a továbbiakban Kjt.) </w:t>
      </w:r>
      <w:r w:rsidRPr="00E97DA4">
        <w:rPr>
          <w:rFonts w:eastAsiaTheme="minorHAnsi"/>
          <w:sz w:val="24"/>
          <w:szCs w:val="24"/>
          <w:lang w:eastAsia="en-US"/>
        </w:rPr>
        <w:t xml:space="preserve">83/A.§ (1) bekezdése szerint: Az önkormányzattal közalkalmazotti jogviszonyban álló esetében – a helyi önkormányzatokról szóló törvény eltérő rendelkezése hiányában – a kinevezés és a felmentés a képviselő-testület kizárólagos hatáskörébe tartozik, az egyéb munkáltatói jogokat pedig a polgármester gyakorolja. </w:t>
      </w:r>
    </w:p>
    <w:p w:rsidR="00E97DA4" w:rsidRPr="00E97DA4" w:rsidRDefault="00E97DA4" w:rsidP="00E97DA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E97DA4">
        <w:rPr>
          <w:rFonts w:eastAsiaTheme="minorHAnsi"/>
          <w:bCs/>
          <w:sz w:val="24"/>
          <w:szCs w:val="24"/>
          <w:lang w:eastAsia="en-US"/>
        </w:rPr>
        <w:t xml:space="preserve">A Kjt. </w:t>
      </w:r>
      <w:r w:rsidRPr="00E97DA4">
        <w:rPr>
          <w:bCs/>
          <w:sz w:val="24"/>
          <w:szCs w:val="24"/>
        </w:rPr>
        <w:t>20/</w:t>
      </w:r>
      <w:proofErr w:type="gramStart"/>
      <w:r w:rsidRPr="00E97DA4">
        <w:rPr>
          <w:bCs/>
          <w:sz w:val="24"/>
          <w:szCs w:val="24"/>
        </w:rPr>
        <w:t>A</w:t>
      </w:r>
      <w:proofErr w:type="gramEnd"/>
      <w:r w:rsidRPr="00E97DA4">
        <w:rPr>
          <w:bCs/>
          <w:sz w:val="24"/>
          <w:szCs w:val="24"/>
        </w:rPr>
        <w:t>.§</w:t>
      </w:r>
      <w:r w:rsidRPr="00E97DA4">
        <w:rPr>
          <w:bCs/>
          <w:sz w:val="24"/>
          <w:szCs w:val="24"/>
          <w:vertAlign w:val="superscript"/>
        </w:rPr>
        <w:t xml:space="preserve"> </w:t>
      </w:r>
      <w:r w:rsidRPr="00E97DA4">
        <w:rPr>
          <w:sz w:val="24"/>
          <w:szCs w:val="24"/>
        </w:rPr>
        <w:t xml:space="preserve">(1) </w:t>
      </w:r>
      <w:r w:rsidRPr="00E97DA4">
        <w:rPr>
          <w:rFonts w:eastAsiaTheme="minorHAnsi"/>
          <w:sz w:val="24"/>
          <w:szCs w:val="24"/>
          <w:lang w:eastAsia="en-US"/>
        </w:rPr>
        <w:t xml:space="preserve">bekezdése </w:t>
      </w:r>
      <w:r w:rsidRPr="00E97DA4">
        <w:rPr>
          <w:sz w:val="24"/>
          <w:szCs w:val="24"/>
        </w:rPr>
        <w:t xml:space="preserve">alapján közalkalmazotti </w:t>
      </w:r>
      <w:r w:rsidRPr="00E97DA4">
        <w:rPr>
          <w:rFonts w:eastAsiaTheme="minorHAnsi"/>
          <w:sz w:val="24"/>
          <w:szCs w:val="24"/>
          <w:lang w:eastAsia="en-US"/>
        </w:rPr>
        <w:t>pályázat alapján létesíthető. Csak olyan közalkalmazottat lehet kinevezni, aki a pályázaton részt vett és a pályázati feltételeknek megfelelt. A pályázatot – törvény eltérő rendelkezése hiányában – a kinevezési jogkör gyakorlója írja ki.</w:t>
      </w:r>
      <w:r w:rsidRPr="00E97D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97DA4">
        <w:rPr>
          <w:rFonts w:eastAsiaTheme="minorHAnsi"/>
          <w:sz w:val="24"/>
          <w:szCs w:val="24"/>
          <w:lang w:eastAsia="en-US"/>
        </w:rPr>
        <w:t>Ennek megfelelően a pályázati kiírásról való döntés is a képviselő-testület hatáskörébe tartozik.</w:t>
      </w:r>
    </w:p>
    <w:p w:rsidR="00E97DA4" w:rsidRPr="00E97DA4" w:rsidRDefault="00E97DA4" w:rsidP="00E97DA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E97DA4">
        <w:rPr>
          <w:rFonts w:eastAsiaTheme="minorHAnsi"/>
          <w:sz w:val="24"/>
          <w:szCs w:val="24"/>
          <w:lang w:eastAsia="en-US"/>
        </w:rPr>
        <w:t>A Kjt. 20.§ (2) bekezdése tételesen meghatározza a közalkalmazotti jogviszony feltételeit.</w:t>
      </w:r>
    </w:p>
    <w:p w:rsidR="00E97DA4" w:rsidRPr="00E97DA4" w:rsidRDefault="00E97DA4" w:rsidP="00E97DA4">
      <w:pPr>
        <w:spacing w:before="100" w:beforeAutospacing="1" w:after="100" w:afterAutospacing="1"/>
        <w:jc w:val="both"/>
        <w:rPr>
          <w:sz w:val="24"/>
          <w:szCs w:val="24"/>
        </w:rPr>
      </w:pPr>
      <w:r w:rsidRPr="00E97DA4">
        <w:rPr>
          <w:sz w:val="24"/>
          <w:szCs w:val="24"/>
        </w:rPr>
        <w:t>Az egyes rendészeti feladatokat ellátó személyek tevékenységéről, valamint egyes törvényeknek az iskolakerülés elleni fellépést biztosító módosításáról szóló 2012. évi CXX. törvény 5.§</w:t>
      </w:r>
      <w:proofErr w:type="spellStart"/>
      <w:r w:rsidRPr="00E97DA4">
        <w:rPr>
          <w:sz w:val="24"/>
          <w:szCs w:val="24"/>
        </w:rPr>
        <w:t>-a</w:t>
      </w:r>
      <w:proofErr w:type="spellEnd"/>
      <w:r w:rsidRPr="00E97DA4">
        <w:rPr>
          <w:sz w:val="24"/>
          <w:szCs w:val="24"/>
        </w:rPr>
        <w:t xml:space="preserve"> határoz meg alkalmazási feltételeket a mezőőrre vonatkozóan.</w:t>
      </w:r>
    </w:p>
    <w:p w:rsidR="00E97DA4" w:rsidRPr="00E02093" w:rsidRDefault="00E97DA4" w:rsidP="00E02093">
      <w:pPr>
        <w:spacing w:before="100" w:beforeAutospacing="1" w:after="100" w:afterAutospacing="1"/>
        <w:jc w:val="both"/>
        <w:rPr>
          <w:sz w:val="24"/>
          <w:szCs w:val="24"/>
        </w:rPr>
      </w:pPr>
      <w:r w:rsidRPr="00E97DA4">
        <w:rPr>
          <w:b/>
          <w:bCs/>
          <w:sz w:val="24"/>
          <w:szCs w:val="24"/>
        </w:rPr>
        <w:t>„5. §</w:t>
      </w:r>
      <w:r w:rsidRPr="00E97DA4">
        <w:rPr>
          <w:sz w:val="24"/>
          <w:szCs w:val="24"/>
        </w:rPr>
        <w:t xml:space="preserve"> (1) A rendészeti feladatokat ellátó személy, valamint személy- és vagyonőr az a </w:t>
      </w:r>
      <w:r w:rsidRPr="00E97DA4">
        <w:rPr>
          <w:b/>
          <w:sz w:val="24"/>
          <w:szCs w:val="24"/>
        </w:rPr>
        <w:t xml:space="preserve">magyar állampolgár </w:t>
      </w:r>
      <w:r w:rsidRPr="00E97DA4">
        <w:rPr>
          <w:sz w:val="24"/>
          <w:szCs w:val="24"/>
        </w:rPr>
        <w:t xml:space="preserve">– személy- és vagyonőr, hegyőr, </w:t>
      </w:r>
      <w:r w:rsidRPr="00E97DA4">
        <w:rPr>
          <w:b/>
          <w:sz w:val="24"/>
          <w:szCs w:val="24"/>
        </w:rPr>
        <w:t>mezőőr esetében a szabad mozgás és tartózkodás jogával rendelkező személy is – lehet, aki a tizennyolcadik életévét betöltötte, cselekvőképes, a feladata ellátásához e törvényben és jogszabályban előírt képesítési feltételekkel rendelkezik</w:t>
      </w:r>
      <w:r w:rsidRPr="00E97DA4">
        <w:rPr>
          <w:sz w:val="24"/>
          <w:szCs w:val="24"/>
        </w:rPr>
        <w:t>.”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r w:rsidRPr="00E97DA4">
        <w:rPr>
          <w:sz w:val="24"/>
          <w:szCs w:val="24"/>
        </w:rPr>
        <w:t>A Kjt. 20.</w:t>
      </w:r>
      <w:r w:rsidR="00C30CC5">
        <w:rPr>
          <w:sz w:val="24"/>
          <w:szCs w:val="24"/>
        </w:rPr>
        <w:t>/</w:t>
      </w:r>
      <w:proofErr w:type="gramStart"/>
      <w:r w:rsidR="00C30CC5">
        <w:rPr>
          <w:sz w:val="24"/>
          <w:szCs w:val="24"/>
        </w:rPr>
        <w:t>A</w:t>
      </w:r>
      <w:proofErr w:type="gramEnd"/>
      <w:r w:rsidR="00C30CC5">
        <w:rPr>
          <w:sz w:val="24"/>
          <w:szCs w:val="24"/>
        </w:rPr>
        <w:t xml:space="preserve"> </w:t>
      </w:r>
      <w:r w:rsidRPr="00E97DA4">
        <w:rPr>
          <w:sz w:val="24"/>
          <w:szCs w:val="24"/>
        </w:rPr>
        <w:t>§ (3) bekezdése értelmében: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r w:rsidRPr="00E97DA4">
        <w:rPr>
          <w:sz w:val="24"/>
          <w:szCs w:val="24"/>
        </w:rPr>
        <w:t>„A pályázati felhívásban meg kell jelölni: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proofErr w:type="gramStart"/>
      <w:r w:rsidRPr="00E97DA4">
        <w:rPr>
          <w:sz w:val="24"/>
          <w:szCs w:val="24"/>
        </w:rPr>
        <w:t>a</w:t>
      </w:r>
      <w:proofErr w:type="gramEnd"/>
      <w:r w:rsidRPr="00E97DA4">
        <w:rPr>
          <w:sz w:val="24"/>
          <w:szCs w:val="24"/>
        </w:rPr>
        <w:t xml:space="preserve">) </w:t>
      </w:r>
      <w:proofErr w:type="spellStart"/>
      <w:r w:rsidRPr="00E97DA4">
        <w:rPr>
          <w:sz w:val="24"/>
          <w:szCs w:val="24"/>
        </w:rPr>
        <w:t>a</w:t>
      </w:r>
      <w:proofErr w:type="spellEnd"/>
      <w:r w:rsidRPr="00E97DA4">
        <w:rPr>
          <w:sz w:val="24"/>
          <w:szCs w:val="24"/>
        </w:rPr>
        <w:t xml:space="preserve"> munkáltató és a betöltendő munkakör, vezetői beosztás megnevezését,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r w:rsidRPr="00E97DA4">
        <w:rPr>
          <w:sz w:val="24"/>
          <w:szCs w:val="24"/>
        </w:rPr>
        <w:t>b) a munkakörbe tartozó, illetve a vezetői beosztással járó lényeges feladatokat,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r w:rsidRPr="00E97DA4">
        <w:rPr>
          <w:sz w:val="24"/>
          <w:szCs w:val="24"/>
        </w:rPr>
        <w:t>c) a pályázat elnyerésének valamennyi feltételét,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r w:rsidRPr="00E97DA4">
        <w:rPr>
          <w:sz w:val="24"/>
          <w:szCs w:val="24"/>
        </w:rPr>
        <w:t>d) a pályázat részeként benyújtandó iratokat, igazolásokat, továbbá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proofErr w:type="gramStart"/>
      <w:r w:rsidRPr="00E97DA4">
        <w:rPr>
          <w:sz w:val="24"/>
          <w:szCs w:val="24"/>
        </w:rPr>
        <w:t>e</w:t>
      </w:r>
      <w:proofErr w:type="gramEnd"/>
      <w:r w:rsidRPr="00E97DA4">
        <w:rPr>
          <w:sz w:val="24"/>
          <w:szCs w:val="24"/>
        </w:rPr>
        <w:t xml:space="preserve">) a pályázat benyújtásának feltételeit és elbírálásának határidejét.” </w:t>
      </w:r>
    </w:p>
    <w:p w:rsidR="00E97DA4" w:rsidRPr="00E97DA4" w:rsidRDefault="00E97DA4" w:rsidP="00E97DA4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97DA4" w:rsidRPr="00E97DA4" w:rsidRDefault="00E97DA4" w:rsidP="00E97DA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E97DA4">
        <w:rPr>
          <w:rFonts w:eastAsiaTheme="minorHAnsi"/>
          <w:sz w:val="24"/>
          <w:szCs w:val="24"/>
          <w:lang w:eastAsia="en-US"/>
        </w:rPr>
        <w:lastRenderedPageBreak/>
        <w:t>A Kjt. 20/</w:t>
      </w:r>
      <w:proofErr w:type="gramStart"/>
      <w:r w:rsidRPr="00E97DA4">
        <w:rPr>
          <w:rFonts w:eastAsiaTheme="minorHAnsi"/>
          <w:sz w:val="24"/>
          <w:szCs w:val="24"/>
          <w:lang w:eastAsia="en-US"/>
        </w:rPr>
        <w:t>A</w:t>
      </w:r>
      <w:proofErr w:type="gramEnd"/>
      <w:r w:rsidRPr="00E97DA4">
        <w:rPr>
          <w:rFonts w:eastAsiaTheme="minorHAnsi"/>
          <w:sz w:val="24"/>
          <w:szCs w:val="24"/>
          <w:lang w:eastAsia="en-US"/>
        </w:rPr>
        <w:t>. § (4) pontja alapján, a pályázati felhívást a kormányzati személyügyi igazgatási feladatokat ellátó szerv internetes oldalán (</w:t>
      </w:r>
      <w:hyperlink r:id="rId7" w:history="1">
        <w:r w:rsidRPr="00E97DA4">
          <w:rPr>
            <w:rFonts w:eastAsiaTheme="minorHAnsi"/>
            <w:color w:val="0000FF" w:themeColor="hyperlink"/>
            <w:sz w:val="24"/>
            <w:szCs w:val="24"/>
            <w:u w:val="single"/>
            <w:lang w:eastAsia="en-US"/>
          </w:rPr>
          <w:t>www.kozigallas.gov.hu</w:t>
        </w:r>
      </w:hyperlink>
      <w:r w:rsidRPr="00E97DA4">
        <w:rPr>
          <w:rFonts w:eastAsiaTheme="minorHAnsi"/>
          <w:sz w:val="24"/>
          <w:szCs w:val="24"/>
          <w:lang w:eastAsia="en-US"/>
        </w:rPr>
        <w:t>), továbbá a helyben szokásos módon (Tiszavasvári Város Önkormányzatának hivatalos honlapja:</w:t>
      </w:r>
      <w:hyperlink r:id="rId8" w:history="1">
        <w:r w:rsidRPr="00E97DA4">
          <w:rPr>
            <w:rFonts w:eastAsiaTheme="minorHAnsi"/>
            <w:color w:val="0000FF" w:themeColor="hyperlink"/>
            <w:sz w:val="24"/>
            <w:szCs w:val="24"/>
            <w:u w:val="single"/>
            <w:lang w:eastAsia="en-US"/>
          </w:rPr>
          <w:t>www.tiszavasvari.hu</w:t>
        </w:r>
      </w:hyperlink>
      <w:r w:rsidRPr="00E97DA4">
        <w:rPr>
          <w:rFonts w:eastAsiaTheme="minorHAnsi"/>
          <w:sz w:val="24"/>
          <w:szCs w:val="24"/>
          <w:lang w:eastAsia="en-US"/>
        </w:rPr>
        <w:t xml:space="preserve">, Tiszavasvári Polgármesteri Hivatal hirdetőtáblája) köteles közzé tenni. </w:t>
      </w:r>
      <w:r w:rsidRPr="00E97DA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E97DA4" w:rsidRPr="00E97DA4" w:rsidRDefault="00E97DA4" w:rsidP="00E97DA4">
      <w:pPr>
        <w:spacing w:before="100" w:beforeAutospacing="1" w:after="100" w:afterAutospacing="1"/>
        <w:jc w:val="both"/>
        <w:rPr>
          <w:sz w:val="24"/>
          <w:szCs w:val="24"/>
        </w:rPr>
      </w:pPr>
      <w:r w:rsidRPr="00E97DA4">
        <w:rPr>
          <w:sz w:val="24"/>
          <w:szCs w:val="24"/>
        </w:rPr>
        <w:t xml:space="preserve">A pályázat benyújtásának a határideje a pályázati felhívásnak a személyügyi központ honlapján való elsődleges közzétételétől számított tizenöt napnál – a munkáltató vezetésére kiírt pályázat esetén harminc napnál – rövidebb nem lehet. 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r w:rsidRPr="00E97DA4">
        <w:rPr>
          <w:sz w:val="24"/>
          <w:szCs w:val="24"/>
        </w:rPr>
        <w:t>A pályázó – a pályázat részeként benyújtandó iratokon, igazolásokon túlmenően – a pályázathoz csatolja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proofErr w:type="gramStart"/>
      <w:r w:rsidRPr="00E97DA4">
        <w:rPr>
          <w:sz w:val="24"/>
          <w:szCs w:val="24"/>
        </w:rPr>
        <w:t>a</w:t>
      </w:r>
      <w:proofErr w:type="gramEnd"/>
      <w:r w:rsidRPr="00E97DA4">
        <w:rPr>
          <w:sz w:val="24"/>
          <w:szCs w:val="24"/>
        </w:rPr>
        <w:t>) arról szóló nyilatkozatát, hogy a pályázati anyagában foglalt személyes adatainak a pályázati eljárással összefüggésben szükséges kezeléséhez hozzájárul,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  <w:r w:rsidRPr="00E97DA4">
        <w:rPr>
          <w:sz w:val="24"/>
          <w:szCs w:val="24"/>
        </w:rPr>
        <w:t>b) a külön jogszabályban vagy a pályázatban előírt további követelmények igazolására vonatkozó okiratokat.</w:t>
      </w:r>
    </w:p>
    <w:p w:rsidR="002158BB" w:rsidRDefault="00E97DA4" w:rsidP="00E97DA4">
      <w:pPr>
        <w:spacing w:before="100" w:beforeAutospacing="1" w:after="100" w:afterAutospacing="1"/>
        <w:jc w:val="both"/>
        <w:rPr>
          <w:sz w:val="24"/>
          <w:szCs w:val="24"/>
        </w:rPr>
      </w:pPr>
      <w:r w:rsidRPr="00E97DA4">
        <w:rPr>
          <w:sz w:val="24"/>
          <w:szCs w:val="24"/>
        </w:rPr>
        <w:t xml:space="preserve">A jogviszony létesítésekor az alkalmazási feltételeket az érintett igazolja. </w:t>
      </w:r>
    </w:p>
    <w:p w:rsidR="00E97DA4" w:rsidRPr="00E97DA4" w:rsidRDefault="00E97DA4" w:rsidP="00E97DA4">
      <w:pPr>
        <w:spacing w:before="100" w:beforeAutospacing="1" w:after="100" w:afterAutospacing="1"/>
        <w:jc w:val="both"/>
        <w:rPr>
          <w:sz w:val="24"/>
          <w:szCs w:val="24"/>
        </w:rPr>
      </w:pPr>
      <w:r w:rsidRPr="00E97DA4">
        <w:rPr>
          <w:sz w:val="24"/>
          <w:szCs w:val="24"/>
        </w:rPr>
        <w:t xml:space="preserve">A közalkalmazotti jogviszonyt létesíteni szándékozó személy hatósági bizonyítvánnyal igazolja, hogy büntetlen előéletű, továbbá, hogy nem áll a Kjt. (2) bekezdés </w:t>
      </w:r>
      <w:r w:rsidRPr="00E97DA4">
        <w:rPr>
          <w:i/>
          <w:iCs/>
          <w:sz w:val="24"/>
          <w:szCs w:val="24"/>
        </w:rPr>
        <w:t>d)</w:t>
      </w:r>
      <w:r w:rsidRPr="00E97DA4">
        <w:rPr>
          <w:sz w:val="24"/>
          <w:szCs w:val="24"/>
        </w:rPr>
        <w:t xml:space="preserve"> pontja szerinti büntetőeljárás hatálya alatt, és – ha a (2c) bekezdésben meghatározott közalkalmazotti jogviszonyt kíván létesíteni – vele szemben nem állnak fenn a (2d) és (2e) bekezdésben foglalt kizáró okok.</w:t>
      </w:r>
      <w:r w:rsidR="00412EE0">
        <w:rPr>
          <w:sz w:val="24"/>
          <w:szCs w:val="24"/>
        </w:rPr>
        <w:t xml:space="preserve"> </w:t>
      </w:r>
    </w:p>
    <w:p w:rsidR="00E97DA4" w:rsidRPr="00E97DA4" w:rsidRDefault="00E97DA4" w:rsidP="00E97DA4">
      <w:pPr>
        <w:spacing w:line="276" w:lineRule="auto"/>
        <w:jc w:val="both"/>
        <w:rPr>
          <w:sz w:val="24"/>
          <w:szCs w:val="24"/>
        </w:rPr>
      </w:pPr>
      <w:r w:rsidRPr="00E97DA4">
        <w:rPr>
          <w:sz w:val="24"/>
          <w:szCs w:val="24"/>
        </w:rPr>
        <w:t>Kérem a Tisztelt Képviselő-testületet, hogy fentiek figyelembevétele mellett a határozat-tervezetet megtárgyalni és elfogadni szíveskedjen.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</w:p>
    <w:p w:rsidR="00E97DA4" w:rsidRPr="00E97DA4" w:rsidRDefault="00E97DA4" w:rsidP="00E97DA4">
      <w:pPr>
        <w:jc w:val="both"/>
        <w:rPr>
          <w:sz w:val="24"/>
          <w:szCs w:val="24"/>
        </w:rPr>
      </w:pPr>
    </w:p>
    <w:p w:rsidR="00E97DA4" w:rsidRPr="00E97DA4" w:rsidRDefault="00E97DA4" w:rsidP="00E97DA4">
      <w:pPr>
        <w:jc w:val="both"/>
        <w:rPr>
          <w:sz w:val="24"/>
          <w:szCs w:val="24"/>
        </w:rPr>
      </w:pPr>
      <w:r w:rsidRPr="00E97DA4">
        <w:rPr>
          <w:sz w:val="24"/>
          <w:szCs w:val="24"/>
        </w:rPr>
        <w:t xml:space="preserve">Tiszavasvári, 2022. </w:t>
      </w:r>
      <w:r w:rsidR="004C5C9F">
        <w:rPr>
          <w:sz w:val="24"/>
          <w:szCs w:val="24"/>
        </w:rPr>
        <w:t>október 17</w:t>
      </w:r>
      <w:r w:rsidRPr="00E97DA4">
        <w:rPr>
          <w:sz w:val="24"/>
          <w:szCs w:val="24"/>
        </w:rPr>
        <w:t>.</w:t>
      </w:r>
    </w:p>
    <w:p w:rsidR="00E97DA4" w:rsidRPr="00E97DA4" w:rsidRDefault="00E97DA4" w:rsidP="00E97DA4">
      <w:pPr>
        <w:jc w:val="both"/>
        <w:rPr>
          <w:sz w:val="24"/>
          <w:szCs w:val="24"/>
        </w:rPr>
      </w:pPr>
    </w:p>
    <w:p w:rsidR="00E97DA4" w:rsidRPr="00E97DA4" w:rsidRDefault="00E97DA4" w:rsidP="00E97DA4">
      <w:pPr>
        <w:jc w:val="both"/>
        <w:rPr>
          <w:sz w:val="24"/>
          <w:szCs w:val="24"/>
        </w:rPr>
      </w:pPr>
    </w:p>
    <w:p w:rsidR="00E97DA4" w:rsidRPr="00E97DA4" w:rsidRDefault="00E97DA4" w:rsidP="00E97DA4">
      <w:pPr>
        <w:jc w:val="both"/>
        <w:rPr>
          <w:sz w:val="24"/>
          <w:szCs w:val="24"/>
        </w:rPr>
      </w:pPr>
    </w:p>
    <w:p w:rsidR="00E97DA4" w:rsidRPr="00E97DA4" w:rsidRDefault="00E97DA4" w:rsidP="00E97DA4">
      <w:pPr>
        <w:jc w:val="both"/>
        <w:rPr>
          <w:sz w:val="24"/>
          <w:szCs w:val="24"/>
        </w:rPr>
      </w:pPr>
    </w:p>
    <w:p w:rsidR="00E97DA4" w:rsidRPr="00E97DA4" w:rsidRDefault="00E97DA4" w:rsidP="00E97DA4">
      <w:pPr>
        <w:jc w:val="both"/>
        <w:rPr>
          <w:sz w:val="24"/>
          <w:szCs w:val="24"/>
        </w:rPr>
      </w:pPr>
    </w:p>
    <w:p w:rsidR="00E97DA4" w:rsidRPr="00E97DA4" w:rsidRDefault="00E97DA4" w:rsidP="00E97DA4">
      <w:pPr>
        <w:ind w:left="6372"/>
        <w:jc w:val="both"/>
        <w:rPr>
          <w:b/>
          <w:sz w:val="24"/>
          <w:szCs w:val="24"/>
        </w:rPr>
      </w:pPr>
      <w:r w:rsidRPr="00E97DA4">
        <w:rPr>
          <w:b/>
          <w:sz w:val="24"/>
          <w:szCs w:val="24"/>
        </w:rPr>
        <w:t xml:space="preserve">   Szőke Zoltán</w:t>
      </w:r>
    </w:p>
    <w:p w:rsidR="00E97DA4" w:rsidRPr="00E97DA4" w:rsidRDefault="00E97DA4" w:rsidP="00E97DA4">
      <w:pPr>
        <w:ind w:left="6372"/>
        <w:jc w:val="both"/>
        <w:rPr>
          <w:b/>
          <w:sz w:val="24"/>
          <w:szCs w:val="24"/>
        </w:rPr>
      </w:pPr>
      <w:r w:rsidRPr="00E97DA4">
        <w:rPr>
          <w:b/>
          <w:sz w:val="24"/>
          <w:szCs w:val="24"/>
        </w:rPr>
        <w:t xml:space="preserve">   </w:t>
      </w:r>
      <w:proofErr w:type="gramStart"/>
      <w:r w:rsidRPr="00E97DA4">
        <w:rPr>
          <w:b/>
          <w:sz w:val="24"/>
          <w:szCs w:val="24"/>
        </w:rPr>
        <w:t>polgármester</w:t>
      </w:r>
      <w:proofErr w:type="gramEnd"/>
    </w:p>
    <w:p w:rsidR="00E97DA4" w:rsidRPr="00E97DA4" w:rsidRDefault="00E97DA4" w:rsidP="00E97DA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E97DA4" w:rsidRPr="00E97DA4" w:rsidRDefault="00E97DA4" w:rsidP="00E97DA4">
      <w:pPr>
        <w:rPr>
          <w:sz w:val="24"/>
          <w:szCs w:val="24"/>
        </w:rPr>
      </w:pPr>
    </w:p>
    <w:p w:rsidR="00E97DA4" w:rsidRPr="00E97DA4" w:rsidRDefault="00E97DA4" w:rsidP="00E97DA4">
      <w:pPr>
        <w:rPr>
          <w:sz w:val="24"/>
          <w:szCs w:val="24"/>
        </w:rPr>
      </w:pPr>
    </w:p>
    <w:p w:rsidR="00E97DA4" w:rsidRPr="00E97DA4" w:rsidRDefault="00E97DA4" w:rsidP="00E97DA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E97DA4" w:rsidRPr="00E97DA4" w:rsidRDefault="00E97DA4" w:rsidP="00E97DA4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:rsidR="00EB0ADA" w:rsidRDefault="00EB0ADA" w:rsidP="00890344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</w:p>
    <w:p w:rsidR="00EB0ADA" w:rsidRDefault="00EB0ADA" w:rsidP="00CC0148">
      <w:pPr>
        <w:pStyle w:val="Cmsor2"/>
        <w:rPr>
          <w:rFonts w:ascii="Times New Roman" w:hAnsi="Times New Roman" w:cs="Times New Roman"/>
          <w:i w:val="0"/>
          <w:sz w:val="22"/>
          <w:u w:val="single"/>
        </w:rPr>
      </w:pPr>
    </w:p>
    <w:p w:rsidR="00C45638" w:rsidRDefault="00C45638" w:rsidP="00C45638">
      <w:pPr>
        <w:pStyle w:val="Cmsor2"/>
        <w:rPr>
          <w:rFonts w:ascii="Times New Roman" w:hAnsi="Times New Roman" w:cs="Times New Roman"/>
          <w:i w:val="0"/>
          <w:sz w:val="22"/>
          <w:u w:val="single"/>
        </w:rPr>
      </w:pPr>
    </w:p>
    <w:p w:rsidR="00980982" w:rsidRDefault="00980982">
      <w:pPr>
        <w:rPr>
          <w:sz w:val="24"/>
        </w:rPr>
      </w:pPr>
    </w:p>
    <w:p w:rsidR="00C45638" w:rsidRDefault="00C45638">
      <w:pPr>
        <w:rPr>
          <w:sz w:val="24"/>
        </w:rPr>
      </w:pPr>
    </w:p>
    <w:p w:rsidR="00FE6E41" w:rsidRDefault="00FE6E41" w:rsidP="00C45638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</w:p>
    <w:p w:rsidR="00FE6E41" w:rsidRDefault="00FE6E41" w:rsidP="00C45638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</w:p>
    <w:p w:rsidR="00C45638" w:rsidRPr="00877D5F" w:rsidRDefault="00C45638" w:rsidP="00C45638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  <w:r w:rsidRPr="00877D5F">
        <w:rPr>
          <w:rFonts w:ascii="Times New Roman" w:hAnsi="Times New Roman" w:cs="Times New Roman"/>
          <w:i w:val="0"/>
          <w:sz w:val="22"/>
          <w:u w:val="single"/>
        </w:rPr>
        <w:t>HATÁROZAT-TERVEZET</w:t>
      </w:r>
    </w:p>
    <w:p w:rsidR="00C45638" w:rsidRDefault="00C45638" w:rsidP="00C45638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C45638" w:rsidRDefault="00C45638" w:rsidP="00C45638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C45638" w:rsidRPr="00A7535C" w:rsidRDefault="00C45638" w:rsidP="00C45638">
      <w:pPr>
        <w:jc w:val="center"/>
        <w:rPr>
          <w:b/>
          <w:sz w:val="24"/>
          <w:szCs w:val="24"/>
        </w:rPr>
      </w:pPr>
      <w:r w:rsidRPr="00A7535C">
        <w:rPr>
          <w:b/>
          <w:sz w:val="24"/>
          <w:szCs w:val="24"/>
        </w:rPr>
        <w:t>…../20</w:t>
      </w:r>
      <w:r>
        <w:rPr>
          <w:b/>
          <w:sz w:val="24"/>
          <w:szCs w:val="24"/>
        </w:rPr>
        <w:t>22</w:t>
      </w:r>
      <w:r w:rsidRPr="00A7535C">
        <w:rPr>
          <w:b/>
          <w:sz w:val="24"/>
          <w:szCs w:val="24"/>
        </w:rPr>
        <w:t>.(</w:t>
      </w:r>
      <w:r w:rsidR="00453B68">
        <w:rPr>
          <w:b/>
          <w:sz w:val="24"/>
          <w:szCs w:val="24"/>
        </w:rPr>
        <w:t>X</w:t>
      </w:r>
      <w:r w:rsidR="008609C9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</w:t>
      </w:r>
      <w:r w:rsidR="008609C9">
        <w:rPr>
          <w:b/>
          <w:sz w:val="24"/>
          <w:szCs w:val="24"/>
        </w:rPr>
        <w:t>03</w:t>
      </w:r>
      <w:r w:rsidR="006F11D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) Kt. számú</w:t>
      </w:r>
    </w:p>
    <w:p w:rsidR="00C45638" w:rsidRDefault="00C45638" w:rsidP="00C45638">
      <w:pPr>
        <w:jc w:val="center"/>
        <w:rPr>
          <w:b/>
          <w:sz w:val="24"/>
          <w:szCs w:val="24"/>
        </w:rPr>
      </w:pPr>
      <w:proofErr w:type="gramStart"/>
      <w:r w:rsidRPr="00A7535C">
        <w:rPr>
          <w:b/>
          <w:sz w:val="24"/>
          <w:szCs w:val="24"/>
        </w:rPr>
        <w:t>határozata</w:t>
      </w:r>
      <w:proofErr w:type="gramEnd"/>
    </w:p>
    <w:p w:rsidR="00C45638" w:rsidRDefault="00C45638" w:rsidP="00C45638">
      <w:pPr>
        <w:jc w:val="both"/>
        <w:rPr>
          <w:sz w:val="24"/>
          <w:szCs w:val="24"/>
        </w:rPr>
      </w:pPr>
    </w:p>
    <w:p w:rsidR="00C45638" w:rsidRDefault="00C45638" w:rsidP="00C45638">
      <w:pPr>
        <w:jc w:val="both"/>
        <w:rPr>
          <w:sz w:val="24"/>
          <w:szCs w:val="24"/>
        </w:rPr>
      </w:pPr>
    </w:p>
    <w:p w:rsidR="00C45638" w:rsidRDefault="00C45638" w:rsidP="00C45638">
      <w:pPr>
        <w:jc w:val="center"/>
        <w:rPr>
          <w:b/>
          <w:bCs/>
          <w:sz w:val="24"/>
          <w:szCs w:val="24"/>
        </w:rPr>
      </w:pPr>
    </w:p>
    <w:p w:rsidR="00F9024C" w:rsidRPr="00E218DD" w:rsidRDefault="00F9024C" w:rsidP="00F9024C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6"/>
        </w:rPr>
        <w:t>A mezőőri munkakör betöltésre vonatkozó pályázati kiírás</w:t>
      </w:r>
      <w:r w:rsidR="006348E7">
        <w:rPr>
          <w:b/>
          <w:sz w:val="24"/>
          <w:szCs w:val="26"/>
        </w:rPr>
        <w:t>ról</w:t>
      </w:r>
    </w:p>
    <w:p w:rsidR="00C45638" w:rsidRDefault="00C45638" w:rsidP="00C45638">
      <w:pPr>
        <w:jc w:val="center"/>
        <w:rPr>
          <w:b/>
          <w:bCs/>
          <w:sz w:val="24"/>
          <w:szCs w:val="24"/>
        </w:rPr>
      </w:pPr>
    </w:p>
    <w:p w:rsidR="00C45638" w:rsidRDefault="00C45638" w:rsidP="00C45638">
      <w:pPr>
        <w:jc w:val="center"/>
        <w:rPr>
          <w:b/>
          <w:bCs/>
          <w:sz w:val="24"/>
          <w:szCs w:val="24"/>
        </w:rPr>
      </w:pPr>
    </w:p>
    <w:p w:rsidR="00C45638" w:rsidRDefault="00C45638" w:rsidP="00C45638">
      <w:pPr>
        <w:jc w:val="center"/>
        <w:rPr>
          <w:b/>
          <w:bCs/>
          <w:sz w:val="24"/>
          <w:szCs w:val="24"/>
        </w:rPr>
      </w:pPr>
    </w:p>
    <w:p w:rsidR="00C45638" w:rsidRDefault="00C45638" w:rsidP="00C45638">
      <w:pPr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a közalkalmazottak jogállásáról szóló 1992. évi XXXIII. törvény 83./A 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értelmében </w:t>
      </w:r>
      <w:r w:rsidR="00762DC8">
        <w:rPr>
          <w:sz w:val="24"/>
          <w:szCs w:val="24"/>
        </w:rPr>
        <w:t>a kapott felhatalmazás alapján</w:t>
      </w:r>
      <w:r>
        <w:rPr>
          <w:sz w:val="24"/>
          <w:szCs w:val="24"/>
        </w:rPr>
        <w:t xml:space="preserve"> az alábbi határozatot hozza:</w:t>
      </w:r>
    </w:p>
    <w:p w:rsidR="00C45638" w:rsidRDefault="00C45638" w:rsidP="00C45638">
      <w:pPr>
        <w:jc w:val="both"/>
        <w:rPr>
          <w:sz w:val="24"/>
          <w:szCs w:val="24"/>
        </w:rPr>
      </w:pPr>
    </w:p>
    <w:p w:rsidR="00C45638" w:rsidRDefault="00C45638" w:rsidP="00C45638">
      <w:pPr>
        <w:spacing w:line="276" w:lineRule="auto"/>
        <w:jc w:val="both"/>
        <w:rPr>
          <w:sz w:val="24"/>
          <w:szCs w:val="24"/>
        </w:rPr>
      </w:pPr>
    </w:p>
    <w:p w:rsidR="00C45638" w:rsidRDefault="00C45638" w:rsidP="00C4563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722E7F">
        <w:rPr>
          <w:sz w:val="24"/>
          <w:szCs w:val="24"/>
        </w:rPr>
        <w:t xml:space="preserve">Tiszavasvári Város Önkormányzatának Képviselő-testülete </w:t>
      </w:r>
      <w:r>
        <w:rPr>
          <w:sz w:val="24"/>
          <w:szCs w:val="24"/>
        </w:rPr>
        <w:t xml:space="preserve">a </w:t>
      </w:r>
      <w:r w:rsidR="00C867DC">
        <w:rPr>
          <w:sz w:val="24"/>
          <w:szCs w:val="24"/>
        </w:rPr>
        <w:t xml:space="preserve">mezőőri munkakör betöltésére vonatkozó pályázati kiírást a határozat 1. melléklete szerinti tartalommal elfogadja. </w:t>
      </w:r>
    </w:p>
    <w:p w:rsidR="00E62EAE" w:rsidRDefault="00E62EAE" w:rsidP="00E62EAE">
      <w:pPr>
        <w:jc w:val="both"/>
        <w:rPr>
          <w:bCs/>
          <w:sz w:val="24"/>
          <w:szCs w:val="24"/>
        </w:rPr>
      </w:pPr>
    </w:p>
    <w:p w:rsidR="00E62EAE" w:rsidRPr="00E62EAE" w:rsidRDefault="00E62EAE" w:rsidP="00E62EAE">
      <w:pPr>
        <w:jc w:val="both"/>
        <w:rPr>
          <w:rFonts w:eastAsia="Arial"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>
        <w:rPr>
          <w:rFonts w:eastAsia="Arial"/>
          <w:sz w:val="24"/>
          <w:szCs w:val="24"/>
        </w:rPr>
        <w:t>F</w:t>
      </w:r>
      <w:r w:rsidRPr="00E62EAE">
        <w:rPr>
          <w:rFonts w:eastAsia="Arial"/>
          <w:sz w:val="24"/>
          <w:szCs w:val="24"/>
        </w:rPr>
        <w:t xml:space="preserve">elkéri a </w:t>
      </w:r>
      <w:r>
        <w:rPr>
          <w:rFonts w:eastAsia="Arial"/>
          <w:sz w:val="24"/>
          <w:szCs w:val="24"/>
        </w:rPr>
        <w:t>polgármestert</w:t>
      </w:r>
      <w:r w:rsidRPr="00E62EAE">
        <w:rPr>
          <w:rFonts w:eastAsia="Arial"/>
          <w:sz w:val="24"/>
          <w:szCs w:val="24"/>
        </w:rPr>
        <w:t>, hogy a kormányzati személyügyi igazgatási feladatokat ellátó szerv internetes oldalán (</w:t>
      </w:r>
      <w:hyperlink r:id="rId9" w:history="1">
        <w:r w:rsidRPr="00E62EAE">
          <w:rPr>
            <w:rFonts w:eastAsia="Arial"/>
            <w:color w:val="0000FF"/>
            <w:sz w:val="24"/>
            <w:szCs w:val="24"/>
            <w:u w:val="single"/>
          </w:rPr>
          <w:t>www.kozigallas.gov.hu</w:t>
        </w:r>
      </w:hyperlink>
      <w:r w:rsidRPr="00E62EAE">
        <w:rPr>
          <w:rFonts w:eastAsia="Arial"/>
          <w:sz w:val="24"/>
          <w:szCs w:val="24"/>
        </w:rPr>
        <w:t xml:space="preserve">), valamint Tiszavasvári Város </w:t>
      </w:r>
      <w:r w:rsidR="00140880">
        <w:rPr>
          <w:rFonts w:eastAsia="Arial"/>
          <w:sz w:val="24"/>
          <w:szCs w:val="24"/>
        </w:rPr>
        <w:t xml:space="preserve">Önkormányzata </w:t>
      </w:r>
      <w:r w:rsidRPr="00E62EAE">
        <w:rPr>
          <w:rFonts w:eastAsia="Arial"/>
          <w:sz w:val="24"/>
          <w:szCs w:val="24"/>
        </w:rPr>
        <w:t xml:space="preserve">honlapján és a Tiszavasvári </w:t>
      </w:r>
      <w:r w:rsidR="00140880">
        <w:rPr>
          <w:rFonts w:eastAsia="Arial"/>
          <w:sz w:val="24"/>
          <w:szCs w:val="24"/>
        </w:rPr>
        <w:t>Polgármesteri H</w:t>
      </w:r>
      <w:r w:rsidR="00CC0148">
        <w:rPr>
          <w:rFonts w:eastAsia="Arial"/>
          <w:sz w:val="24"/>
          <w:szCs w:val="24"/>
        </w:rPr>
        <w:t>ivatal</w:t>
      </w:r>
      <w:r w:rsidRPr="00E62EAE">
        <w:rPr>
          <w:rFonts w:eastAsia="Arial"/>
          <w:sz w:val="24"/>
          <w:szCs w:val="24"/>
        </w:rPr>
        <w:t xml:space="preserve"> hirdetőtábláján gondoskodjon a pályázati felhívás közzétételéről. </w:t>
      </w:r>
    </w:p>
    <w:p w:rsidR="00E62EAE" w:rsidRDefault="00E62EAE" w:rsidP="00C45638">
      <w:pPr>
        <w:jc w:val="both"/>
        <w:rPr>
          <w:bCs/>
          <w:sz w:val="24"/>
          <w:szCs w:val="24"/>
        </w:rPr>
      </w:pPr>
    </w:p>
    <w:p w:rsidR="00F57431" w:rsidRDefault="00F57431" w:rsidP="00C45638">
      <w:pPr>
        <w:jc w:val="both"/>
        <w:rPr>
          <w:bCs/>
          <w:sz w:val="24"/>
          <w:szCs w:val="24"/>
        </w:rPr>
      </w:pPr>
    </w:p>
    <w:p w:rsidR="00C45638" w:rsidRDefault="00C45638" w:rsidP="00C45638">
      <w:pPr>
        <w:jc w:val="both"/>
        <w:rPr>
          <w:bCs/>
          <w:sz w:val="24"/>
          <w:szCs w:val="24"/>
        </w:rPr>
      </w:pPr>
    </w:p>
    <w:p w:rsidR="00C45638" w:rsidRPr="00722E7F" w:rsidRDefault="00C45638" w:rsidP="00C45638">
      <w:pPr>
        <w:jc w:val="both"/>
        <w:rPr>
          <w:sz w:val="24"/>
          <w:szCs w:val="24"/>
        </w:rPr>
      </w:pPr>
    </w:p>
    <w:p w:rsidR="00C45638" w:rsidRDefault="00C45638" w:rsidP="00C45638">
      <w:pPr>
        <w:jc w:val="both"/>
        <w:rPr>
          <w:sz w:val="24"/>
          <w:szCs w:val="24"/>
        </w:rPr>
      </w:pPr>
      <w:r w:rsidRPr="00775E32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azonnal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775E32">
        <w:rPr>
          <w:b/>
          <w:sz w:val="24"/>
          <w:szCs w:val="24"/>
        </w:rPr>
        <w:t>Felelős</w:t>
      </w:r>
      <w:proofErr w:type="gramEnd"/>
      <w:r>
        <w:rPr>
          <w:sz w:val="24"/>
          <w:szCs w:val="24"/>
        </w:rPr>
        <w:t>: Szőke Zoltán polgármester</w:t>
      </w: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F57431" w:rsidRDefault="00F57431" w:rsidP="00C218F8">
      <w:pPr>
        <w:spacing w:before="120"/>
        <w:rPr>
          <w:sz w:val="22"/>
          <w:szCs w:val="22"/>
        </w:rPr>
      </w:pPr>
    </w:p>
    <w:p w:rsidR="00C22CF3" w:rsidRDefault="00C22CF3" w:rsidP="00C45638">
      <w:pPr>
        <w:spacing w:before="120"/>
        <w:jc w:val="right"/>
        <w:rPr>
          <w:sz w:val="22"/>
          <w:szCs w:val="22"/>
        </w:rPr>
      </w:pPr>
    </w:p>
    <w:p w:rsidR="00C22CF3" w:rsidRDefault="00C22CF3" w:rsidP="00C45638">
      <w:pPr>
        <w:spacing w:before="120"/>
        <w:jc w:val="right"/>
        <w:rPr>
          <w:sz w:val="22"/>
          <w:szCs w:val="22"/>
        </w:rPr>
      </w:pPr>
    </w:p>
    <w:p w:rsidR="00C22CF3" w:rsidRDefault="00C22CF3" w:rsidP="00C45638">
      <w:pPr>
        <w:spacing w:before="120"/>
        <w:jc w:val="right"/>
        <w:rPr>
          <w:sz w:val="22"/>
          <w:szCs w:val="22"/>
        </w:rPr>
      </w:pPr>
    </w:p>
    <w:p w:rsidR="00C22CF3" w:rsidRDefault="00C22CF3" w:rsidP="00C45638">
      <w:pPr>
        <w:spacing w:before="120"/>
        <w:jc w:val="right"/>
        <w:rPr>
          <w:sz w:val="22"/>
          <w:szCs w:val="22"/>
        </w:rPr>
      </w:pPr>
    </w:p>
    <w:p w:rsidR="00C45638" w:rsidRPr="00980982" w:rsidRDefault="00C45638" w:rsidP="00C45638">
      <w:pPr>
        <w:spacing w:before="120"/>
        <w:jc w:val="right"/>
        <w:rPr>
          <w:sz w:val="22"/>
          <w:szCs w:val="22"/>
        </w:rPr>
      </w:pPr>
      <w:r w:rsidRPr="00980982">
        <w:rPr>
          <w:sz w:val="22"/>
          <w:szCs w:val="22"/>
        </w:rPr>
        <w:lastRenderedPageBreak/>
        <w:t>…..../2022. (</w:t>
      </w:r>
      <w:r w:rsidR="00352517">
        <w:rPr>
          <w:sz w:val="22"/>
          <w:szCs w:val="22"/>
        </w:rPr>
        <w:t>X.27</w:t>
      </w:r>
      <w:r w:rsidRPr="00980982">
        <w:rPr>
          <w:sz w:val="22"/>
          <w:szCs w:val="22"/>
        </w:rPr>
        <w:t xml:space="preserve">) Kt. számú határozat </w:t>
      </w:r>
    </w:p>
    <w:p w:rsidR="00C45638" w:rsidRPr="00980982" w:rsidRDefault="00C45638" w:rsidP="00C45638">
      <w:pPr>
        <w:jc w:val="right"/>
        <w:rPr>
          <w:bCs/>
          <w:sz w:val="22"/>
          <w:szCs w:val="22"/>
        </w:rPr>
      </w:pPr>
      <w:r w:rsidRPr="00980982">
        <w:rPr>
          <w:sz w:val="22"/>
          <w:szCs w:val="22"/>
        </w:rPr>
        <w:t>1. sz. melléklet</w:t>
      </w:r>
    </w:p>
    <w:p w:rsidR="00C45638" w:rsidRPr="00980982" w:rsidRDefault="00C45638" w:rsidP="00C45638">
      <w:pPr>
        <w:jc w:val="both"/>
        <w:rPr>
          <w:b/>
          <w:bCs/>
          <w:sz w:val="24"/>
          <w:szCs w:val="24"/>
        </w:rPr>
      </w:pPr>
    </w:p>
    <w:p w:rsidR="00F57431" w:rsidRDefault="00F57431" w:rsidP="00C45638">
      <w:pPr>
        <w:spacing w:line="276" w:lineRule="auto"/>
        <w:jc w:val="center"/>
        <w:rPr>
          <w:sz w:val="24"/>
          <w:szCs w:val="24"/>
        </w:rPr>
      </w:pPr>
    </w:p>
    <w:p w:rsidR="00C22CF3" w:rsidRDefault="00C22CF3" w:rsidP="00C45638">
      <w:pPr>
        <w:spacing w:line="276" w:lineRule="auto"/>
        <w:jc w:val="center"/>
        <w:rPr>
          <w:sz w:val="24"/>
          <w:szCs w:val="24"/>
        </w:rPr>
      </w:pPr>
    </w:p>
    <w:p w:rsidR="00C22CF3" w:rsidRDefault="00C22CF3" w:rsidP="00C45638">
      <w:pPr>
        <w:spacing w:line="276" w:lineRule="auto"/>
        <w:jc w:val="center"/>
        <w:rPr>
          <w:sz w:val="24"/>
          <w:szCs w:val="24"/>
        </w:rPr>
      </w:pPr>
    </w:p>
    <w:p w:rsidR="00C22CF3" w:rsidRDefault="00C22CF3" w:rsidP="00C45638">
      <w:pPr>
        <w:spacing w:line="276" w:lineRule="auto"/>
        <w:jc w:val="center"/>
        <w:rPr>
          <w:sz w:val="24"/>
          <w:szCs w:val="24"/>
        </w:rPr>
      </w:pPr>
    </w:p>
    <w:p w:rsidR="00C45638" w:rsidRPr="00980982" w:rsidRDefault="00C45638" w:rsidP="00C45638">
      <w:pPr>
        <w:spacing w:line="276" w:lineRule="auto"/>
        <w:jc w:val="center"/>
        <w:rPr>
          <w:b/>
          <w:bCs/>
          <w:sz w:val="24"/>
          <w:szCs w:val="24"/>
        </w:rPr>
      </w:pPr>
      <w:r w:rsidRPr="00980982">
        <w:rPr>
          <w:sz w:val="24"/>
          <w:szCs w:val="24"/>
        </w:rPr>
        <w:t>Tiszavasvári Város Önkormányzata Képviselő-testülete</w:t>
      </w:r>
    </w:p>
    <w:p w:rsidR="00C45638" w:rsidRPr="00980982" w:rsidRDefault="00C45638" w:rsidP="00C45638">
      <w:pPr>
        <w:spacing w:line="276" w:lineRule="auto"/>
        <w:jc w:val="center"/>
        <w:rPr>
          <w:sz w:val="24"/>
          <w:szCs w:val="24"/>
        </w:rPr>
      </w:pPr>
      <w:proofErr w:type="gramStart"/>
      <w:r w:rsidRPr="00980982">
        <w:rPr>
          <w:sz w:val="24"/>
          <w:szCs w:val="24"/>
        </w:rPr>
        <w:t>a</w:t>
      </w:r>
      <w:proofErr w:type="gramEnd"/>
      <w:r w:rsidRPr="00980982">
        <w:rPr>
          <w:sz w:val="24"/>
          <w:szCs w:val="24"/>
        </w:rPr>
        <w:t xml:space="preserve"> "Közalkalmazottak jogállásáról szóló" 1992. évi XXXIII. törvény 20/A. § alapján</w:t>
      </w:r>
    </w:p>
    <w:p w:rsidR="00C45638" w:rsidRPr="00980982" w:rsidRDefault="00C45638" w:rsidP="00C45638">
      <w:pPr>
        <w:spacing w:line="276" w:lineRule="auto"/>
        <w:jc w:val="center"/>
        <w:rPr>
          <w:sz w:val="24"/>
          <w:szCs w:val="24"/>
        </w:rPr>
      </w:pPr>
      <w:proofErr w:type="gramStart"/>
      <w:r w:rsidRPr="00980982">
        <w:rPr>
          <w:sz w:val="24"/>
          <w:szCs w:val="24"/>
        </w:rPr>
        <w:t>pályázatot</w:t>
      </w:r>
      <w:proofErr w:type="gramEnd"/>
      <w:r w:rsidRPr="00980982">
        <w:rPr>
          <w:sz w:val="24"/>
          <w:szCs w:val="24"/>
        </w:rPr>
        <w:t xml:space="preserve"> hirdet</w:t>
      </w:r>
    </w:p>
    <w:p w:rsidR="00C45638" w:rsidRPr="00980982" w:rsidRDefault="00C45638" w:rsidP="00C45638">
      <w:pPr>
        <w:jc w:val="center"/>
        <w:rPr>
          <w:b/>
          <w:bCs/>
          <w:sz w:val="24"/>
          <w:szCs w:val="24"/>
        </w:rPr>
      </w:pPr>
    </w:p>
    <w:p w:rsidR="00C45638" w:rsidRDefault="00C45638" w:rsidP="00C45638">
      <w:pPr>
        <w:spacing w:line="276" w:lineRule="auto"/>
        <w:jc w:val="center"/>
        <w:rPr>
          <w:b/>
          <w:sz w:val="24"/>
          <w:szCs w:val="24"/>
        </w:rPr>
      </w:pPr>
      <w:proofErr w:type="gramStart"/>
      <w:r w:rsidRPr="00980982">
        <w:rPr>
          <w:sz w:val="24"/>
          <w:szCs w:val="24"/>
        </w:rPr>
        <w:t>a</w:t>
      </w:r>
      <w:proofErr w:type="gramEnd"/>
      <w:r w:rsidRPr="00980982">
        <w:rPr>
          <w:sz w:val="24"/>
          <w:szCs w:val="24"/>
        </w:rPr>
        <w:t xml:space="preserve"> </w:t>
      </w:r>
      <w:r w:rsidRPr="00980982">
        <w:rPr>
          <w:b/>
          <w:sz w:val="24"/>
          <w:szCs w:val="24"/>
        </w:rPr>
        <w:t xml:space="preserve">Tiszavasvári </w:t>
      </w:r>
      <w:r>
        <w:rPr>
          <w:b/>
          <w:sz w:val="24"/>
          <w:szCs w:val="24"/>
        </w:rPr>
        <w:t xml:space="preserve">Város Önkormányzat </w:t>
      </w:r>
    </w:p>
    <w:p w:rsidR="00C45638" w:rsidRDefault="00C45638" w:rsidP="00C45638">
      <w:pPr>
        <w:spacing w:line="276" w:lineRule="auto"/>
        <w:jc w:val="center"/>
        <w:rPr>
          <w:b/>
          <w:sz w:val="24"/>
          <w:szCs w:val="24"/>
        </w:rPr>
      </w:pPr>
    </w:p>
    <w:p w:rsidR="00C45638" w:rsidRPr="00BA5E40" w:rsidRDefault="00C45638" w:rsidP="00C45638">
      <w:pPr>
        <w:spacing w:line="276" w:lineRule="auto"/>
        <w:jc w:val="center"/>
        <w:rPr>
          <w:sz w:val="28"/>
          <w:szCs w:val="28"/>
        </w:rPr>
      </w:pPr>
      <w:proofErr w:type="gramStart"/>
      <w:r w:rsidRPr="00BA5E40">
        <w:rPr>
          <w:sz w:val="28"/>
          <w:szCs w:val="28"/>
        </w:rPr>
        <w:t>mezőőr</w:t>
      </w:r>
      <w:proofErr w:type="gramEnd"/>
      <w:r w:rsidRPr="00BA5E40">
        <w:rPr>
          <w:sz w:val="28"/>
          <w:szCs w:val="28"/>
        </w:rPr>
        <w:t xml:space="preserve"> </w:t>
      </w:r>
    </w:p>
    <w:p w:rsidR="00C45638" w:rsidRPr="00980982" w:rsidRDefault="00C45638" w:rsidP="00C45638">
      <w:pPr>
        <w:spacing w:line="276" w:lineRule="auto"/>
        <w:jc w:val="center"/>
        <w:rPr>
          <w:b/>
          <w:bCs/>
          <w:sz w:val="24"/>
          <w:szCs w:val="24"/>
        </w:rPr>
      </w:pPr>
    </w:p>
    <w:p w:rsidR="00C45638" w:rsidRPr="00980982" w:rsidRDefault="00C45638" w:rsidP="00C45638">
      <w:pPr>
        <w:spacing w:line="276" w:lineRule="auto"/>
        <w:jc w:val="center"/>
        <w:rPr>
          <w:b/>
          <w:bCs/>
          <w:sz w:val="24"/>
          <w:szCs w:val="24"/>
        </w:rPr>
      </w:pPr>
      <w:proofErr w:type="gramStart"/>
      <w:r>
        <w:rPr>
          <w:sz w:val="24"/>
          <w:szCs w:val="24"/>
        </w:rPr>
        <w:t>munkakör</w:t>
      </w:r>
      <w:proofErr w:type="gramEnd"/>
      <w:r>
        <w:rPr>
          <w:sz w:val="24"/>
          <w:szCs w:val="24"/>
        </w:rPr>
        <w:t xml:space="preserve"> </w:t>
      </w:r>
      <w:r w:rsidRPr="00980982">
        <w:rPr>
          <w:sz w:val="24"/>
          <w:szCs w:val="24"/>
        </w:rPr>
        <w:t>betöltésére</w:t>
      </w:r>
    </w:p>
    <w:p w:rsidR="00C45638" w:rsidRPr="00980982" w:rsidRDefault="00C45638" w:rsidP="00C45638">
      <w:pPr>
        <w:jc w:val="both"/>
        <w:rPr>
          <w:sz w:val="24"/>
          <w:szCs w:val="24"/>
        </w:rPr>
      </w:pPr>
    </w:p>
    <w:p w:rsidR="00C45638" w:rsidRPr="00980982" w:rsidRDefault="00C45638" w:rsidP="00C45638">
      <w:pPr>
        <w:jc w:val="both"/>
        <w:rPr>
          <w:sz w:val="24"/>
          <w:szCs w:val="24"/>
        </w:rPr>
      </w:pPr>
    </w:p>
    <w:p w:rsidR="00C45638" w:rsidRDefault="00C45638" w:rsidP="00C4563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Munkáltató:</w:t>
      </w:r>
      <w:r w:rsidRPr="00980982">
        <w:rPr>
          <w:sz w:val="24"/>
          <w:szCs w:val="24"/>
        </w:rPr>
        <w:t xml:space="preserve"> Tiszavasvári Város Önkormányzata </w:t>
      </w:r>
    </w:p>
    <w:p w:rsidR="00C45638" w:rsidRPr="00980982" w:rsidRDefault="00C45638" w:rsidP="00C45638">
      <w:pPr>
        <w:jc w:val="both"/>
        <w:rPr>
          <w:b/>
          <w:sz w:val="24"/>
          <w:szCs w:val="24"/>
        </w:rPr>
      </w:pPr>
    </w:p>
    <w:p w:rsidR="00C45638" w:rsidRPr="00980982" w:rsidRDefault="00C45638" w:rsidP="00C4563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közalkalmazotti jogviszony időtartama</w:t>
      </w:r>
      <w:r w:rsidRPr="00980982">
        <w:rPr>
          <w:sz w:val="24"/>
          <w:szCs w:val="24"/>
        </w:rPr>
        <w:t>: Határozatlan idejű közalkalmazotti jogviszony</w:t>
      </w:r>
    </w:p>
    <w:p w:rsidR="00C45638" w:rsidRPr="00980982" w:rsidRDefault="00C45638" w:rsidP="00C45638">
      <w:pPr>
        <w:jc w:val="both"/>
        <w:rPr>
          <w:b/>
          <w:sz w:val="24"/>
          <w:szCs w:val="24"/>
        </w:rPr>
      </w:pPr>
    </w:p>
    <w:p w:rsidR="00C45638" w:rsidRPr="00980982" w:rsidRDefault="00C45638" w:rsidP="00C4563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Foglalkoztatás jellege</w:t>
      </w:r>
      <w:r w:rsidRPr="00980982">
        <w:rPr>
          <w:sz w:val="24"/>
          <w:szCs w:val="24"/>
        </w:rPr>
        <w:t>: Teljes munkaidő</w:t>
      </w:r>
    </w:p>
    <w:p w:rsidR="00C45638" w:rsidRPr="00980982" w:rsidRDefault="00C45638" w:rsidP="00C45638">
      <w:pPr>
        <w:jc w:val="both"/>
        <w:rPr>
          <w:b/>
          <w:sz w:val="24"/>
          <w:szCs w:val="24"/>
        </w:rPr>
      </w:pPr>
    </w:p>
    <w:p w:rsidR="00C45638" w:rsidRDefault="00C45638" w:rsidP="00C4563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munkavégzés helye</w:t>
      </w:r>
      <w:r w:rsidRPr="00980982">
        <w:rPr>
          <w:sz w:val="24"/>
          <w:szCs w:val="24"/>
        </w:rPr>
        <w:t>: Szabolcs-Szatmár-</w:t>
      </w:r>
      <w:r w:rsidR="006A438D">
        <w:rPr>
          <w:sz w:val="24"/>
          <w:szCs w:val="24"/>
        </w:rPr>
        <w:t xml:space="preserve">Bereg Megye, 4440 Tiszavasvári város külterületeinek őrzése </w:t>
      </w:r>
    </w:p>
    <w:p w:rsidR="006A438D" w:rsidRPr="00980982" w:rsidRDefault="006A438D" w:rsidP="00C45638">
      <w:pPr>
        <w:jc w:val="both"/>
        <w:rPr>
          <w:b/>
          <w:sz w:val="24"/>
          <w:szCs w:val="24"/>
        </w:rPr>
      </w:pPr>
    </w:p>
    <w:p w:rsidR="00C45638" w:rsidRPr="00980982" w:rsidRDefault="00C45638" w:rsidP="00C4563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munkakörbe tartozó, illetve a vezetői megbízással járó lényeges feladatok</w:t>
      </w:r>
      <w:r w:rsidRPr="00980982">
        <w:rPr>
          <w:sz w:val="24"/>
          <w:szCs w:val="24"/>
        </w:rPr>
        <w:t>:</w:t>
      </w:r>
    </w:p>
    <w:p w:rsidR="00C45638" w:rsidRPr="001E4FE4" w:rsidRDefault="00C45638" w:rsidP="00C45638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1E4FE4">
        <w:rPr>
          <w:color w:val="000000" w:themeColor="text1"/>
          <w:sz w:val="24"/>
          <w:szCs w:val="24"/>
        </w:rPr>
        <w:t>Tiszavasvári város külterületéhez tartozó termőföldek őrzése, valamint a termőföldeken lévő, illetve ahhoz tartozó termények, felszerelések, eszközök, haszonállatok, építmények őrzése, védelme. Mezőőri feladatok ellátása a fegyveres biztonsági őrzésről, a természetvédelmi és a mezei őrszolgálatról szóló 1997. évi CLIX. törvény 23. §</w:t>
      </w:r>
      <w:proofErr w:type="spellStart"/>
      <w:r w:rsidRPr="001E4FE4">
        <w:rPr>
          <w:color w:val="000000" w:themeColor="text1"/>
          <w:sz w:val="24"/>
          <w:szCs w:val="24"/>
        </w:rPr>
        <w:t>-ában</w:t>
      </w:r>
      <w:proofErr w:type="spellEnd"/>
      <w:r w:rsidRPr="001E4FE4">
        <w:rPr>
          <w:color w:val="000000" w:themeColor="text1"/>
          <w:sz w:val="24"/>
          <w:szCs w:val="24"/>
        </w:rPr>
        <w:t>; az egyes rendészeti feladatokat ellátó személyek tevékenységéről, valamint egyes törvények az iskolakerülés elleni fellépést biztosító módosításról szóló 2012. évi CXX. törvényben foglaltak szerint</w:t>
      </w:r>
    </w:p>
    <w:p w:rsidR="00C45638" w:rsidRPr="00980982" w:rsidRDefault="00C45638" w:rsidP="00C45638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:rsidR="00C45638" w:rsidRPr="00980982" w:rsidRDefault="00C45638" w:rsidP="00C4563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Illetmény és juttatások</w:t>
      </w:r>
      <w:r w:rsidRPr="00980982">
        <w:rPr>
          <w:sz w:val="24"/>
          <w:szCs w:val="24"/>
        </w:rPr>
        <w:t xml:space="preserve">: </w:t>
      </w:r>
    </w:p>
    <w:p w:rsidR="00C45638" w:rsidRDefault="00C45638" w:rsidP="00C45638">
      <w:p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</w:t>
      </w:r>
      <w:r w:rsidRPr="00935B9D">
        <w:rPr>
          <w:color w:val="000000" w:themeColor="text1"/>
          <w:sz w:val="24"/>
          <w:szCs w:val="24"/>
        </w:rPr>
        <w:t>z illetmény megállapítására és a juttatásokra a Közalkalmazottak jogállásáról szóló 1992. év</w:t>
      </w:r>
      <w:r w:rsidR="007774F7">
        <w:rPr>
          <w:color w:val="000000" w:themeColor="text1"/>
          <w:sz w:val="24"/>
          <w:szCs w:val="24"/>
        </w:rPr>
        <w:t xml:space="preserve">i XXXIII. törvény rendelkezései, illetve a </w:t>
      </w:r>
      <w:r w:rsidR="007774F7" w:rsidRPr="007774F7">
        <w:rPr>
          <w:sz w:val="24"/>
          <w:szCs w:val="24"/>
        </w:rPr>
        <w:t>77/1993. (V. 12.) Korm. rendelet</w:t>
      </w:r>
      <w:r w:rsidR="007774F7">
        <w:rPr>
          <w:sz w:val="24"/>
          <w:szCs w:val="24"/>
        </w:rPr>
        <w:t xml:space="preserve"> </w:t>
      </w:r>
      <w:r w:rsidR="00020CBA">
        <w:rPr>
          <w:sz w:val="24"/>
          <w:szCs w:val="24"/>
        </w:rPr>
        <w:t>rendelkezései az</w:t>
      </w:r>
      <w:r w:rsidR="007774F7">
        <w:rPr>
          <w:sz w:val="24"/>
          <w:szCs w:val="24"/>
        </w:rPr>
        <w:t xml:space="preserve"> irányadók</w:t>
      </w:r>
    </w:p>
    <w:p w:rsidR="00C45638" w:rsidRPr="00980982" w:rsidRDefault="00C45638" w:rsidP="00C45638">
      <w:pPr>
        <w:jc w:val="both"/>
        <w:rPr>
          <w:sz w:val="24"/>
          <w:szCs w:val="24"/>
        </w:rPr>
      </w:pPr>
    </w:p>
    <w:p w:rsidR="00C45638" w:rsidRPr="004821FF" w:rsidRDefault="00C45638" w:rsidP="00C45638">
      <w:pPr>
        <w:jc w:val="both"/>
        <w:rPr>
          <w:sz w:val="24"/>
        </w:rPr>
      </w:pPr>
      <w:r w:rsidRPr="004821FF">
        <w:rPr>
          <w:b/>
          <w:bCs/>
          <w:sz w:val="24"/>
        </w:rPr>
        <w:t>Pályázati feltételek:</w:t>
      </w:r>
      <w:r w:rsidRPr="004821FF">
        <w:rPr>
          <w:sz w:val="24"/>
        </w:rPr>
        <w:t xml:space="preserve"> </w:t>
      </w:r>
    </w:p>
    <w:p w:rsidR="00C45638" w:rsidRDefault="00C45638" w:rsidP="00C45638">
      <w:pPr>
        <w:pStyle w:val="Listaszerbekezds"/>
        <w:numPr>
          <w:ilvl w:val="1"/>
          <w:numId w:val="22"/>
        </w:numPr>
        <w:jc w:val="both"/>
        <w:rPr>
          <w:color w:val="000000" w:themeColor="text1"/>
          <w:sz w:val="24"/>
          <w:szCs w:val="24"/>
        </w:rPr>
      </w:pPr>
      <w:r w:rsidRPr="000913E7">
        <w:rPr>
          <w:b/>
          <w:color w:val="000000" w:themeColor="text1"/>
          <w:sz w:val="24"/>
          <w:szCs w:val="24"/>
        </w:rPr>
        <w:t>magyar állampolgárság</w:t>
      </w:r>
      <w:r w:rsidR="000913E7">
        <w:rPr>
          <w:color w:val="000000" w:themeColor="text1"/>
          <w:sz w:val="24"/>
          <w:szCs w:val="24"/>
        </w:rPr>
        <w:t>, vagy külön jogszabály szerint a szabad mozgás és tartózkodás jogával rendelkező, illetve bevándorolt vagy letelepedett státusz</w:t>
      </w:r>
      <w:r w:rsidR="00DB4971">
        <w:rPr>
          <w:color w:val="000000" w:themeColor="text1"/>
          <w:sz w:val="24"/>
          <w:szCs w:val="24"/>
        </w:rPr>
        <w:t>;</w:t>
      </w:r>
    </w:p>
    <w:p w:rsidR="0099460B" w:rsidRPr="00326F60" w:rsidRDefault="00DB4971" w:rsidP="00C45638">
      <w:pPr>
        <w:pStyle w:val="Listaszerbekezds"/>
        <w:numPr>
          <w:ilvl w:val="1"/>
          <w:numId w:val="22"/>
        </w:numPr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18. életév </w:t>
      </w:r>
      <w:r>
        <w:rPr>
          <w:color w:val="000000" w:themeColor="text1"/>
          <w:sz w:val="24"/>
          <w:szCs w:val="24"/>
        </w:rPr>
        <w:t>betöltése;</w:t>
      </w:r>
    </w:p>
    <w:p w:rsidR="00C45638" w:rsidRPr="00DB4971" w:rsidRDefault="00C45638" w:rsidP="00C45638">
      <w:pPr>
        <w:pStyle w:val="Listaszerbekezds"/>
        <w:numPr>
          <w:ilvl w:val="1"/>
          <w:numId w:val="22"/>
        </w:numPr>
        <w:jc w:val="both"/>
        <w:rPr>
          <w:b/>
          <w:color w:val="000000" w:themeColor="text1"/>
          <w:sz w:val="24"/>
          <w:szCs w:val="24"/>
        </w:rPr>
      </w:pPr>
      <w:r w:rsidRPr="00DB4971">
        <w:rPr>
          <w:b/>
          <w:color w:val="000000" w:themeColor="text1"/>
          <w:sz w:val="24"/>
          <w:szCs w:val="24"/>
        </w:rPr>
        <w:t>büntetlen előélet</w:t>
      </w:r>
      <w:r w:rsidR="00DB4971">
        <w:rPr>
          <w:color w:val="000000" w:themeColor="text1"/>
          <w:sz w:val="24"/>
          <w:szCs w:val="24"/>
        </w:rPr>
        <w:t>, nem áll a Kjt. 20.§ (2) bekezdés d) pontja szerinti büntetőeljárás hatálya alatt, és vele szemben nem állnak fenn a Kjt. 20.§ (2d) és (2e) bekezdésében foglalt kizáró okok;</w:t>
      </w:r>
    </w:p>
    <w:p w:rsidR="00C45638" w:rsidRPr="00DB4971" w:rsidRDefault="00C45638" w:rsidP="00C45638">
      <w:pPr>
        <w:pStyle w:val="Listaszerbekezds"/>
        <w:numPr>
          <w:ilvl w:val="1"/>
          <w:numId w:val="22"/>
        </w:numPr>
        <w:jc w:val="both"/>
        <w:rPr>
          <w:b/>
          <w:color w:val="000000" w:themeColor="text1"/>
          <w:sz w:val="24"/>
          <w:szCs w:val="24"/>
        </w:rPr>
      </w:pPr>
      <w:r w:rsidRPr="00DB4971">
        <w:rPr>
          <w:b/>
          <w:color w:val="000000" w:themeColor="text1"/>
          <w:sz w:val="24"/>
          <w:szCs w:val="24"/>
        </w:rPr>
        <w:t>cselekvőképesség</w:t>
      </w:r>
      <w:r w:rsidR="00DB4971">
        <w:rPr>
          <w:b/>
          <w:color w:val="000000" w:themeColor="text1"/>
          <w:sz w:val="24"/>
          <w:szCs w:val="24"/>
        </w:rPr>
        <w:t xml:space="preserve">, </w:t>
      </w:r>
      <w:r w:rsidR="00DB4971">
        <w:rPr>
          <w:color w:val="000000" w:themeColor="text1"/>
          <w:sz w:val="24"/>
          <w:szCs w:val="24"/>
        </w:rPr>
        <w:t>a pályázó nem áll cselekvőképességet kizáró, vagy korlátozó gondnokság hatálya alatt;</w:t>
      </w:r>
    </w:p>
    <w:p w:rsidR="00C45638" w:rsidRPr="00326F60" w:rsidRDefault="00C45638" w:rsidP="00C45638">
      <w:pPr>
        <w:pStyle w:val="Listaszerbekezds"/>
        <w:numPr>
          <w:ilvl w:val="1"/>
          <w:numId w:val="22"/>
        </w:numPr>
        <w:jc w:val="both"/>
        <w:rPr>
          <w:color w:val="000000" w:themeColor="text1"/>
          <w:sz w:val="24"/>
          <w:szCs w:val="24"/>
        </w:rPr>
      </w:pPr>
      <w:r w:rsidRPr="00326F60">
        <w:rPr>
          <w:color w:val="000000" w:themeColor="text1"/>
          <w:sz w:val="24"/>
          <w:szCs w:val="24"/>
        </w:rPr>
        <w:lastRenderedPageBreak/>
        <w:t>Az 1997. évi CLIX. törvény 22. § (1) bekezdésben meghatározott rendészeti vizsga megléte, vagy nyilatkozat arról, hogy a pályázó a tanfolyam elvégzését és a vizsga letételét vállalja</w:t>
      </w:r>
    </w:p>
    <w:p w:rsidR="00C45638" w:rsidRPr="00326F60" w:rsidRDefault="00C45638" w:rsidP="00C45638">
      <w:pPr>
        <w:pStyle w:val="Listaszerbekezds"/>
        <w:numPr>
          <w:ilvl w:val="1"/>
          <w:numId w:val="22"/>
        </w:numPr>
        <w:jc w:val="both"/>
        <w:rPr>
          <w:color w:val="000000" w:themeColor="text1"/>
          <w:sz w:val="24"/>
          <w:szCs w:val="24"/>
        </w:rPr>
      </w:pPr>
      <w:r w:rsidRPr="00326F60">
        <w:rPr>
          <w:color w:val="000000" w:themeColor="text1"/>
          <w:sz w:val="24"/>
          <w:szCs w:val="24"/>
        </w:rPr>
        <w:t>fegyvertartási engedély megléte sörétes lőfegyverre</w:t>
      </w:r>
    </w:p>
    <w:p w:rsidR="00C45638" w:rsidRDefault="00C45638" w:rsidP="00C45638">
      <w:pPr>
        <w:pStyle w:val="Listaszerbekezds"/>
        <w:numPr>
          <w:ilvl w:val="1"/>
          <w:numId w:val="22"/>
        </w:numPr>
        <w:jc w:val="both"/>
        <w:rPr>
          <w:color w:val="000000" w:themeColor="text1"/>
          <w:sz w:val="24"/>
          <w:szCs w:val="24"/>
        </w:rPr>
      </w:pPr>
      <w:r w:rsidRPr="00326F60">
        <w:rPr>
          <w:color w:val="000000" w:themeColor="text1"/>
          <w:sz w:val="24"/>
          <w:szCs w:val="24"/>
        </w:rPr>
        <w:t>3 hónap próbaidő vállalása</w:t>
      </w:r>
    </w:p>
    <w:p w:rsidR="00C45638" w:rsidRPr="00F17106" w:rsidRDefault="003E54F2" w:rsidP="00C45638">
      <w:pPr>
        <w:pStyle w:val="Listaszerbekezds"/>
        <w:numPr>
          <w:ilvl w:val="1"/>
          <w:numId w:val="22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 kategóriás jogosítvány</w:t>
      </w:r>
    </w:p>
    <w:p w:rsidR="00020CBA" w:rsidRDefault="00020CBA" w:rsidP="00C45638">
      <w:pPr>
        <w:jc w:val="both"/>
        <w:rPr>
          <w:b/>
          <w:sz w:val="24"/>
        </w:rPr>
      </w:pPr>
    </w:p>
    <w:p w:rsidR="00C45638" w:rsidRDefault="00C45638" w:rsidP="00C45638">
      <w:pPr>
        <w:jc w:val="both"/>
        <w:rPr>
          <w:sz w:val="24"/>
        </w:rPr>
      </w:pPr>
      <w:r w:rsidRPr="00980982">
        <w:rPr>
          <w:b/>
          <w:sz w:val="24"/>
        </w:rPr>
        <w:t>A pályázat benyújtásánál előnyt jelent</w:t>
      </w:r>
      <w:r w:rsidRPr="00980982">
        <w:rPr>
          <w:sz w:val="24"/>
        </w:rPr>
        <w:t xml:space="preserve">: </w:t>
      </w:r>
    </w:p>
    <w:p w:rsidR="00C45638" w:rsidRPr="000B4C50" w:rsidRDefault="00C45638" w:rsidP="00C45638">
      <w:pPr>
        <w:pStyle w:val="Listaszerbekezds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0B4C50">
        <w:rPr>
          <w:color w:val="000000" w:themeColor="text1"/>
          <w:sz w:val="24"/>
          <w:szCs w:val="24"/>
        </w:rPr>
        <w:t>mezőőri munkakörben eltöltött - Legalább 1-3 év szakmai tapasztalat,</w:t>
      </w:r>
    </w:p>
    <w:p w:rsidR="00C45638" w:rsidRDefault="00C45638" w:rsidP="00C45638">
      <w:pPr>
        <w:spacing w:before="284"/>
        <w:jc w:val="both"/>
        <w:rPr>
          <w:b/>
          <w:bCs/>
          <w:sz w:val="24"/>
        </w:rPr>
      </w:pPr>
      <w:r w:rsidRPr="00980982">
        <w:rPr>
          <w:b/>
          <w:bCs/>
          <w:sz w:val="24"/>
        </w:rPr>
        <w:t>A pályázat részeként benyújtandó iratok, igazolások:</w:t>
      </w:r>
    </w:p>
    <w:p w:rsidR="00F17106" w:rsidRPr="00F17106" w:rsidRDefault="00F17106" w:rsidP="00F17106">
      <w:pPr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nyilatkozat arról, hogy a pályázó magyar állampolgár</w:t>
      </w:r>
      <w:r w:rsidRPr="00FA422F">
        <w:t xml:space="preserve"> </w:t>
      </w:r>
      <w:r w:rsidRPr="00FA422F">
        <w:rPr>
          <w:sz w:val="24"/>
          <w:szCs w:val="24"/>
        </w:rPr>
        <w:t>vagy külön jogszabály szerint a szabad mozgás és tartózkodás jogával rendelkező, illetve bevándorolt vagy letelepedett</w:t>
      </w:r>
      <w:r>
        <w:t xml:space="preserve"> </w:t>
      </w:r>
      <w:r>
        <w:rPr>
          <w:sz w:val="24"/>
          <w:szCs w:val="24"/>
        </w:rPr>
        <w:t>státusszal rendelkezik;</w:t>
      </w:r>
    </w:p>
    <w:p w:rsidR="00C45638" w:rsidRPr="003275A9" w:rsidRDefault="00C45638" w:rsidP="00C45638">
      <w:pPr>
        <w:pStyle w:val="Listaszerbekezds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 w:rsidRPr="003275A9">
        <w:rPr>
          <w:color w:val="000000" w:themeColor="text1"/>
          <w:sz w:val="24"/>
          <w:szCs w:val="24"/>
        </w:rPr>
        <w:t>30 napnál nem régebbi hatósági erkölcsi bizonyítvány a büntetlen előélet, valamint annak igazolására, hogy a pályázó nem áll a Kjt. 20. § (2) bekezdés d) pontjában foglalt büntetőeljárások hatálya alatt és vele szemben nem állnak fenn a (2d) és (2e) bekezdésben foglalt kizáró okok, továbbá annak igazolására, hogy a pályázó nem áll foglalkozástól eltiltás hatály alatt;</w:t>
      </w:r>
    </w:p>
    <w:p w:rsidR="00C45638" w:rsidRDefault="00F17106" w:rsidP="00C45638">
      <w:pPr>
        <w:pStyle w:val="Listaszerbekezds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fényképes</w:t>
      </w:r>
      <w:r w:rsidR="00C45638" w:rsidRPr="003275A9">
        <w:rPr>
          <w:color w:val="000000" w:themeColor="text1"/>
          <w:sz w:val="24"/>
          <w:szCs w:val="24"/>
        </w:rPr>
        <w:t xml:space="preserve"> szakmai önéletrajz</w:t>
      </w:r>
    </w:p>
    <w:p w:rsidR="00560B3C" w:rsidRDefault="00560B3C" w:rsidP="00C45638">
      <w:pPr>
        <w:pStyle w:val="Listaszerbekezds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pályázó nyilatkozata, hogy a pályázó nem áll a cselekvőképességet kizáró vagy korlátozó gondnokság alatt;</w:t>
      </w:r>
    </w:p>
    <w:p w:rsidR="004D1F50" w:rsidRDefault="00C45638" w:rsidP="004D1F50">
      <w:pPr>
        <w:pStyle w:val="Listaszerbekezds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 w:rsidRPr="003275A9">
        <w:rPr>
          <w:color w:val="000000" w:themeColor="text1"/>
          <w:sz w:val="24"/>
          <w:szCs w:val="24"/>
        </w:rPr>
        <w:t>Amennyiben a pályázó rendelkezik mezőőri gyakorlattal, akkor az annak meglétét igazoló iratok másolata</w:t>
      </w:r>
    </w:p>
    <w:p w:rsidR="004D1F50" w:rsidRPr="004D1F50" w:rsidRDefault="00FA3D5C" w:rsidP="004D1F50">
      <w:pPr>
        <w:pStyle w:val="Listaszerbekezds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 w:rsidRPr="00326F60">
        <w:rPr>
          <w:color w:val="000000" w:themeColor="text1"/>
          <w:sz w:val="24"/>
          <w:szCs w:val="24"/>
        </w:rPr>
        <w:t>Az 1997. évi CLIX. törvény 22. § (1) bekezdésben</w:t>
      </w:r>
      <w:r>
        <w:rPr>
          <w:color w:val="000000" w:themeColor="text1"/>
          <w:sz w:val="24"/>
          <w:szCs w:val="24"/>
        </w:rPr>
        <w:t xml:space="preserve"> meghatározott rendészeti vizsga meglétének igazolása, vagy </w:t>
      </w:r>
      <w:r w:rsidR="004D1F50">
        <w:rPr>
          <w:color w:val="000000" w:themeColor="text1"/>
          <w:sz w:val="24"/>
          <w:szCs w:val="24"/>
        </w:rPr>
        <w:t>nyilatkozat arról, hogy a pályázó a tanfolyam elvégzését és a vizsga letételét vállalja</w:t>
      </w:r>
    </w:p>
    <w:p w:rsidR="00C45638" w:rsidRDefault="00C45638" w:rsidP="00C45638">
      <w:pPr>
        <w:pStyle w:val="Listaszerbekezds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 w:rsidRPr="003275A9">
        <w:rPr>
          <w:color w:val="000000" w:themeColor="text1"/>
          <w:sz w:val="24"/>
          <w:szCs w:val="24"/>
        </w:rPr>
        <w:t>Az álláshely betöltéséhez szükséges végzettség, szakképzettség meglétét igazoló ok</w:t>
      </w:r>
      <w:r w:rsidR="0025225B">
        <w:rPr>
          <w:color w:val="000000" w:themeColor="text1"/>
          <w:sz w:val="24"/>
          <w:szCs w:val="24"/>
        </w:rPr>
        <w:t>iratok</w:t>
      </w:r>
      <w:r w:rsidRPr="003275A9">
        <w:rPr>
          <w:color w:val="000000" w:themeColor="text1"/>
          <w:sz w:val="24"/>
          <w:szCs w:val="24"/>
        </w:rPr>
        <w:t xml:space="preserve"> másolata</w:t>
      </w:r>
    </w:p>
    <w:p w:rsidR="008E3676" w:rsidRPr="003275A9" w:rsidRDefault="008E3676" w:rsidP="00C45638">
      <w:pPr>
        <w:pStyle w:val="Listaszerbekezds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sörétes lőfegyverre vonatkozó fegyvertartási engedély másolata</w:t>
      </w:r>
      <w:r w:rsidR="006F7FC5">
        <w:rPr>
          <w:color w:val="000000" w:themeColor="text1"/>
          <w:sz w:val="24"/>
          <w:szCs w:val="24"/>
        </w:rPr>
        <w:t>;</w:t>
      </w:r>
    </w:p>
    <w:p w:rsidR="00C45638" w:rsidRDefault="00C45638" w:rsidP="008E3676">
      <w:pPr>
        <w:pStyle w:val="Listaszerbekezds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 w:rsidRPr="008E3676">
        <w:rPr>
          <w:color w:val="000000" w:themeColor="text1"/>
          <w:sz w:val="24"/>
          <w:szCs w:val="24"/>
        </w:rPr>
        <w:t>A pályázó nyilatkozata a 3 hónapos próbaidő vállalásáról</w:t>
      </w:r>
      <w:r w:rsidR="006F7FC5">
        <w:rPr>
          <w:color w:val="000000" w:themeColor="text1"/>
          <w:sz w:val="24"/>
          <w:szCs w:val="24"/>
        </w:rPr>
        <w:t>;</w:t>
      </w:r>
    </w:p>
    <w:p w:rsidR="008E3676" w:rsidRPr="00B51019" w:rsidRDefault="008E3676" w:rsidP="008E3676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B kategóriás jogosítványt igazoló okmány másolata</w:t>
      </w:r>
      <w:r w:rsidR="006F7FC5">
        <w:rPr>
          <w:sz w:val="24"/>
          <w:szCs w:val="24"/>
        </w:rPr>
        <w:t>;</w:t>
      </w:r>
    </w:p>
    <w:p w:rsidR="008E3676" w:rsidRPr="008E3676" w:rsidRDefault="008E3676" w:rsidP="008E3676">
      <w:pPr>
        <w:pStyle w:val="Listaszerbekezds"/>
        <w:numPr>
          <w:ilvl w:val="0"/>
          <w:numId w:val="25"/>
        </w:numPr>
        <w:jc w:val="both"/>
        <w:rPr>
          <w:color w:val="000000" w:themeColor="text1"/>
          <w:sz w:val="24"/>
          <w:szCs w:val="24"/>
        </w:rPr>
      </w:pPr>
      <w:r w:rsidRPr="003275A9">
        <w:rPr>
          <w:color w:val="000000" w:themeColor="text1"/>
          <w:sz w:val="24"/>
          <w:szCs w:val="24"/>
        </w:rPr>
        <w:t>A pályázó nyilatkozata arról, hogy a pályázati anyagában foglalt személyes adatainak a pályázati eljárással összefüggésben szükséges kezeléséhez hozzájárul</w:t>
      </w:r>
      <w:r w:rsidR="006F7FC5">
        <w:rPr>
          <w:color w:val="000000" w:themeColor="text1"/>
          <w:sz w:val="24"/>
          <w:szCs w:val="24"/>
        </w:rPr>
        <w:t>;</w:t>
      </w:r>
    </w:p>
    <w:p w:rsidR="00C45638" w:rsidRDefault="00724FBC" w:rsidP="00C45638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 w:rsidRPr="00D31AB2">
        <w:rPr>
          <w:sz w:val="24"/>
          <w:szCs w:val="24"/>
        </w:rPr>
        <w:t>nyilatkozat, hogy – pályázatával kapcsolatban – az elbíráló üléseken kívánja-e zárt ülés megtartását, illetve nyilvános ülés esetén a személyes adatainak zártan történő kezelését;</w:t>
      </w:r>
    </w:p>
    <w:p w:rsidR="006F7FC5" w:rsidRDefault="006F7FC5" w:rsidP="00C45638">
      <w:pPr>
        <w:pStyle w:val="Listaszerbekezds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előnyt jelentő feltétel fennállása esetén a mezőőri munkakörben eltöltött – legalább 1-3 év szakmai tapasztalat – igazolását alátámasztó dokumentum. </w:t>
      </w:r>
    </w:p>
    <w:p w:rsidR="00FB424D" w:rsidRPr="00FB424D" w:rsidRDefault="00FB424D" w:rsidP="00FB424D">
      <w:pPr>
        <w:jc w:val="both"/>
        <w:rPr>
          <w:sz w:val="24"/>
          <w:szCs w:val="24"/>
        </w:rPr>
      </w:pPr>
    </w:p>
    <w:p w:rsidR="00C45638" w:rsidRPr="00980982" w:rsidRDefault="00C45638" w:rsidP="00C45638">
      <w:pPr>
        <w:jc w:val="both"/>
        <w:rPr>
          <w:b/>
          <w:sz w:val="24"/>
        </w:rPr>
      </w:pPr>
    </w:p>
    <w:p w:rsidR="00C45638" w:rsidRPr="00AF5544" w:rsidRDefault="00C45638" w:rsidP="00C45638">
      <w:pPr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980982">
        <w:rPr>
          <w:b/>
          <w:sz w:val="24"/>
        </w:rPr>
        <w:t xml:space="preserve">A közalkalmazotti jogviszony időtartama: </w:t>
      </w:r>
      <w:r w:rsidR="00AF5544">
        <w:rPr>
          <w:sz w:val="24"/>
        </w:rPr>
        <w:t>a Kjt.</w:t>
      </w:r>
      <w:r w:rsidR="00886FB0">
        <w:rPr>
          <w:sz w:val="24"/>
        </w:rPr>
        <w:t xml:space="preserve"> </w:t>
      </w:r>
      <w:r w:rsidR="00AF5544">
        <w:rPr>
          <w:b/>
          <w:bCs/>
          <w:color w:val="000000" w:themeColor="text1"/>
          <w:sz w:val="24"/>
          <w:szCs w:val="24"/>
          <w:shd w:val="clear" w:color="auto" w:fill="FFFFFF"/>
        </w:rPr>
        <w:t>21.</w:t>
      </w:r>
      <w:r w:rsidR="00886FB0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404BCB" w:rsidRPr="00404BCB">
        <w:rPr>
          <w:b/>
          <w:bCs/>
          <w:color w:val="000000" w:themeColor="text1"/>
          <w:sz w:val="24"/>
          <w:szCs w:val="24"/>
          <w:shd w:val="clear" w:color="auto" w:fill="FFFFFF"/>
        </w:rPr>
        <w:t>§ </w:t>
      </w:r>
      <w:r w:rsidR="00404BCB" w:rsidRPr="00404BCB">
        <w:rPr>
          <w:color w:val="000000" w:themeColor="text1"/>
          <w:sz w:val="24"/>
          <w:szCs w:val="24"/>
          <w:shd w:val="clear" w:color="auto" w:fill="FFFFFF"/>
        </w:rPr>
        <w:t>(1)</w:t>
      </w:r>
      <w:r w:rsidR="00AF5544">
        <w:rPr>
          <w:color w:val="000000" w:themeColor="text1"/>
          <w:sz w:val="24"/>
          <w:szCs w:val="24"/>
          <w:shd w:val="clear" w:color="auto" w:fill="FFFFFF"/>
        </w:rPr>
        <w:t xml:space="preserve"> bekezdése alapján a </w:t>
      </w:r>
      <w:r w:rsidR="00404BCB" w:rsidRPr="00404BCB">
        <w:rPr>
          <w:color w:val="000000" w:themeColor="text1"/>
          <w:sz w:val="24"/>
          <w:szCs w:val="24"/>
          <w:shd w:val="clear" w:color="auto" w:fill="FFFFFF"/>
        </w:rPr>
        <w:t>közalkalmazotti jogviszony határozatlan időre történő kinevezéssel és annak elfogadásával jön létre.</w:t>
      </w:r>
      <w:r w:rsidR="00AF5544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AF5544" w:rsidRPr="00404BCB">
        <w:rPr>
          <w:color w:val="000000" w:themeColor="text1"/>
          <w:sz w:val="24"/>
          <w:szCs w:val="24"/>
          <w:shd w:val="clear" w:color="auto" w:fill="FFFFFF"/>
        </w:rPr>
        <w:t>A kinevezést és annak elfogadását írásba kell foglalni</w:t>
      </w:r>
      <w:r w:rsidR="00AF5544">
        <w:rPr>
          <w:color w:val="000000" w:themeColor="text1"/>
          <w:sz w:val="24"/>
          <w:szCs w:val="24"/>
          <w:shd w:val="clear" w:color="auto" w:fill="FFFFFF"/>
        </w:rPr>
        <w:t>. Kjt.</w:t>
      </w:r>
      <w:r w:rsidR="00404BCB" w:rsidRPr="00404BCB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AF5544" w:rsidRPr="00AF5544">
        <w:rPr>
          <w:b/>
          <w:bCs/>
          <w:color w:val="000000" w:themeColor="text1"/>
          <w:sz w:val="24"/>
          <w:szCs w:val="24"/>
          <w:shd w:val="clear" w:color="auto" w:fill="FFFFFF"/>
        </w:rPr>
        <w:t>21/</w:t>
      </w:r>
      <w:proofErr w:type="gramStart"/>
      <w:r w:rsidR="00AF5544" w:rsidRPr="00AF5544">
        <w:rPr>
          <w:b/>
          <w:bCs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="00AF5544" w:rsidRPr="00AF5544">
        <w:rPr>
          <w:b/>
          <w:bCs/>
          <w:color w:val="000000" w:themeColor="text1"/>
          <w:sz w:val="24"/>
          <w:szCs w:val="24"/>
          <w:shd w:val="clear" w:color="auto" w:fill="FFFFFF"/>
        </w:rPr>
        <w:t>. §</w:t>
      </w:r>
      <w:hyperlink r:id="rId10" w:anchor="lbj86idd72d" w:history="1">
        <w:r w:rsidR="00AF5544">
          <w:rPr>
            <w:b/>
            <w:bCs/>
            <w:color w:val="000000" w:themeColor="text1"/>
            <w:sz w:val="24"/>
            <w:szCs w:val="24"/>
            <w:vertAlign w:val="superscript"/>
          </w:rPr>
          <w:t> </w:t>
        </w:r>
        <w:r w:rsidR="00AF5544" w:rsidRPr="00AF5544">
          <w:rPr>
            <w:b/>
            <w:bCs/>
            <w:color w:val="000000" w:themeColor="text1"/>
            <w:sz w:val="24"/>
            <w:szCs w:val="24"/>
            <w:vertAlign w:val="superscript"/>
          </w:rPr>
          <w:t> </w:t>
        </w:r>
      </w:hyperlink>
      <w:r w:rsidR="00AF5544" w:rsidRPr="00AF5544">
        <w:rPr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="00AF5544" w:rsidRPr="00AF5544">
        <w:rPr>
          <w:color w:val="000000" w:themeColor="text1"/>
          <w:sz w:val="24"/>
          <w:szCs w:val="24"/>
          <w:shd w:val="clear" w:color="auto" w:fill="FFFFFF"/>
        </w:rPr>
        <w:t xml:space="preserve">(1) </w:t>
      </w:r>
      <w:r w:rsidR="00AF5544">
        <w:rPr>
          <w:color w:val="000000" w:themeColor="text1"/>
          <w:sz w:val="24"/>
          <w:szCs w:val="24"/>
          <w:shd w:val="clear" w:color="auto" w:fill="FFFFFF"/>
        </w:rPr>
        <w:t xml:space="preserve">bekezdése leírja, hogy „a </w:t>
      </w:r>
      <w:r w:rsidR="00AF5544" w:rsidRPr="00AF5544">
        <w:rPr>
          <w:color w:val="000000" w:themeColor="text1"/>
          <w:sz w:val="24"/>
          <w:szCs w:val="24"/>
          <w:shd w:val="clear" w:color="auto" w:fill="FFFFFF"/>
        </w:rPr>
        <w:t>kinevezésben a közalkalmazotti jogviszony létesítésekor - a (4)-(5) bekezdésben foglalt kivétellel - három hónap próbaidő megállapítása kötelező</w:t>
      </w:r>
      <w:r w:rsidR="00AF5544" w:rsidRPr="00AF5544">
        <w:rPr>
          <w:color w:val="474747"/>
          <w:sz w:val="24"/>
          <w:szCs w:val="24"/>
          <w:shd w:val="clear" w:color="auto" w:fill="FFFFFF"/>
        </w:rPr>
        <w:t>.</w:t>
      </w:r>
      <w:r w:rsidR="00AF5544">
        <w:rPr>
          <w:color w:val="000000" w:themeColor="text1"/>
          <w:sz w:val="24"/>
          <w:szCs w:val="24"/>
          <w:shd w:val="clear" w:color="auto" w:fill="FFFFFF"/>
        </w:rPr>
        <w:t>”</w:t>
      </w:r>
    </w:p>
    <w:p w:rsidR="00C45638" w:rsidRPr="00404BCB" w:rsidRDefault="00C45638" w:rsidP="00C45638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:rsidR="00C45638" w:rsidRPr="00980982" w:rsidRDefault="00C45638" w:rsidP="00C4563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munkakör betölthetőségének időpontja</w:t>
      </w:r>
      <w:r w:rsidRPr="00980982">
        <w:rPr>
          <w:sz w:val="24"/>
          <w:szCs w:val="24"/>
        </w:rPr>
        <w:t xml:space="preserve">: A munkakör legkorábban </w:t>
      </w:r>
      <w:r w:rsidRPr="00941E08">
        <w:rPr>
          <w:sz w:val="24"/>
          <w:szCs w:val="24"/>
        </w:rPr>
        <w:t xml:space="preserve">2022. </w:t>
      </w:r>
      <w:r w:rsidR="007328B1">
        <w:rPr>
          <w:sz w:val="24"/>
          <w:szCs w:val="24"/>
        </w:rPr>
        <w:t>december</w:t>
      </w:r>
      <w:r w:rsidRPr="00941E08">
        <w:rPr>
          <w:sz w:val="24"/>
          <w:szCs w:val="24"/>
        </w:rPr>
        <w:t xml:space="preserve"> 1.</w:t>
      </w:r>
      <w:r w:rsidRPr="00980982">
        <w:rPr>
          <w:sz w:val="24"/>
          <w:szCs w:val="24"/>
        </w:rPr>
        <w:t xml:space="preserve"> napjától tölthető be.</w:t>
      </w:r>
    </w:p>
    <w:p w:rsidR="00C45638" w:rsidRPr="00980982" w:rsidRDefault="00C45638" w:rsidP="00C45638">
      <w:pPr>
        <w:jc w:val="both"/>
        <w:rPr>
          <w:sz w:val="24"/>
          <w:szCs w:val="24"/>
        </w:rPr>
      </w:pPr>
    </w:p>
    <w:p w:rsidR="00C45638" w:rsidRPr="00980982" w:rsidRDefault="00C45638" w:rsidP="00C4563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pályázat benyújtásának határideje</w:t>
      </w:r>
      <w:r w:rsidRPr="00980982">
        <w:rPr>
          <w:sz w:val="24"/>
          <w:szCs w:val="24"/>
        </w:rPr>
        <w:t xml:space="preserve">: </w:t>
      </w:r>
      <w:r w:rsidR="00433D0F">
        <w:rPr>
          <w:sz w:val="24"/>
          <w:szCs w:val="24"/>
        </w:rPr>
        <w:t xml:space="preserve">2022. </w:t>
      </w:r>
      <w:r w:rsidR="007328B1">
        <w:rPr>
          <w:sz w:val="24"/>
          <w:szCs w:val="24"/>
        </w:rPr>
        <w:t>november</w:t>
      </w:r>
      <w:r w:rsidR="00433D0F">
        <w:rPr>
          <w:sz w:val="24"/>
          <w:szCs w:val="24"/>
        </w:rPr>
        <w:t xml:space="preserve"> 21</w:t>
      </w:r>
      <w:r>
        <w:rPr>
          <w:sz w:val="24"/>
          <w:szCs w:val="24"/>
        </w:rPr>
        <w:t>.</w:t>
      </w:r>
    </w:p>
    <w:p w:rsidR="00C45638" w:rsidRPr="00980982" w:rsidRDefault="00C45638" w:rsidP="00C45638">
      <w:pPr>
        <w:jc w:val="both"/>
        <w:rPr>
          <w:sz w:val="24"/>
          <w:szCs w:val="24"/>
        </w:rPr>
      </w:pPr>
    </w:p>
    <w:p w:rsidR="00C45638" w:rsidRPr="00980982" w:rsidRDefault="00C45638" w:rsidP="00C45638">
      <w:pPr>
        <w:spacing w:line="276" w:lineRule="auto"/>
        <w:jc w:val="both"/>
        <w:rPr>
          <w:b/>
          <w:sz w:val="24"/>
          <w:szCs w:val="24"/>
        </w:rPr>
      </w:pPr>
      <w:r w:rsidRPr="00980982">
        <w:rPr>
          <w:b/>
          <w:sz w:val="24"/>
          <w:szCs w:val="24"/>
        </w:rPr>
        <w:lastRenderedPageBreak/>
        <w:t>A pályázatok benyújtásának módja</w:t>
      </w:r>
      <w:r w:rsidRPr="00980982">
        <w:rPr>
          <w:sz w:val="24"/>
          <w:szCs w:val="24"/>
        </w:rPr>
        <w:t xml:space="preserve">: Postai úton, a pályázatnak a Tiszavasvári Város Önkormányzatának címére történő megküldésével (4440. Tiszavasvári, Városháza tér 4. ). Kérjük a borítékon feltüntetni a </w:t>
      </w:r>
      <w:r>
        <w:rPr>
          <w:sz w:val="24"/>
          <w:szCs w:val="24"/>
        </w:rPr>
        <w:t xml:space="preserve">pályázati adatbázisban </w:t>
      </w:r>
      <w:proofErr w:type="gramStart"/>
      <w:r>
        <w:rPr>
          <w:sz w:val="24"/>
          <w:szCs w:val="24"/>
        </w:rPr>
        <w:t xml:space="preserve">szereplő </w:t>
      </w:r>
      <w:r w:rsidRPr="00980982">
        <w:rPr>
          <w:b/>
          <w:sz w:val="24"/>
          <w:szCs w:val="24"/>
        </w:rPr>
        <w:t>azonosító</w:t>
      </w:r>
      <w:proofErr w:type="gramEnd"/>
      <w:r w:rsidRPr="00980982">
        <w:rPr>
          <w:b/>
          <w:sz w:val="24"/>
          <w:szCs w:val="24"/>
        </w:rPr>
        <w:t xml:space="preserve"> számot: </w:t>
      </w:r>
      <w:r>
        <w:rPr>
          <w:b/>
          <w:sz w:val="24"/>
          <w:szCs w:val="24"/>
        </w:rPr>
        <w:t>TPH/</w:t>
      </w:r>
      <w:r w:rsidR="00205E1F">
        <w:rPr>
          <w:b/>
          <w:sz w:val="24"/>
          <w:szCs w:val="24"/>
        </w:rPr>
        <w:t>14575-1</w:t>
      </w:r>
      <w:r>
        <w:rPr>
          <w:b/>
          <w:sz w:val="24"/>
          <w:szCs w:val="24"/>
        </w:rPr>
        <w:t>/2022</w:t>
      </w:r>
      <w:r w:rsidRPr="00980982">
        <w:rPr>
          <w:sz w:val="24"/>
          <w:szCs w:val="24"/>
        </w:rPr>
        <w:t xml:space="preserve">, valamint a munkakör megnevezését: </w:t>
      </w:r>
      <w:r>
        <w:rPr>
          <w:b/>
          <w:sz w:val="24"/>
          <w:szCs w:val="24"/>
        </w:rPr>
        <w:t>mezőőr</w:t>
      </w:r>
    </w:p>
    <w:p w:rsidR="00C45638" w:rsidRPr="00980982" w:rsidRDefault="00C45638" w:rsidP="00C45638">
      <w:pPr>
        <w:spacing w:line="276" w:lineRule="auto"/>
        <w:jc w:val="both"/>
        <w:rPr>
          <w:sz w:val="24"/>
          <w:szCs w:val="24"/>
        </w:rPr>
      </w:pPr>
    </w:p>
    <w:p w:rsidR="000523D9" w:rsidRDefault="000523D9" w:rsidP="00681D5F">
      <w:pPr>
        <w:spacing w:line="276" w:lineRule="auto"/>
        <w:jc w:val="both"/>
        <w:rPr>
          <w:b/>
          <w:sz w:val="24"/>
          <w:szCs w:val="24"/>
        </w:rPr>
      </w:pPr>
    </w:p>
    <w:p w:rsidR="00110E9C" w:rsidRDefault="00C45638" w:rsidP="00681D5F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pályázat elbírálásának módja, rendje</w:t>
      </w:r>
      <w:r w:rsidRPr="00980982">
        <w:rPr>
          <w:sz w:val="24"/>
          <w:szCs w:val="24"/>
        </w:rPr>
        <w:t xml:space="preserve">: </w:t>
      </w:r>
    </w:p>
    <w:p w:rsidR="00C45638" w:rsidRDefault="00C45638" w:rsidP="00681D5F">
      <w:pPr>
        <w:spacing w:line="276" w:lineRule="auto"/>
        <w:jc w:val="both"/>
        <w:rPr>
          <w:sz w:val="24"/>
          <w:szCs w:val="24"/>
        </w:rPr>
      </w:pPr>
      <w:r w:rsidRPr="00980982">
        <w:rPr>
          <w:sz w:val="24"/>
        </w:rPr>
        <w:t xml:space="preserve">A pályázatokat a Képviselő-testület a közalkalmazottak jogállásáról szóló 1992. évi </w:t>
      </w:r>
      <w:r w:rsidR="00E362AB">
        <w:rPr>
          <w:sz w:val="24"/>
        </w:rPr>
        <w:t xml:space="preserve">XXXIII. törvény szerint előírt feltételek alapján, a véleményezési határidő lejártát követő első testületi ülésen bírálja el. </w:t>
      </w:r>
      <w:r w:rsidRPr="00980982">
        <w:rPr>
          <w:sz w:val="24"/>
          <w:szCs w:val="24"/>
        </w:rPr>
        <w:t xml:space="preserve">A pályázat kiírója kizárja a pályázat elbírálásából azon pályázót, akinek a pályázata érvénytelen (különösen: aki a pályázat részeként benyújtandó dokumentumokat nem csatolja vagy hiánytalanul csatolja, aki határidőn túl nyújtja be, a hatósági erkölcsi bizonyítvány nem a feltüntetett jogszabályi hivatkozás által lett beadva, aki nem a kiírásban meghatározott módon nyújtja be pályázatát).  </w:t>
      </w:r>
    </w:p>
    <w:p w:rsidR="002F038A" w:rsidRDefault="002F038A" w:rsidP="00681D5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fenntartja a jogot, hogy a pályázati eljárást érvényes pályázatok esetén is indokolás nélkül eredménytelennek nyilvánítsa. </w:t>
      </w:r>
    </w:p>
    <w:p w:rsidR="002F038A" w:rsidRDefault="002F038A" w:rsidP="00681D5F">
      <w:pPr>
        <w:spacing w:line="276" w:lineRule="auto"/>
        <w:jc w:val="both"/>
        <w:rPr>
          <w:sz w:val="24"/>
          <w:szCs w:val="24"/>
        </w:rPr>
      </w:pPr>
    </w:p>
    <w:p w:rsidR="002F038A" w:rsidRPr="00980982" w:rsidRDefault="002F038A" w:rsidP="00681D5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 beadásával a pályázó egyúttal minden, az előbbiekben meghatározott feltételt magára nézve kötelezőnek fogad el. Az érvénytelen pályázatot benyújtókat, valamint a nem nyertes pályázókat e-mailben és levélben értesítjük, a beküldött pályázati anyag egyidejű visszaküldésével. </w:t>
      </w:r>
    </w:p>
    <w:p w:rsidR="007C7586" w:rsidRDefault="007C7586" w:rsidP="009746CC">
      <w:pPr>
        <w:spacing w:line="276" w:lineRule="auto"/>
        <w:jc w:val="both"/>
        <w:rPr>
          <w:sz w:val="32"/>
          <w:szCs w:val="24"/>
        </w:rPr>
      </w:pPr>
    </w:p>
    <w:p w:rsidR="009746CC" w:rsidRDefault="00C45638" w:rsidP="009746CC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pályázat elbírálásának határideje</w:t>
      </w:r>
      <w:r w:rsidR="009746CC">
        <w:rPr>
          <w:sz w:val="24"/>
          <w:szCs w:val="24"/>
        </w:rPr>
        <w:t xml:space="preserve">: </w:t>
      </w:r>
      <w:r w:rsidR="009746CC" w:rsidRPr="009746CC">
        <w:rPr>
          <w:sz w:val="24"/>
          <w:szCs w:val="24"/>
        </w:rPr>
        <w:t xml:space="preserve">A véleményezési határidő lejártát követő első képviselő-testületi ülés, legkésőbb </w:t>
      </w:r>
      <w:r w:rsidR="009746CC">
        <w:rPr>
          <w:sz w:val="24"/>
          <w:szCs w:val="24"/>
        </w:rPr>
        <w:t xml:space="preserve">2022. </w:t>
      </w:r>
      <w:r w:rsidR="00EC422D">
        <w:rPr>
          <w:sz w:val="24"/>
          <w:szCs w:val="24"/>
        </w:rPr>
        <w:t xml:space="preserve">november </w:t>
      </w:r>
      <w:r w:rsidR="00CD0C62">
        <w:rPr>
          <w:sz w:val="24"/>
          <w:szCs w:val="24"/>
        </w:rPr>
        <w:t>30</w:t>
      </w:r>
      <w:r w:rsidR="009746CC">
        <w:rPr>
          <w:sz w:val="24"/>
          <w:szCs w:val="24"/>
        </w:rPr>
        <w:t xml:space="preserve">. </w:t>
      </w:r>
    </w:p>
    <w:p w:rsidR="007C7586" w:rsidRDefault="007C7586" w:rsidP="00C45638">
      <w:pPr>
        <w:spacing w:line="276" w:lineRule="auto"/>
        <w:jc w:val="both"/>
        <w:rPr>
          <w:sz w:val="24"/>
          <w:szCs w:val="24"/>
        </w:rPr>
      </w:pPr>
    </w:p>
    <w:p w:rsidR="007C7586" w:rsidRDefault="007C7586" w:rsidP="00C45638">
      <w:pPr>
        <w:spacing w:line="276" w:lineRule="auto"/>
        <w:jc w:val="both"/>
        <w:rPr>
          <w:sz w:val="24"/>
          <w:szCs w:val="24"/>
        </w:rPr>
      </w:pPr>
    </w:p>
    <w:p w:rsidR="00C45638" w:rsidRPr="00980982" w:rsidRDefault="00C45638" w:rsidP="00C4563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pályázati kiírás további közzétételének helye, ideje</w:t>
      </w:r>
      <w:r w:rsidRPr="00980982">
        <w:rPr>
          <w:sz w:val="24"/>
          <w:szCs w:val="24"/>
        </w:rPr>
        <w:t>:</w:t>
      </w:r>
    </w:p>
    <w:p w:rsidR="00C45638" w:rsidRPr="00980982" w:rsidRDefault="00C45638" w:rsidP="00C45638">
      <w:pPr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980982">
        <w:rPr>
          <w:sz w:val="24"/>
          <w:szCs w:val="24"/>
        </w:rPr>
        <w:t xml:space="preserve">Tiszavasvári Város </w:t>
      </w:r>
      <w:r w:rsidR="00C61CB1">
        <w:rPr>
          <w:sz w:val="24"/>
          <w:szCs w:val="24"/>
        </w:rPr>
        <w:t xml:space="preserve">Önkormányzata </w:t>
      </w:r>
      <w:r w:rsidRPr="00980982">
        <w:rPr>
          <w:sz w:val="24"/>
          <w:szCs w:val="24"/>
        </w:rPr>
        <w:t xml:space="preserve">Honlapja – </w:t>
      </w:r>
      <w:r w:rsidR="002D599D">
        <w:rPr>
          <w:sz w:val="24"/>
          <w:szCs w:val="24"/>
        </w:rPr>
        <w:t>2022. november 04</w:t>
      </w:r>
      <w:r>
        <w:rPr>
          <w:sz w:val="24"/>
          <w:szCs w:val="24"/>
        </w:rPr>
        <w:t xml:space="preserve">. </w:t>
      </w:r>
    </w:p>
    <w:p w:rsidR="00C45638" w:rsidRPr="00980982" w:rsidRDefault="00C45638" w:rsidP="00C45638">
      <w:pPr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980982">
        <w:rPr>
          <w:sz w:val="24"/>
          <w:szCs w:val="24"/>
        </w:rPr>
        <w:t xml:space="preserve">Tiszavasvári Polgármesteri Hivatala hirdetőtábláján való kifüggesztés- </w:t>
      </w:r>
      <w:r>
        <w:rPr>
          <w:sz w:val="24"/>
          <w:szCs w:val="24"/>
        </w:rPr>
        <w:t xml:space="preserve">2022. </w:t>
      </w:r>
      <w:r w:rsidR="002D599D">
        <w:rPr>
          <w:sz w:val="24"/>
          <w:szCs w:val="24"/>
        </w:rPr>
        <w:t>november 04.</w:t>
      </w:r>
      <w:bookmarkStart w:id="0" w:name="_GoBack"/>
      <w:bookmarkEnd w:id="0"/>
    </w:p>
    <w:p w:rsidR="00C45638" w:rsidRPr="00980982" w:rsidRDefault="00C45638" w:rsidP="00C45638">
      <w:pPr>
        <w:spacing w:before="284" w:line="276" w:lineRule="auto"/>
        <w:jc w:val="both"/>
        <w:rPr>
          <w:sz w:val="24"/>
          <w:szCs w:val="24"/>
        </w:rPr>
      </w:pPr>
      <w:r w:rsidRPr="00980982">
        <w:rPr>
          <w:b/>
          <w:bCs/>
          <w:sz w:val="24"/>
          <w:szCs w:val="24"/>
        </w:rPr>
        <w:t>A munkáltatóval kapcsolatban további információt a www.tiszavasvari.hu honlapon szerezhet.</w:t>
      </w:r>
    </w:p>
    <w:p w:rsidR="00C45638" w:rsidRDefault="00C45638" w:rsidP="00C45638">
      <w:pPr>
        <w:rPr>
          <w:sz w:val="24"/>
        </w:rPr>
      </w:pPr>
    </w:p>
    <w:p w:rsidR="00C45638" w:rsidRDefault="00C45638" w:rsidP="00C45638">
      <w:pPr>
        <w:rPr>
          <w:sz w:val="24"/>
        </w:rPr>
      </w:pPr>
    </w:p>
    <w:p w:rsidR="00C45638" w:rsidRPr="00890344" w:rsidRDefault="00C45638" w:rsidP="00C45638">
      <w:pPr>
        <w:rPr>
          <w:sz w:val="24"/>
        </w:rPr>
      </w:pPr>
    </w:p>
    <w:p w:rsidR="00C45638" w:rsidRPr="00890344" w:rsidRDefault="00C45638">
      <w:pPr>
        <w:rPr>
          <w:sz w:val="24"/>
        </w:rPr>
      </w:pPr>
    </w:p>
    <w:sectPr w:rsidR="00C45638" w:rsidRPr="00890344" w:rsidSect="00C218F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1DC1"/>
    <w:multiLevelType w:val="hybridMultilevel"/>
    <w:tmpl w:val="6700D4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24BC2"/>
    <w:multiLevelType w:val="hybridMultilevel"/>
    <w:tmpl w:val="47342D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81DE8"/>
    <w:multiLevelType w:val="hybridMultilevel"/>
    <w:tmpl w:val="02AA99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F5AB4"/>
    <w:multiLevelType w:val="hybridMultilevel"/>
    <w:tmpl w:val="D9AE8066"/>
    <w:lvl w:ilvl="0" w:tplc="3594E816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330FF7"/>
    <w:multiLevelType w:val="hybridMultilevel"/>
    <w:tmpl w:val="33C8E3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6E108F"/>
    <w:multiLevelType w:val="hybridMultilevel"/>
    <w:tmpl w:val="53F2CE9A"/>
    <w:lvl w:ilvl="0" w:tplc="96828D3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6266F"/>
    <w:multiLevelType w:val="hybridMultilevel"/>
    <w:tmpl w:val="5562103C"/>
    <w:lvl w:ilvl="0" w:tplc="F1366680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933E5"/>
    <w:multiLevelType w:val="hybridMultilevel"/>
    <w:tmpl w:val="4D66A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FC66C5"/>
    <w:multiLevelType w:val="hybridMultilevel"/>
    <w:tmpl w:val="AEF469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D4805"/>
    <w:multiLevelType w:val="hybridMultilevel"/>
    <w:tmpl w:val="36A0DF9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D57974"/>
    <w:multiLevelType w:val="hybridMultilevel"/>
    <w:tmpl w:val="5712C304"/>
    <w:lvl w:ilvl="0" w:tplc="BC36F45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323420AE"/>
    <w:multiLevelType w:val="hybridMultilevel"/>
    <w:tmpl w:val="7FA8B1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C601C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40B41"/>
    <w:multiLevelType w:val="hybridMultilevel"/>
    <w:tmpl w:val="FC24BF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F2EB9"/>
    <w:multiLevelType w:val="hybridMultilevel"/>
    <w:tmpl w:val="7AFE06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6513B1"/>
    <w:multiLevelType w:val="hybridMultilevel"/>
    <w:tmpl w:val="59C2D6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8F3233"/>
    <w:multiLevelType w:val="hybridMultilevel"/>
    <w:tmpl w:val="0C407730"/>
    <w:lvl w:ilvl="0" w:tplc="F1366680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538266C2"/>
    <w:multiLevelType w:val="hybridMultilevel"/>
    <w:tmpl w:val="E54C40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9C3136"/>
    <w:multiLevelType w:val="hybridMultilevel"/>
    <w:tmpl w:val="412C81BA"/>
    <w:lvl w:ilvl="0" w:tplc="12382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0176C5"/>
    <w:multiLevelType w:val="hybridMultilevel"/>
    <w:tmpl w:val="47725C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F316B0"/>
    <w:multiLevelType w:val="hybridMultilevel"/>
    <w:tmpl w:val="4B3827F0"/>
    <w:lvl w:ilvl="0" w:tplc="F13666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F5C5B6D"/>
    <w:multiLevelType w:val="hybridMultilevel"/>
    <w:tmpl w:val="796A41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CA7439"/>
    <w:multiLevelType w:val="hybridMultilevel"/>
    <w:tmpl w:val="FA809E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CC3D92"/>
    <w:multiLevelType w:val="hybridMultilevel"/>
    <w:tmpl w:val="8D046778"/>
    <w:lvl w:ilvl="0" w:tplc="F136668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2F040B2"/>
    <w:multiLevelType w:val="hybridMultilevel"/>
    <w:tmpl w:val="6652E18C"/>
    <w:lvl w:ilvl="0" w:tplc="3594E816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3594E81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795636BD"/>
    <w:multiLevelType w:val="hybridMultilevel"/>
    <w:tmpl w:val="7A8023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15733C"/>
    <w:multiLevelType w:val="hybridMultilevel"/>
    <w:tmpl w:val="68E2FF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7D2973"/>
    <w:multiLevelType w:val="hybridMultilevel"/>
    <w:tmpl w:val="C69E3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6"/>
  </w:num>
  <w:num w:numId="3">
    <w:abstractNumId w:val="11"/>
  </w:num>
  <w:num w:numId="4">
    <w:abstractNumId w:val="16"/>
  </w:num>
  <w:num w:numId="5">
    <w:abstractNumId w:val="2"/>
  </w:num>
  <w:num w:numId="6">
    <w:abstractNumId w:val="7"/>
  </w:num>
  <w:num w:numId="7">
    <w:abstractNumId w:val="5"/>
  </w:num>
  <w:num w:numId="8">
    <w:abstractNumId w:val="21"/>
  </w:num>
  <w:num w:numId="9">
    <w:abstractNumId w:val="17"/>
  </w:num>
  <w:num w:numId="10">
    <w:abstractNumId w:val="12"/>
  </w:num>
  <w:num w:numId="11">
    <w:abstractNumId w:val="24"/>
  </w:num>
  <w:num w:numId="12">
    <w:abstractNumId w:val="14"/>
  </w:num>
  <w:num w:numId="13">
    <w:abstractNumId w:val="3"/>
  </w:num>
  <w:num w:numId="14">
    <w:abstractNumId w:val="25"/>
  </w:num>
  <w:num w:numId="15">
    <w:abstractNumId w:val="20"/>
  </w:num>
  <w:num w:numId="16">
    <w:abstractNumId w:val="28"/>
  </w:num>
  <w:num w:numId="17">
    <w:abstractNumId w:val="15"/>
  </w:num>
  <w:num w:numId="18">
    <w:abstractNumId w:val="10"/>
  </w:num>
  <w:num w:numId="19">
    <w:abstractNumId w:val="19"/>
  </w:num>
  <w:num w:numId="20">
    <w:abstractNumId w:val="23"/>
  </w:num>
  <w:num w:numId="21">
    <w:abstractNumId w:val="1"/>
  </w:num>
  <w:num w:numId="22">
    <w:abstractNumId w:val="9"/>
  </w:num>
  <w:num w:numId="23">
    <w:abstractNumId w:val="27"/>
  </w:num>
  <w:num w:numId="24">
    <w:abstractNumId w:val="22"/>
  </w:num>
  <w:num w:numId="25">
    <w:abstractNumId w:val="13"/>
  </w:num>
  <w:num w:numId="26">
    <w:abstractNumId w:val="8"/>
  </w:num>
  <w:num w:numId="27">
    <w:abstractNumId w:val="4"/>
  </w:num>
  <w:num w:numId="28">
    <w:abstractNumId w:val="1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56"/>
    <w:rsid w:val="00004907"/>
    <w:rsid w:val="00020CBA"/>
    <w:rsid w:val="00033DCB"/>
    <w:rsid w:val="00034E2A"/>
    <w:rsid w:val="00047628"/>
    <w:rsid w:val="000523D9"/>
    <w:rsid w:val="0006318B"/>
    <w:rsid w:val="00067F90"/>
    <w:rsid w:val="000913E7"/>
    <w:rsid w:val="000A3FD1"/>
    <w:rsid w:val="000B4C50"/>
    <w:rsid w:val="000C732B"/>
    <w:rsid w:val="000D735B"/>
    <w:rsid w:val="00101356"/>
    <w:rsid w:val="00110E9C"/>
    <w:rsid w:val="00111057"/>
    <w:rsid w:val="00140880"/>
    <w:rsid w:val="001512B8"/>
    <w:rsid w:val="00187E8D"/>
    <w:rsid w:val="001A4179"/>
    <w:rsid w:val="001C5591"/>
    <w:rsid w:val="001D27C0"/>
    <w:rsid w:val="001E3A73"/>
    <w:rsid w:val="001E4FE4"/>
    <w:rsid w:val="001E6526"/>
    <w:rsid w:val="00205E1F"/>
    <w:rsid w:val="002158BB"/>
    <w:rsid w:val="002312F6"/>
    <w:rsid w:val="00245354"/>
    <w:rsid w:val="0025225B"/>
    <w:rsid w:val="002601E0"/>
    <w:rsid w:val="002631D8"/>
    <w:rsid w:val="002A1126"/>
    <w:rsid w:val="002A7D8C"/>
    <w:rsid w:val="002C1B79"/>
    <w:rsid w:val="002D599D"/>
    <w:rsid w:val="002E6AEC"/>
    <w:rsid w:val="002E773A"/>
    <w:rsid w:val="002F038A"/>
    <w:rsid w:val="003205A5"/>
    <w:rsid w:val="00326102"/>
    <w:rsid w:val="00326F60"/>
    <w:rsid w:val="003275A9"/>
    <w:rsid w:val="00334F0D"/>
    <w:rsid w:val="0034280B"/>
    <w:rsid w:val="003467E2"/>
    <w:rsid w:val="00352517"/>
    <w:rsid w:val="003622A9"/>
    <w:rsid w:val="00384C1F"/>
    <w:rsid w:val="003858C1"/>
    <w:rsid w:val="0039411E"/>
    <w:rsid w:val="003E54F2"/>
    <w:rsid w:val="003E708C"/>
    <w:rsid w:val="00404BCB"/>
    <w:rsid w:val="00411F7A"/>
    <w:rsid w:val="00412EE0"/>
    <w:rsid w:val="004218F1"/>
    <w:rsid w:val="00433D0F"/>
    <w:rsid w:val="00437A0B"/>
    <w:rsid w:val="00453B68"/>
    <w:rsid w:val="00457394"/>
    <w:rsid w:val="0046668D"/>
    <w:rsid w:val="004674BE"/>
    <w:rsid w:val="004714D8"/>
    <w:rsid w:val="004802FB"/>
    <w:rsid w:val="004821FF"/>
    <w:rsid w:val="004848D2"/>
    <w:rsid w:val="004A5150"/>
    <w:rsid w:val="004B0891"/>
    <w:rsid w:val="004B1DB7"/>
    <w:rsid w:val="004C5C9F"/>
    <w:rsid w:val="004D1F50"/>
    <w:rsid w:val="004D7AD4"/>
    <w:rsid w:val="004D7F31"/>
    <w:rsid w:val="00530202"/>
    <w:rsid w:val="005355D2"/>
    <w:rsid w:val="00544352"/>
    <w:rsid w:val="00560B3C"/>
    <w:rsid w:val="00563E1F"/>
    <w:rsid w:val="0056704E"/>
    <w:rsid w:val="00574211"/>
    <w:rsid w:val="005802B2"/>
    <w:rsid w:val="00593F6D"/>
    <w:rsid w:val="00594420"/>
    <w:rsid w:val="005B1EFC"/>
    <w:rsid w:val="005C2B4C"/>
    <w:rsid w:val="005C67E4"/>
    <w:rsid w:val="005E5750"/>
    <w:rsid w:val="00617657"/>
    <w:rsid w:val="006348E7"/>
    <w:rsid w:val="006514B5"/>
    <w:rsid w:val="00653A58"/>
    <w:rsid w:val="0066710C"/>
    <w:rsid w:val="00671025"/>
    <w:rsid w:val="00681D5F"/>
    <w:rsid w:val="00687ADF"/>
    <w:rsid w:val="006A438D"/>
    <w:rsid w:val="006A77AD"/>
    <w:rsid w:val="006F11DF"/>
    <w:rsid w:val="006F12A8"/>
    <w:rsid w:val="006F7FC5"/>
    <w:rsid w:val="007005F3"/>
    <w:rsid w:val="007130B6"/>
    <w:rsid w:val="007222A7"/>
    <w:rsid w:val="00722E7F"/>
    <w:rsid w:val="00724F16"/>
    <w:rsid w:val="00724FBC"/>
    <w:rsid w:val="007270DB"/>
    <w:rsid w:val="007328B1"/>
    <w:rsid w:val="0074429D"/>
    <w:rsid w:val="0074698E"/>
    <w:rsid w:val="00752A4A"/>
    <w:rsid w:val="00752C2D"/>
    <w:rsid w:val="0075703F"/>
    <w:rsid w:val="00762DC8"/>
    <w:rsid w:val="0076395E"/>
    <w:rsid w:val="0077013D"/>
    <w:rsid w:val="00774228"/>
    <w:rsid w:val="007774F7"/>
    <w:rsid w:val="0079402C"/>
    <w:rsid w:val="007C077C"/>
    <w:rsid w:val="007C1BF0"/>
    <w:rsid w:val="007C7586"/>
    <w:rsid w:val="007D27E2"/>
    <w:rsid w:val="008077C5"/>
    <w:rsid w:val="00840831"/>
    <w:rsid w:val="008520E0"/>
    <w:rsid w:val="008609C9"/>
    <w:rsid w:val="008650B2"/>
    <w:rsid w:val="00880A0B"/>
    <w:rsid w:val="00886FB0"/>
    <w:rsid w:val="00890344"/>
    <w:rsid w:val="00893602"/>
    <w:rsid w:val="00895A44"/>
    <w:rsid w:val="00895BB9"/>
    <w:rsid w:val="008A6595"/>
    <w:rsid w:val="008A6C1C"/>
    <w:rsid w:val="008D5EA1"/>
    <w:rsid w:val="008E3676"/>
    <w:rsid w:val="00930D8A"/>
    <w:rsid w:val="00935B9D"/>
    <w:rsid w:val="00941E08"/>
    <w:rsid w:val="0095449F"/>
    <w:rsid w:val="00954DDA"/>
    <w:rsid w:val="009746CC"/>
    <w:rsid w:val="00975274"/>
    <w:rsid w:val="00975775"/>
    <w:rsid w:val="00980982"/>
    <w:rsid w:val="0099460B"/>
    <w:rsid w:val="009A7066"/>
    <w:rsid w:val="009B646D"/>
    <w:rsid w:val="009C1EEA"/>
    <w:rsid w:val="009E634F"/>
    <w:rsid w:val="00A23AF5"/>
    <w:rsid w:val="00A437F6"/>
    <w:rsid w:val="00A74CC4"/>
    <w:rsid w:val="00A766C9"/>
    <w:rsid w:val="00A94A4B"/>
    <w:rsid w:val="00AA68B0"/>
    <w:rsid w:val="00AC4C67"/>
    <w:rsid w:val="00AD1AB4"/>
    <w:rsid w:val="00AF5544"/>
    <w:rsid w:val="00B02DCC"/>
    <w:rsid w:val="00B21261"/>
    <w:rsid w:val="00B2642C"/>
    <w:rsid w:val="00B27ED2"/>
    <w:rsid w:val="00B376E8"/>
    <w:rsid w:val="00B408D8"/>
    <w:rsid w:val="00B4647A"/>
    <w:rsid w:val="00B51019"/>
    <w:rsid w:val="00B52401"/>
    <w:rsid w:val="00B53CB5"/>
    <w:rsid w:val="00B54FFE"/>
    <w:rsid w:val="00B60056"/>
    <w:rsid w:val="00B64924"/>
    <w:rsid w:val="00B80B4E"/>
    <w:rsid w:val="00B86AD0"/>
    <w:rsid w:val="00B90819"/>
    <w:rsid w:val="00BA328F"/>
    <w:rsid w:val="00BA5E40"/>
    <w:rsid w:val="00BF2680"/>
    <w:rsid w:val="00C218F8"/>
    <w:rsid w:val="00C22CF3"/>
    <w:rsid w:val="00C30CC5"/>
    <w:rsid w:val="00C3251F"/>
    <w:rsid w:val="00C34629"/>
    <w:rsid w:val="00C40814"/>
    <w:rsid w:val="00C45638"/>
    <w:rsid w:val="00C52A97"/>
    <w:rsid w:val="00C61CB1"/>
    <w:rsid w:val="00C63C5D"/>
    <w:rsid w:val="00C715A3"/>
    <w:rsid w:val="00C867DC"/>
    <w:rsid w:val="00CC0148"/>
    <w:rsid w:val="00CD0C62"/>
    <w:rsid w:val="00CF47CD"/>
    <w:rsid w:val="00D003BD"/>
    <w:rsid w:val="00D55BD6"/>
    <w:rsid w:val="00D77B9B"/>
    <w:rsid w:val="00DA130B"/>
    <w:rsid w:val="00DB4971"/>
    <w:rsid w:val="00DE2704"/>
    <w:rsid w:val="00E02093"/>
    <w:rsid w:val="00E30B5D"/>
    <w:rsid w:val="00E362AB"/>
    <w:rsid w:val="00E37015"/>
    <w:rsid w:val="00E62EAE"/>
    <w:rsid w:val="00E67FB6"/>
    <w:rsid w:val="00E727A4"/>
    <w:rsid w:val="00E8591B"/>
    <w:rsid w:val="00E85A3C"/>
    <w:rsid w:val="00E97DA4"/>
    <w:rsid w:val="00EA104D"/>
    <w:rsid w:val="00EB0ADA"/>
    <w:rsid w:val="00EB1E0C"/>
    <w:rsid w:val="00EC422D"/>
    <w:rsid w:val="00ED6AA2"/>
    <w:rsid w:val="00F17106"/>
    <w:rsid w:val="00F17BB6"/>
    <w:rsid w:val="00F433D4"/>
    <w:rsid w:val="00F47DC0"/>
    <w:rsid w:val="00F57431"/>
    <w:rsid w:val="00F60FB6"/>
    <w:rsid w:val="00F616C0"/>
    <w:rsid w:val="00F66145"/>
    <w:rsid w:val="00F76067"/>
    <w:rsid w:val="00F9024C"/>
    <w:rsid w:val="00FA019E"/>
    <w:rsid w:val="00FA3D5C"/>
    <w:rsid w:val="00FB424D"/>
    <w:rsid w:val="00FC6BF2"/>
    <w:rsid w:val="00FD62B2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1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7222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8903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9034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90344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9034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89034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89034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457394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57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575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qFormat/>
    <w:rsid w:val="00C715A3"/>
    <w:pPr>
      <w:ind w:left="720"/>
      <w:contextualSpacing/>
    </w:pPr>
  </w:style>
  <w:style w:type="paragraph" w:styleId="NormlWeb">
    <w:name w:val="Normal (Web)"/>
    <w:basedOn w:val="Norml"/>
    <w:rsid w:val="003205A5"/>
    <w:pPr>
      <w:spacing w:after="20"/>
      <w:ind w:firstLine="180"/>
      <w:jc w:val="both"/>
    </w:pPr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72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customStyle="1" w:styleId="uj">
    <w:name w:val="uj"/>
    <w:basedOn w:val="Norml"/>
    <w:rsid w:val="002158BB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2158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1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7222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8903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89034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90344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89034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89034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89034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457394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57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5750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qFormat/>
    <w:rsid w:val="00C715A3"/>
    <w:pPr>
      <w:ind w:left="720"/>
      <w:contextualSpacing/>
    </w:pPr>
  </w:style>
  <w:style w:type="paragraph" w:styleId="NormlWeb">
    <w:name w:val="Normal (Web)"/>
    <w:basedOn w:val="Norml"/>
    <w:rsid w:val="003205A5"/>
    <w:pPr>
      <w:spacing w:after="20"/>
      <w:ind w:firstLine="180"/>
      <w:jc w:val="both"/>
    </w:pPr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72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customStyle="1" w:styleId="uj">
    <w:name w:val="uj"/>
    <w:basedOn w:val="Norml"/>
    <w:rsid w:val="002158BB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215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zavasvari.h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ozigallas.gov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et.jogtar.hu/jogszabaly?docid=99200033.t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igallas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7</Pages>
  <Words>1594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Fenyvesi-Nagy Emese</dc:creator>
  <cp:lastModifiedBy>Fenyvesi-Nagy Emese</cp:lastModifiedBy>
  <cp:revision>194</cp:revision>
  <cp:lastPrinted>2022-10-17T12:11:00Z</cp:lastPrinted>
  <dcterms:created xsi:type="dcterms:W3CDTF">2022-09-20T13:43:00Z</dcterms:created>
  <dcterms:modified xsi:type="dcterms:W3CDTF">2022-10-26T12:47:00Z</dcterms:modified>
</cp:coreProperties>
</file>