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875A6E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984B1D">
        <w:rPr>
          <w:b/>
          <w:sz w:val="28"/>
          <w:szCs w:val="24"/>
        </w:rPr>
        <w:t>2</w:t>
      </w:r>
      <w:r w:rsidR="0091731D">
        <w:rPr>
          <w:b/>
          <w:sz w:val="28"/>
          <w:szCs w:val="24"/>
        </w:rPr>
        <w:t xml:space="preserve">. </w:t>
      </w:r>
      <w:r w:rsidR="006F28C4">
        <w:rPr>
          <w:b/>
          <w:sz w:val="28"/>
          <w:szCs w:val="24"/>
        </w:rPr>
        <w:t>november 3-án</w:t>
      </w:r>
      <w:r w:rsidRPr="00E11FB6">
        <w:rPr>
          <w:b/>
          <w:sz w:val="28"/>
          <w:szCs w:val="24"/>
        </w:rPr>
        <w:t xml:space="preserve"> tartandó </w:t>
      </w:r>
      <w:r w:rsidR="00875A6E">
        <w:rPr>
          <w:b/>
          <w:sz w:val="28"/>
          <w:szCs w:val="24"/>
        </w:rPr>
        <w:t>rendes</w:t>
      </w:r>
    </w:p>
    <w:p w:rsidR="00C644C3" w:rsidRPr="00E11FB6" w:rsidRDefault="00875A6E" w:rsidP="00C644C3">
      <w:pPr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Képviselő-testületi </w:t>
      </w:r>
      <w:r w:rsidR="00C644C3"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E11FB6" w:rsidRDefault="00C644C3" w:rsidP="00E56E80">
      <w:pPr>
        <w:pStyle w:val="Nincstrkz"/>
        <w:ind w:left="2832" w:hanging="2832"/>
        <w:jc w:val="both"/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1166C9">
        <w:rPr>
          <w:sz w:val="28"/>
          <w:szCs w:val="28"/>
        </w:rPr>
        <w:t xml:space="preserve"> </w:t>
      </w:r>
      <w:r w:rsidRPr="00E11FB6">
        <w:rPr>
          <w:sz w:val="28"/>
          <w:szCs w:val="28"/>
        </w:rPr>
        <w:tab/>
      </w:r>
      <w:r w:rsidR="00984B1D">
        <w:rPr>
          <w:sz w:val="28"/>
          <w:szCs w:val="28"/>
        </w:rPr>
        <w:t>Tájékoztatás a</w:t>
      </w:r>
      <w:r w:rsidR="00E56E80" w:rsidRPr="00E56E80">
        <w:rPr>
          <w:sz w:val="28"/>
          <w:szCs w:val="28"/>
        </w:rPr>
        <w:t xml:space="preserve"> </w:t>
      </w:r>
      <w:r w:rsidR="001166C9">
        <w:rPr>
          <w:sz w:val="28"/>
          <w:szCs w:val="28"/>
        </w:rPr>
        <w:t xml:space="preserve">Városi Sportcsarnokot ért viharkár után a </w:t>
      </w:r>
      <w:r w:rsidR="00984B1D">
        <w:rPr>
          <w:sz w:val="28"/>
          <w:szCs w:val="28"/>
        </w:rPr>
        <w:t>Belügyminisztérium által nyújtott vis maior támogatás felhasználásáról</w:t>
      </w:r>
    </w:p>
    <w:p w:rsidR="00E56E80" w:rsidRDefault="00E56E80" w:rsidP="00E11FB6">
      <w:pPr>
        <w:ind w:left="2832" w:hanging="2832"/>
        <w:jc w:val="both"/>
        <w:rPr>
          <w:sz w:val="28"/>
          <w:szCs w:val="24"/>
          <w:u w:val="single"/>
        </w:rPr>
      </w:pPr>
    </w:p>
    <w:p w:rsidR="00C644C3" w:rsidRPr="00E11FB6" w:rsidRDefault="00C644C3" w:rsidP="00E11FB6">
      <w:pPr>
        <w:ind w:left="2832" w:hanging="2832"/>
        <w:jc w:val="both"/>
        <w:rPr>
          <w:sz w:val="28"/>
          <w:szCs w:val="24"/>
        </w:rPr>
      </w:pPr>
      <w:r w:rsidRPr="00E11FB6">
        <w:rPr>
          <w:sz w:val="28"/>
          <w:szCs w:val="24"/>
          <w:u w:val="single"/>
        </w:rPr>
        <w:t>Melléklet:</w:t>
      </w:r>
      <w:r w:rsidRPr="00E11FB6">
        <w:rPr>
          <w:sz w:val="28"/>
          <w:szCs w:val="24"/>
        </w:rPr>
        <w:tab/>
      </w:r>
      <w:r w:rsidR="00E56E80">
        <w:rPr>
          <w:sz w:val="28"/>
          <w:szCs w:val="24"/>
        </w:rPr>
        <w:tab/>
      </w:r>
      <w:r w:rsidR="00984B1D">
        <w:rPr>
          <w:sz w:val="28"/>
          <w:szCs w:val="24"/>
        </w:rPr>
        <w:t>-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E73AD7">
        <w:rPr>
          <w:sz w:val="28"/>
          <w:szCs w:val="28"/>
        </w:rPr>
        <w:tab/>
      </w:r>
      <w:r w:rsidR="00226A10" w:rsidRPr="00226A10">
        <w:rPr>
          <w:sz w:val="28"/>
          <w:szCs w:val="28"/>
        </w:rPr>
        <w:t xml:space="preserve">Huri-Szabó Szilvia </w:t>
      </w:r>
      <w:r w:rsidRPr="00226A10">
        <w:rPr>
          <w:sz w:val="28"/>
          <w:szCs w:val="28"/>
        </w:rPr>
        <w:t>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 xml:space="preserve">: </w:t>
      </w:r>
      <w:r w:rsidR="00E73AD7">
        <w:rPr>
          <w:sz w:val="28"/>
          <w:szCs w:val="28"/>
        </w:rPr>
        <w:tab/>
      </w:r>
      <w:r w:rsidR="001472C9" w:rsidRPr="00E11FB6">
        <w:rPr>
          <w:sz w:val="28"/>
          <w:szCs w:val="28"/>
        </w:rPr>
        <w:t>TPH</w:t>
      </w:r>
      <w:r w:rsidR="001472C9" w:rsidRPr="00A62FCB">
        <w:rPr>
          <w:sz w:val="28"/>
          <w:szCs w:val="28"/>
        </w:rPr>
        <w:t>/</w:t>
      </w:r>
      <w:r w:rsidR="00984B1D">
        <w:rPr>
          <w:sz w:val="28"/>
          <w:szCs w:val="28"/>
        </w:rPr>
        <w:t>81-</w:t>
      </w:r>
      <w:r w:rsidR="006F28C4">
        <w:rPr>
          <w:sz w:val="28"/>
          <w:szCs w:val="28"/>
        </w:rPr>
        <w:t>69</w:t>
      </w:r>
      <w:r w:rsidR="00984B1D">
        <w:rPr>
          <w:sz w:val="28"/>
          <w:szCs w:val="28"/>
        </w:rPr>
        <w:t>/2022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</w:p>
    <w:tbl>
      <w:tblPr>
        <w:tblW w:w="90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28"/>
        <w:gridCol w:w="3982"/>
      </w:tblGrid>
      <w:tr w:rsidR="00E73AD7" w:rsidRPr="00C32F78" w:rsidTr="00875A6E">
        <w:tc>
          <w:tcPr>
            <w:tcW w:w="5028" w:type="dxa"/>
          </w:tcPr>
          <w:p w:rsidR="00E73AD7" w:rsidRPr="00C32F78" w:rsidRDefault="00E73AD7" w:rsidP="00984B1D">
            <w:pPr>
              <w:pStyle w:val="Nincstrkz"/>
              <w:jc w:val="center"/>
              <w:rPr>
                <w:sz w:val="28"/>
                <w:szCs w:val="28"/>
              </w:rPr>
            </w:pPr>
            <w:r w:rsidRPr="00C32F78">
              <w:rPr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82" w:type="dxa"/>
          </w:tcPr>
          <w:p w:rsidR="00E73AD7" w:rsidRPr="00C32F78" w:rsidRDefault="00E73AD7" w:rsidP="00984B1D">
            <w:pPr>
              <w:pStyle w:val="Nincstrkz"/>
              <w:jc w:val="center"/>
              <w:rPr>
                <w:sz w:val="28"/>
                <w:szCs w:val="28"/>
              </w:rPr>
            </w:pPr>
            <w:r w:rsidRPr="00C32F78">
              <w:rPr>
                <w:b/>
                <w:bCs/>
                <w:sz w:val="28"/>
                <w:szCs w:val="28"/>
              </w:rPr>
              <w:t>Hatáskör</w:t>
            </w:r>
          </w:p>
        </w:tc>
      </w:tr>
      <w:tr w:rsidR="00E73AD7" w:rsidRPr="00C32F78" w:rsidTr="00875A6E">
        <w:tc>
          <w:tcPr>
            <w:tcW w:w="5028" w:type="dxa"/>
          </w:tcPr>
          <w:p w:rsidR="00E73AD7" w:rsidRPr="00C32F78" w:rsidRDefault="00875A6E" w:rsidP="00984B1D">
            <w:pPr>
              <w:pStyle w:val="Nincstrkz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Pénzügyi és Ügyrendi Bizottság</w:t>
            </w:r>
          </w:p>
        </w:tc>
        <w:tc>
          <w:tcPr>
            <w:tcW w:w="3982" w:type="dxa"/>
          </w:tcPr>
          <w:p w:rsidR="00E73AD7" w:rsidRPr="00C32F78" w:rsidRDefault="00875A6E" w:rsidP="00513AB1">
            <w:pPr>
              <w:pStyle w:val="Nincstrkz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SZMSZ 4</w:t>
            </w:r>
            <w:proofErr w:type="gramStart"/>
            <w:r>
              <w:rPr>
                <w:sz w:val="28"/>
                <w:szCs w:val="28"/>
              </w:rPr>
              <w:t>.sz.</w:t>
            </w:r>
            <w:proofErr w:type="gramEnd"/>
            <w:r>
              <w:rPr>
                <w:sz w:val="28"/>
                <w:szCs w:val="28"/>
              </w:rPr>
              <w:t xml:space="preserve"> melléklet 22. pontja</w:t>
            </w:r>
          </w:p>
        </w:tc>
      </w:tr>
      <w:tr w:rsidR="00E73AD7" w:rsidRPr="00C32F78" w:rsidTr="00875A6E">
        <w:trPr>
          <w:trHeight w:val="310"/>
        </w:trPr>
        <w:tc>
          <w:tcPr>
            <w:tcW w:w="5028" w:type="dxa"/>
          </w:tcPr>
          <w:p w:rsidR="00E73AD7" w:rsidRPr="00C32F78" w:rsidRDefault="006F3C3D" w:rsidP="00984B1D">
            <w:pPr>
              <w:pStyle w:val="Nincstrkz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Szociális és Humán Bizottság</w:t>
            </w:r>
          </w:p>
        </w:tc>
        <w:tc>
          <w:tcPr>
            <w:tcW w:w="3982" w:type="dxa"/>
          </w:tcPr>
          <w:p w:rsidR="00E73AD7" w:rsidRPr="00C32F78" w:rsidRDefault="006F3C3D" w:rsidP="00984B1D">
            <w:pPr>
              <w:pStyle w:val="Nincstrkz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SZMSZ 5</w:t>
            </w:r>
            <w:proofErr w:type="gramStart"/>
            <w:r>
              <w:rPr>
                <w:sz w:val="28"/>
                <w:szCs w:val="28"/>
              </w:rPr>
              <w:t>.sz.</w:t>
            </w:r>
            <w:proofErr w:type="gramEnd"/>
            <w:r>
              <w:rPr>
                <w:sz w:val="28"/>
                <w:szCs w:val="28"/>
              </w:rPr>
              <w:t xml:space="preserve"> melléklet 10. pontja</w:t>
            </w:r>
          </w:p>
        </w:tc>
      </w:tr>
    </w:tbl>
    <w:p w:rsidR="00E73AD7" w:rsidRPr="00C32F78" w:rsidRDefault="00E73AD7" w:rsidP="00E73AD7">
      <w:pPr>
        <w:jc w:val="both"/>
        <w:rPr>
          <w:rFonts w:eastAsia="Calibri"/>
          <w:szCs w:val="24"/>
          <w:u w:val="single"/>
        </w:rPr>
      </w:pPr>
    </w:p>
    <w:p w:rsidR="00E73AD7" w:rsidRPr="00C32F78" w:rsidRDefault="00E73AD7" w:rsidP="00E73AD7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E73AD7" w:rsidRPr="00C32F78" w:rsidRDefault="00E73AD7" w:rsidP="00E73AD7">
      <w:pPr>
        <w:pStyle w:val="Nincstrkz"/>
        <w:rPr>
          <w:sz w:val="28"/>
          <w:szCs w:val="28"/>
        </w:rPr>
      </w:pPr>
    </w:p>
    <w:tbl>
      <w:tblPr>
        <w:tblW w:w="90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28"/>
        <w:gridCol w:w="3982"/>
      </w:tblGrid>
      <w:tr w:rsidR="00E73AD7" w:rsidRPr="00C32F78" w:rsidTr="00875A6E">
        <w:tc>
          <w:tcPr>
            <w:tcW w:w="5028" w:type="dxa"/>
          </w:tcPr>
          <w:p w:rsidR="00E73AD7" w:rsidRPr="00C32F78" w:rsidRDefault="00E73AD7" w:rsidP="00984B1D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82" w:type="dxa"/>
          </w:tcPr>
          <w:p w:rsidR="00E73AD7" w:rsidRPr="00C32F78" w:rsidRDefault="00E73AD7" w:rsidP="00984B1D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:rsidTr="00875A6E">
        <w:trPr>
          <w:trHeight w:val="310"/>
        </w:trPr>
        <w:tc>
          <w:tcPr>
            <w:tcW w:w="5028" w:type="dxa"/>
          </w:tcPr>
          <w:p w:rsidR="00E73AD7" w:rsidRPr="00C32F78" w:rsidRDefault="00E73AD7" w:rsidP="00984B1D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82" w:type="dxa"/>
          </w:tcPr>
          <w:p w:rsidR="00E73AD7" w:rsidRPr="00C32F78" w:rsidRDefault="00E73AD7" w:rsidP="00984B1D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Tiszavasvári, 202</w:t>
      </w:r>
      <w:r w:rsidR="00984B1D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 xml:space="preserve">. </w:t>
      </w:r>
      <w:r w:rsidR="006F28C4">
        <w:rPr>
          <w:rFonts w:eastAsia="Calibri"/>
          <w:sz w:val="28"/>
          <w:szCs w:val="28"/>
        </w:rPr>
        <w:t>október 28</w:t>
      </w:r>
      <w:r w:rsidRPr="00C32F78">
        <w:rPr>
          <w:rFonts w:eastAsia="Calibri"/>
          <w:sz w:val="28"/>
          <w:szCs w:val="28"/>
        </w:rPr>
        <w:t xml:space="preserve">.                                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/>
    <w:p w:rsidR="00E73AD7" w:rsidRPr="00026D63" w:rsidRDefault="00E73AD7" w:rsidP="00E73AD7">
      <w:pPr>
        <w:tabs>
          <w:tab w:val="center" w:pos="7371"/>
        </w:tabs>
        <w:rPr>
          <w:sz w:val="28"/>
          <w:szCs w:val="28"/>
        </w:rPr>
      </w:pPr>
      <w:r w:rsidRPr="00026D63">
        <w:rPr>
          <w:sz w:val="28"/>
          <w:szCs w:val="28"/>
        </w:rPr>
        <w:tab/>
      </w:r>
      <w:r w:rsidR="00226A10">
        <w:rPr>
          <w:sz w:val="28"/>
          <w:szCs w:val="28"/>
        </w:rPr>
        <w:t>Huri-Szabó Szilvia</w:t>
      </w:r>
    </w:p>
    <w:p w:rsidR="00E73AD7" w:rsidRPr="00C32F78" w:rsidRDefault="00E73AD7" w:rsidP="00E73AD7">
      <w:pPr>
        <w:tabs>
          <w:tab w:val="center" w:pos="7371"/>
        </w:tabs>
        <w:rPr>
          <w:sz w:val="28"/>
          <w:szCs w:val="28"/>
        </w:rPr>
      </w:pPr>
      <w:r w:rsidRPr="00C32F78">
        <w:rPr>
          <w:sz w:val="28"/>
          <w:szCs w:val="28"/>
        </w:rPr>
        <w:tab/>
      </w:r>
      <w:proofErr w:type="gramStart"/>
      <w:r w:rsidRPr="00226A10">
        <w:rPr>
          <w:sz w:val="28"/>
          <w:szCs w:val="28"/>
        </w:rPr>
        <w:t>témafelelős</w:t>
      </w:r>
      <w:proofErr w:type="gramEnd"/>
    </w:p>
    <w:p w:rsidR="00691A00" w:rsidRDefault="00691A00" w:rsidP="00C644C3">
      <w:pPr>
        <w:jc w:val="center"/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26A10">
        <w:rPr>
          <w:sz w:val="24"/>
          <w:szCs w:val="24"/>
        </w:rPr>
        <w:t xml:space="preserve">Témafelelős: </w:t>
      </w:r>
      <w:r w:rsidR="00226A10" w:rsidRPr="00226A10">
        <w:rPr>
          <w:sz w:val="24"/>
          <w:szCs w:val="24"/>
        </w:rPr>
        <w:t>Huri-Szabó Szilvia</w:t>
      </w: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:rsidR="002D53FE" w:rsidRPr="00513AB1" w:rsidRDefault="002D53FE" w:rsidP="00C644C3">
      <w:pPr>
        <w:spacing w:line="360" w:lineRule="auto"/>
        <w:jc w:val="center"/>
        <w:rPr>
          <w:b/>
          <w:sz w:val="24"/>
          <w:szCs w:val="24"/>
        </w:rPr>
      </w:pPr>
    </w:p>
    <w:p w:rsidR="00716163" w:rsidRDefault="001166C9" w:rsidP="002D53FE">
      <w:pPr>
        <w:pStyle w:val="Nincstrkz"/>
        <w:jc w:val="center"/>
        <w:rPr>
          <w:b/>
        </w:rPr>
      </w:pPr>
      <w:r w:rsidRPr="001166C9">
        <w:rPr>
          <w:b/>
        </w:rPr>
        <w:t xml:space="preserve">Tájékoztatás a Városi Sportcsarnokot ért viharkár után </w:t>
      </w:r>
    </w:p>
    <w:p w:rsidR="002D53FE" w:rsidRPr="002D53FE" w:rsidRDefault="001166C9" w:rsidP="002D53FE">
      <w:pPr>
        <w:pStyle w:val="Nincstrkz"/>
        <w:jc w:val="center"/>
        <w:rPr>
          <w:b/>
        </w:rPr>
      </w:pPr>
      <w:proofErr w:type="gramStart"/>
      <w:r w:rsidRPr="001166C9">
        <w:rPr>
          <w:b/>
        </w:rPr>
        <w:t>a</w:t>
      </w:r>
      <w:proofErr w:type="gramEnd"/>
      <w:r w:rsidRPr="001166C9">
        <w:rPr>
          <w:b/>
        </w:rPr>
        <w:t xml:space="preserve"> Belügyminisztérium által nyújtott vis maior támogatás felhasználásáról</w:t>
      </w:r>
    </w:p>
    <w:p w:rsidR="00716163" w:rsidRDefault="00716163" w:rsidP="00C644C3">
      <w:pPr>
        <w:spacing w:before="240"/>
        <w:rPr>
          <w:sz w:val="24"/>
          <w:szCs w:val="24"/>
        </w:rPr>
      </w:pPr>
    </w:p>
    <w:p w:rsidR="00C644C3" w:rsidRDefault="00C644C3" w:rsidP="00C644C3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D32883" w:rsidRDefault="00D32883" w:rsidP="00C644C3">
      <w:pPr>
        <w:jc w:val="both"/>
        <w:rPr>
          <w:sz w:val="24"/>
          <w:szCs w:val="24"/>
        </w:rPr>
      </w:pPr>
    </w:p>
    <w:p w:rsidR="005C0FA9" w:rsidRPr="000D1783" w:rsidRDefault="003D375A" w:rsidP="007E046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656C8C">
        <w:rPr>
          <w:sz w:val="24"/>
          <w:szCs w:val="24"/>
        </w:rPr>
        <w:t>Város Sportcsarnok</w:t>
      </w:r>
      <w:r>
        <w:rPr>
          <w:sz w:val="24"/>
          <w:szCs w:val="24"/>
        </w:rPr>
        <w:t xml:space="preserve"> épületében</w:t>
      </w:r>
      <w:r w:rsidR="00656C8C">
        <w:rPr>
          <w:sz w:val="24"/>
          <w:szCs w:val="24"/>
        </w:rPr>
        <w:t xml:space="preserve"> a városra 2021. augusztus 1-jén lesújtó </w:t>
      </w:r>
      <w:r w:rsidR="007832CF">
        <w:rPr>
          <w:sz w:val="24"/>
          <w:szCs w:val="24"/>
        </w:rPr>
        <w:t xml:space="preserve">vihar </w:t>
      </w:r>
      <w:r w:rsidR="00656C8C">
        <w:rPr>
          <w:sz w:val="24"/>
          <w:szCs w:val="24"/>
        </w:rPr>
        <w:t xml:space="preserve">következtében </w:t>
      </w:r>
      <w:r>
        <w:rPr>
          <w:sz w:val="24"/>
          <w:szCs w:val="24"/>
        </w:rPr>
        <w:t>jelentős kár keletkezett, ezért</w:t>
      </w:r>
      <w:r w:rsidR="00716163">
        <w:rPr>
          <w:sz w:val="24"/>
          <w:szCs w:val="24"/>
        </w:rPr>
        <w:t xml:space="preserve"> a</w:t>
      </w:r>
      <w:r>
        <w:rPr>
          <w:sz w:val="24"/>
          <w:szCs w:val="24"/>
        </w:rPr>
        <w:t xml:space="preserve"> </w:t>
      </w:r>
      <w:proofErr w:type="gramStart"/>
      <w:r w:rsidR="009E08DF" w:rsidRPr="000D1783">
        <w:rPr>
          <w:sz w:val="24"/>
          <w:szCs w:val="24"/>
        </w:rPr>
        <w:t>Belügyminisztérium</w:t>
      </w:r>
      <w:proofErr w:type="gramEnd"/>
      <w:r w:rsidR="009E08DF" w:rsidRPr="000D1783">
        <w:rPr>
          <w:sz w:val="24"/>
          <w:szCs w:val="24"/>
        </w:rPr>
        <w:t xml:space="preserve"> mint Támogató (a továbbiakban: Támogató)</w:t>
      </w:r>
      <w:r w:rsidR="00C56D09" w:rsidRPr="000D1783">
        <w:rPr>
          <w:sz w:val="24"/>
          <w:szCs w:val="24"/>
        </w:rPr>
        <w:t xml:space="preserve"> felé</w:t>
      </w:r>
      <w:r w:rsidR="009E08DF" w:rsidRPr="000D1783">
        <w:rPr>
          <w:sz w:val="24"/>
          <w:szCs w:val="24"/>
        </w:rPr>
        <w:t xml:space="preserve"> Tiszavasvári Város </w:t>
      </w:r>
      <w:r w:rsidR="00C56D09" w:rsidRPr="000D1783">
        <w:rPr>
          <w:sz w:val="24"/>
          <w:szCs w:val="24"/>
        </w:rPr>
        <w:t>Önkormányzata</w:t>
      </w:r>
      <w:r w:rsidR="009E08DF" w:rsidRPr="000D1783">
        <w:rPr>
          <w:sz w:val="24"/>
          <w:szCs w:val="24"/>
        </w:rPr>
        <w:t xml:space="preserve"> (a továbbiakban: Támogatott) </w:t>
      </w:r>
      <w:r w:rsidR="001166C9">
        <w:rPr>
          <w:sz w:val="24"/>
          <w:szCs w:val="24"/>
        </w:rPr>
        <w:t>vis maior eseményt jelentett be.</w:t>
      </w:r>
    </w:p>
    <w:p w:rsidR="00DA0A28" w:rsidRDefault="00DA0A28" w:rsidP="00716163">
      <w:pPr>
        <w:pStyle w:val="Nincstrkz"/>
        <w:jc w:val="both"/>
        <w:rPr>
          <w:bCs/>
        </w:rPr>
      </w:pPr>
      <w:r>
        <w:rPr>
          <w:bCs/>
        </w:rPr>
        <w:t xml:space="preserve">2021. november 15-én a BMVIS/272/2021 iktatószámú miniszteri döntés szerint </w:t>
      </w:r>
      <w:r w:rsidR="007E0466">
        <w:rPr>
          <w:bCs/>
        </w:rPr>
        <w:t>Tiszavasvári Város Önkormányzata</w:t>
      </w:r>
      <w:r>
        <w:rPr>
          <w:bCs/>
        </w:rPr>
        <w:t xml:space="preserve"> </w:t>
      </w:r>
      <w:r w:rsidRPr="00982737">
        <w:rPr>
          <w:b/>
          <w:bCs/>
        </w:rPr>
        <w:t>38.773.000,- Ft vissza nem térítendő támogatásban</w:t>
      </w:r>
      <w:r>
        <w:rPr>
          <w:bCs/>
        </w:rPr>
        <w:t xml:space="preserve"> részes</w:t>
      </w:r>
      <w:r w:rsidR="000D1783">
        <w:rPr>
          <w:bCs/>
        </w:rPr>
        <w:t>ült</w:t>
      </w:r>
      <w:r w:rsidR="002023F0">
        <w:rPr>
          <w:bCs/>
        </w:rPr>
        <w:t>: védekezési költség 9.112.000,- Ft és helyreállítási költség 29.661.000,- Ft.</w:t>
      </w:r>
    </w:p>
    <w:p w:rsidR="00982737" w:rsidRDefault="00D96DF7" w:rsidP="00D96DF7">
      <w:pPr>
        <w:pStyle w:val="Nincstrkz"/>
        <w:jc w:val="both"/>
        <w:rPr>
          <w:bCs/>
        </w:rPr>
      </w:pPr>
      <w:r>
        <w:rPr>
          <w:bCs/>
        </w:rPr>
        <w:t xml:space="preserve">2021. október 6-án </w:t>
      </w:r>
      <w:r w:rsidRPr="00982737">
        <w:rPr>
          <w:b/>
          <w:bCs/>
        </w:rPr>
        <w:t>támogatási előlegként kiutaltak 10.000.000,- Ft-ot</w:t>
      </w:r>
      <w:r>
        <w:rPr>
          <w:bCs/>
        </w:rPr>
        <w:t xml:space="preserve"> a védekezési költségek fedezetére. </w:t>
      </w:r>
    </w:p>
    <w:p w:rsidR="005C0FA9" w:rsidRDefault="00D96DF7" w:rsidP="00D96DF7">
      <w:pPr>
        <w:pStyle w:val="Nincstrkz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  <w:r w:rsidRPr="00D96DF7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A </w:t>
      </w:r>
      <w:r w:rsidRPr="00982737">
        <w:rPr>
          <w:rStyle w:val="fontstyle01"/>
          <w:rFonts w:ascii="Times New Roman" w:hAnsi="Times New Roman" w:cs="Times New Roman"/>
          <w:sz w:val="24"/>
          <w:szCs w:val="24"/>
        </w:rPr>
        <w:t>védekezés keretében</w:t>
      </w:r>
      <w:r w:rsidRPr="00D96DF7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a sérült tetőrészek javításáról szóló </w:t>
      </w:r>
      <w:r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számla értéke </w:t>
      </w:r>
      <w:r w:rsidRPr="00982737">
        <w:rPr>
          <w:rStyle w:val="fontstyle01"/>
          <w:rFonts w:ascii="Times New Roman" w:hAnsi="Times New Roman" w:cs="Times New Roman"/>
          <w:sz w:val="24"/>
          <w:szCs w:val="24"/>
        </w:rPr>
        <w:t xml:space="preserve">13.500.100,- Ft </w:t>
      </w:r>
      <w:r w:rsidRPr="00982737">
        <w:rPr>
          <w:rStyle w:val="fontstyle01"/>
          <w:rFonts w:ascii="Times New Roman" w:hAnsi="Times New Roman" w:cs="Times New Roman"/>
          <w:b w:val="0"/>
          <w:sz w:val="24"/>
          <w:szCs w:val="24"/>
        </w:rPr>
        <w:t>volt, mely</w:t>
      </w:r>
      <w:r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2021. november végén elszámolásra került.</w:t>
      </w:r>
    </w:p>
    <w:p w:rsidR="00D96DF7" w:rsidRPr="00D96DF7" w:rsidRDefault="00D96DF7" w:rsidP="00DD7A35">
      <w:pPr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</w:p>
    <w:p w:rsidR="00AF44AE" w:rsidRPr="0099393C" w:rsidRDefault="00AF44AE" w:rsidP="0099393C">
      <w:pPr>
        <w:ind w:firstLine="708"/>
        <w:jc w:val="both"/>
        <w:rPr>
          <w:sz w:val="24"/>
          <w:szCs w:val="24"/>
        </w:rPr>
      </w:pPr>
      <w:r>
        <w:rPr>
          <w:rStyle w:val="fontstyle01"/>
          <w:rFonts w:ascii="Times New Roman" w:hAnsi="Times New Roman" w:cs="Times New Roman"/>
          <w:b w:val="0"/>
          <w:sz w:val="24"/>
          <w:szCs w:val="24"/>
        </w:rPr>
        <w:t>A</w:t>
      </w:r>
      <w:r w:rsidR="0099393C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vis maior pályázattal egy időben az</w:t>
      </w:r>
      <w:r w:rsidR="004C5B90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2023F0" w:rsidRPr="002023F0">
        <w:rPr>
          <w:rStyle w:val="fontstyle01"/>
          <w:rFonts w:ascii="Times New Roman" w:hAnsi="Times New Roman" w:cs="Times New Roman"/>
          <w:b w:val="0"/>
          <w:sz w:val="24"/>
          <w:szCs w:val="24"/>
        </w:rPr>
        <w:t>UNIQA Biztosító Zrt</w:t>
      </w:r>
      <w:r w:rsidR="0099393C">
        <w:rPr>
          <w:rStyle w:val="fontstyle01"/>
          <w:rFonts w:ascii="Times New Roman" w:hAnsi="Times New Roman" w:cs="Times New Roman"/>
          <w:b w:val="0"/>
          <w:sz w:val="24"/>
          <w:szCs w:val="24"/>
        </w:rPr>
        <w:t>.</w:t>
      </w:r>
      <w:r w:rsidR="002023F0" w:rsidRPr="002023F0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9393C">
        <w:rPr>
          <w:rStyle w:val="fontstyle01"/>
          <w:rFonts w:ascii="Times New Roman" w:hAnsi="Times New Roman" w:cs="Times New Roman"/>
          <w:b w:val="0"/>
          <w:sz w:val="24"/>
          <w:szCs w:val="24"/>
        </w:rPr>
        <w:t>felé is benyújtottuk kárigényünket. A</w:t>
      </w:r>
      <w:r w:rsidR="004C5B90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kartérítési igény</w:t>
      </w:r>
      <w:r>
        <w:rPr>
          <w:rStyle w:val="fontstyle01"/>
          <w:rFonts w:ascii="Times New Roman" w:hAnsi="Times New Roman" w:cs="Times New Roman"/>
          <w:b w:val="0"/>
          <w:sz w:val="24"/>
          <w:szCs w:val="24"/>
        </w:rPr>
        <w:t>re válaszolva</w:t>
      </w:r>
      <w:r w:rsidR="004C5B90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9393C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a </w:t>
      </w:r>
      <w:r w:rsidR="0099393C" w:rsidRPr="00982737">
        <w:rPr>
          <w:rStyle w:val="fontstyle01"/>
          <w:rFonts w:ascii="Times New Roman" w:hAnsi="Times New Roman" w:cs="Times New Roman"/>
          <w:sz w:val="24"/>
          <w:szCs w:val="24"/>
        </w:rPr>
        <w:t xml:space="preserve">biztosító társaság </w:t>
      </w:r>
      <w:r w:rsidRPr="00982737">
        <w:rPr>
          <w:sz w:val="24"/>
          <w:szCs w:val="24"/>
        </w:rPr>
        <w:t xml:space="preserve">2021. december 20. napján </w:t>
      </w:r>
      <w:r w:rsidRPr="00982737">
        <w:rPr>
          <w:b/>
          <w:sz w:val="24"/>
          <w:szCs w:val="24"/>
        </w:rPr>
        <w:t>15.714.413</w:t>
      </w:r>
      <w:r w:rsidR="00D96DF7" w:rsidRPr="00982737">
        <w:rPr>
          <w:b/>
          <w:sz w:val="24"/>
          <w:szCs w:val="24"/>
        </w:rPr>
        <w:t>,</w:t>
      </w:r>
      <w:r w:rsidRPr="00982737">
        <w:rPr>
          <w:b/>
          <w:sz w:val="24"/>
          <w:szCs w:val="24"/>
        </w:rPr>
        <w:t>-</w:t>
      </w:r>
      <w:r w:rsidR="00D96DF7" w:rsidRPr="00982737">
        <w:rPr>
          <w:b/>
          <w:sz w:val="24"/>
          <w:szCs w:val="24"/>
        </w:rPr>
        <w:t xml:space="preserve"> </w:t>
      </w:r>
      <w:r w:rsidRPr="00982737">
        <w:rPr>
          <w:b/>
          <w:sz w:val="24"/>
          <w:szCs w:val="24"/>
        </w:rPr>
        <w:t>Ft összegben jelölte meg a kifizetendő biztosítási kártérítés</w:t>
      </w:r>
      <w:r w:rsidRPr="0099393C">
        <w:rPr>
          <w:sz w:val="24"/>
          <w:szCs w:val="24"/>
        </w:rPr>
        <w:t xml:space="preserve"> </w:t>
      </w:r>
      <w:r w:rsidRPr="00982737">
        <w:rPr>
          <w:b/>
          <w:sz w:val="24"/>
          <w:szCs w:val="24"/>
        </w:rPr>
        <w:t>összegét</w:t>
      </w:r>
      <w:r w:rsidRPr="0099393C">
        <w:rPr>
          <w:sz w:val="24"/>
          <w:szCs w:val="24"/>
        </w:rPr>
        <w:t xml:space="preserve">. </w:t>
      </w:r>
    </w:p>
    <w:p w:rsidR="0099393C" w:rsidRDefault="0099393C" w:rsidP="002023F0">
      <w:pPr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</w:p>
    <w:p w:rsidR="002023F0" w:rsidRPr="002023F0" w:rsidRDefault="002023F0" w:rsidP="002023F0">
      <w:pPr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  <w:r w:rsidRPr="0099393C">
        <w:rPr>
          <w:rStyle w:val="fontstyle01"/>
          <w:rFonts w:ascii="Times New Roman" w:hAnsi="Times New Roman" w:cs="Times New Roman"/>
          <w:b w:val="0"/>
          <w:sz w:val="24"/>
          <w:szCs w:val="24"/>
        </w:rPr>
        <w:t>A Támogatót erről értesítettük, melyre válaszolva a Belügyminisztérium 2022. február 14-én</w:t>
      </w:r>
      <w:r w:rsidRPr="002023F0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kiküldött levelében az alábbi tájékoztatást adta részemre: </w:t>
      </w:r>
    </w:p>
    <w:p w:rsidR="007E0466" w:rsidRDefault="002023F0" w:rsidP="002023F0">
      <w:pPr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  <w:r w:rsidRPr="002023F0">
        <w:rPr>
          <w:rStyle w:val="fontstyle01"/>
          <w:rFonts w:ascii="Times New Roman" w:hAnsi="Times New Roman" w:cs="Times New Roman"/>
          <w:b w:val="0"/>
          <w:sz w:val="24"/>
          <w:szCs w:val="24"/>
        </w:rPr>
        <w:t>„a biztosító által a mi</w:t>
      </w:r>
      <w:r w:rsidR="00D96DF7">
        <w:rPr>
          <w:rStyle w:val="fontstyle01"/>
          <w:rFonts w:ascii="Times New Roman" w:hAnsi="Times New Roman" w:cs="Times New Roman"/>
          <w:b w:val="0"/>
          <w:sz w:val="24"/>
          <w:szCs w:val="24"/>
        </w:rPr>
        <w:t>niszteri döntés óta megítélt 15.</w:t>
      </w:r>
      <w:r w:rsidRPr="002023F0">
        <w:rPr>
          <w:rStyle w:val="fontstyle01"/>
          <w:rFonts w:ascii="Times New Roman" w:hAnsi="Times New Roman" w:cs="Times New Roman"/>
          <w:b w:val="0"/>
          <w:sz w:val="24"/>
          <w:szCs w:val="24"/>
        </w:rPr>
        <w:t>714</w:t>
      </w:r>
      <w:r w:rsidR="00D96DF7">
        <w:rPr>
          <w:rStyle w:val="fontstyle01"/>
          <w:rFonts w:ascii="Times New Roman" w:hAnsi="Times New Roman" w:cs="Times New Roman"/>
          <w:b w:val="0"/>
          <w:sz w:val="24"/>
          <w:szCs w:val="24"/>
        </w:rPr>
        <w:t>.</w:t>
      </w:r>
      <w:r w:rsidRPr="002023F0">
        <w:rPr>
          <w:rStyle w:val="fontstyle01"/>
          <w:rFonts w:ascii="Times New Roman" w:hAnsi="Times New Roman" w:cs="Times New Roman"/>
          <w:b w:val="0"/>
          <w:sz w:val="24"/>
          <w:szCs w:val="24"/>
        </w:rPr>
        <w:t>413</w:t>
      </w:r>
      <w:r w:rsidR="00D96DF7">
        <w:rPr>
          <w:rStyle w:val="fontstyle01"/>
          <w:rFonts w:ascii="Times New Roman" w:hAnsi="Times New Roman" w:cs="Times New Roman"/>
          <w:b w:val="0"/>
          <w:sz w:val="24"/>
          <w:szCs w:val="24"/>
        </w:rPr>
        <w:t>,-</w:t>
      </w:r>
      <w:r w:rsidRPr="002023F0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Ft csökkenti az elismert bruttó költségeket. Ezáltal a kártérítés összege védekezés esetében 5</w:t>
      </w:r>
      <w:r w:rsidR="00D96DF7">
        <w:rPr>
          <w:rStyle w:val="fontstyle01"/>
          <w:rFonts w:ascii="Times New Roman" w:hAnsi="Times New Roman" w:cs="Times New Roman"/>
          <w:b w:val="0"/>
          <w:sz w:val="24"/>
          <w:szCs w:val="24"/>
        </w:rPr>
        <w:t>.</w:t>
      </w:r>
      <w:r w:rsidRPr="002023F0">
        <w:rPr>
          <w:rStyle w:val="fontstyle01"/>
          <w:rFonts w:ascii="Times New Roman" w:hAnsi="Times New Roman" w:cs="Times New Roman"/>
          <w:b w:val="0"/>
          <w:sz w:val="24"/>
          <w:szCs w:val="24"/>
        </w:rPr>
        <w:t>261</w:t>
      </w:r>
      <w:r w:rsidR="00D96DF7">
        <w:rPr>
          <w:rStyle w:val="fontstyle01"/>
          <w:rFonts w:ascii="Times New Roman" w:hAnsi="Times New Roman" w:cs="Times New Roman"/>
          <w:b w:val="0"/>
          <w:sz w:val="24"/>
          <w:szCs w:val="24"/>
        </w:rPr>
        <w:t>.</w:t>
      </w:r>
      <w:r w:rsidRPr="002023F0">
        <w:rPr>
          <w:rStyle w:val="fontstyle01"/>
          <w:rFonts w:ascii="Times New Roman" w:hAnsi="Times New Roman" w:cs="Times New Roman"/>
          <w:b w:val="0"/>
          <w:sz w:val="24"/>
          <w:szCs w:val="24"/>
        </w:rPr>
        <w:t>850</w:t>
      </w:r>
      <w:r w:rsidR="00D96DF7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,- </w:t>
      </w:r>
      <w:r w:rsidRPr="002023F0">
        <w:rPr>
          <w:rStyle w:val="fontstyle01"/>
          <w:rFonts w:ascii="Times New Roman" w:hAnsi="Times New Roman" w:cs="Times New Roman"/>
          <w:b w:val="0"/>
          <w:sz w:val="24"/>
          <w:szCs w:val="24"/>
        </w:rPr>
        <w:t>Ft-tal csökkenti az elis</w:t>
      </w:r>
      <w:r w:rsidR="00D96DF7">
        <w:rPr>
          <w:rStyle w:val="fontstyle01"/>
          <w:rFonts w:ascii="Times New Roman" w:hAnsi="Times New Roman" w:cs="Times New Roman"/>
          <w:b w:val="0"/>
          <w:sz w:val="24"/>
          <w:szCs w:val="24"/>
        </w:rPr>
        <w:t>merhető bruttó költséget, így 8.</w:t>
      </w:r>
      <w:r w:rsidRPr="002023F0">
        <w:rPr>
          <w:rStyle w:val="fontstyle01"/>
          <w:rFonts w:ascii="Times New Roman" w:hAnsi="Times New Roman" w:cs="Times New Roman"/>
          <w:b w:val="0"/>
          <w:sz w:val="24"/>
          <w:szCs w:val="24"/>
        </w:rPr>
        <w:t>238</w:t>
      </w:r>
      <w:r w:rsidR="00D96DF7">
        <w:rPr>
          <w:rStyle w:val="fontstyle01"/>
          <w:rFonts w:ascii="Times New Roman" w:hAnsi="Times New Roman" w:cs="Times New Roman"/>
          <w:b w:val="0"/>
          <w:sz w:val="24"/>
          <w:szCs w:val="24"/>
        </w:rPr>
        <w:t>.</w:t>
      </w:r>
      <w:r w:rsidRPr="002023F0">
        <w:rPr>
          <w:rStyle w:val="fontstyle01"/>
          <w:rFonts w:ascii="Times New Roman" w:hAnsi="Times New Roman" w:cs="Times New Roman"/>
          <w:b w:val="0"/>
          <w:sz w:val="24"/>
          <w:szCs w:val="24"/>
        </w:rPr>
        <w:t>250</w:t>
      </w:r>
      <w:r w:rsidR="00D96DF7">
        <w:rPr>
          <w:rStyle w:val="fontstyle01"/>
          <w:rFonts w:ascii="Times New Roman" w:hAnsi="Times New Roman" w:cs="Times New Roman"/>
          <w:b w:val="0"/>
          <w:sz w:val="24"/>
          <w:szCs w:val="24"/>
        </w:rPr>
        <w:t>,-</w:t>
      </w:r>
      <w:r w:rsidRPr="002023F0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Ft lesz, az épület helyreállítása esetében 10</w:t>
      </w:r>
      <w:r w:rsidR="00D96DF7">
        <w:rPr>
          <w:rStyle w:val="fontstyle01"/>
          <w:rFonts w:ascii="Times New Roman" w:hAnsi="Times New Roman" w:cs="Times New Roman"/>
          <w:b w:val="0"/>
          <w:sz w:val="24"/>
          <w:szCs w:val="24"/>
        </w:rPr>
        <w:t>.</w:t>
      </w:r>
      <w:r w:rsidRPr="002023F0">
        <w:rPr>
          <w:rStyle w:val="fontstyle01"/>
          <w:rFonts w:ascii="Times New Roman" w:hAnsi="Times New Roman" w:cs="Times New Roman"/>
          <w:b w:val="0"/>
          <w:sz w:val="24"/>
          <w:szCs w:val="24"/>
        </w:rPr>
        <w:t>452</w:t>
      </w:r>
      <w:r w:rsidR="00D96DF7">
        <w:rPr>
          <w:rStyle w:val="fontstyle01"/>
          <w:rFonts w:ascii="Times New Roman" w:hAnsi="Times New Roman" w:cs="Times New Roman"/>
          <w:b w:val="0"/>
          <w:sz w:val="24"/>
          <w:szCs w:val="24"/>
        </w:rPr>
        <w:t>.</w:t>
      </w:r>
      <w:r w:rsidRPr="002023F0">
        <w:rPr>
          <w:rStyle w:val="fontstyle01"/>
          <w:rFonts w:ascii="Times New Roman" w:hAnsi="Times New Roman" w:cs="Times New Roman"/>
          <w:b w:val="0"/>
          <w:sz w:val="24"/>
          <w:szCs w:val="24"/>
        </w:rPr>
        <w:t>563</w:t>
      </w:r>
      <w:r w:rsidR="00D96DF7">
        <w:rPr>
          <w:rStyle w:val="fontstyle01"/>
          <w:rFonts w:ascii="Times New Roman" w:hAnsi="Times New Roman" w:cs="Times New Roman"/>
          <w:b w:val="0"/>
          <w:sz w:val="24"/>
          <w:szCs w:val="24"/>
        </w:rPr>
        <w:t>,-</w:t>
      </w:r>
      <w:r w:rsidRPr="002023F0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Ft-tal csökkenti, azaz 23</w:t>
      </w:r>
      <w:r w:rsidR="00D96DF7">
        <w:rPr>
          <w:rStyle w:val="fontstyle01"/>
          <w:rFonts w:ascii="Times New Roman" w:hAnsi="Times New Roman" w:cs="Times New Roman"/>
          <w:b w:val="0"/>
          <w:sz w:val="24"/>
          <w:szCs w:val="24"/>
        </w:rPr>
        <w:t>.</w:t>
      </w:r>
      <w:r w:rsidRPr="002023F0">
        <w:rPr>
          <w:rStyle w:val="fontstyle01"/>
          <w:rFonts w:ascii="Times New Roman" w:hAnsi="Times New Roman" w:cs="Times New Roman"/>
          <w:b w:val="0"/>
          <w:sz w:val="24"/>
          <w:szCs w:val="24"/>
        </w:rPr>
        <w:t>259</w:t>
      </w:r>
      <w:r w:rsidR="00D96DF7">
        <w:rPr>
          <w:rStyle w:val="fontstyle01"/>
          <w:rFonts w:ascii="Times New Roman" w:hAnsi="Times New Roman" w:cs="Times New Roman"/>
          <w:b w:val="0"/>
          <w:sz w:val="24"/>
          <w:szCs w:val="24"/>
        </w:rPr>
        <w:t>.</w:t>
      </w:r>
      <w:r w:rsidRPr="002023F0">
        <w:rPr>
          <w:rStyle w:val="fontstyle01"/>
          <w:rFonts w:ascii="Times New Roman" w:hAnsi="Times New Roman" w:cs="Times New Roman"/>
          <w:b w:val="0"/>
          <w:sz w:val="24"/>
          <w:szCs w:val="24"/>
        </w:rPr>
        <w:t>137</w:t>
      </w:r>
      <w:r w:rsidR="00D96DF7">
        <w:rPr>
          <w:rStyle w:val="fontstyle01"/>
          <w:rFonts w:ascii="Times New Roman" w:hAnsi="Times New Roman" w:cs="Times New Roman"/>
          <w:b w:val="0"/>
          <w:sz w:val="24"/>
          <w:szCs w:val="24"/>
        </w:rPr>
        <w:t>,-</w:t>
      </w:r>
      <w:r w:rsidRPr="002023F0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Ft lesz az elismerhető bruttó költség, mely után a vis maior támogatás a megítélt intenzitás mértékében lehívható.”</w:t>
      </w:r>
    </w:p>
    <w:p w:rsidR="007E0466" w:rsidRPr="007E0466" w:rsidRDefault="007E0466" w:rsidP="007E0466">
      <w:pPr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  <w:r w:rsidRPr="007E0466">
        <w:rPr>
          <w:rStyle w:val="fontstyle01"/>
          <w:rFonts w:ascii="Times New Roman" w:hAnsi="Times New Roman" w:cs="Times New Roman"/>
          <w:b w:val="0"/>
          <w:sz w:val="24"/>
          <w:szCs w:val="24"/>
        </w:rPr>
        <w:t>Így a</w:t>
      </w:r>
      <w:r w:rsidR="002023F0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támogatási intenzitást figyelembe véve a</w:t>
      </w:r>
      <w:r w:rsidRPr="007E0466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2023F0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ténylegesen </w:t>
      </w:r>
      <w:r w:rsidRPr="007E0466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lehívható </w:t>
      </w:r>
      <w:r w:rsidR="002023F0" w:rsidRPr="00982737">
        <w:rPr>
          <w:rStyle w:val="fontstyle01"/>
          <w:rFonts w:ascii="Times New Roman" w:hAnsi="Times New Roman" w:cs="Times New Roman"/>
          <w:sz w:val="24"/>
          <w:szCs w:val="24"/>
        </w:rPr>
        <w:t xml:space="preserve">helyreállításra fordítható </w:t>
      </w:r>
      <w:r w:rsidRPr="00982737">
        <w:rPr>
          <w:rStyle w:val="fontstyle01"/>
          <w:rFonts w:ascii="Times New Roman" w:hAnsi="Times New Roman" w:cs="Times New Roman"/>
          <w:sz w:val="24"/>
          <w:szCs w:val="24"/>
        </w:rPr>
        <w:t>támogatásunk 19 575 389,- Ft</w:t>
      </w:r>
      <w:r w:rsidRPr="007E0466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2023F0">
        <w:rPr>
          <w:rStyle w:val="fontstyle01"/>
          <w:rFonts w:ascii="Times New Roman" w:hAnsi="Times New Roman" w:cs="Times New Roman"/>
          <w:b w:val="0"/>
          <w:sz w:val="24"/>
          <w:szCs w:val="24"/>
        </w:rPr>
        <w:t>volt</w:t>
      </w:r>
      <w:r w:rsidRPr="007E0466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, melyet az alábbi </w:t>
      </w:r>
      <w:r w:rsidR="002023F0">
        <w:rPr>
          <w:rStyle w:val="fontstyle01"/>
          <w:rFonts w:ascii="Times New Roman" w:hAnsi="Times New Roman" w:cs="Times New Roman"/>
          <w:b w:val="0"/>
          <w:sz w:val="24"/>
          <w:szCs w:val="24"/>
        </w:rPr>
        <w:t>munkák elvégzésére fordítottunk.</w:t>
      </w:r>
    </w:p>
    <w:p w:rsidR="002023F0" w:rsidRPr="007E0466" w:rsidRDefault="002023F0" w:rsidP="007E0466">
      <w:pPr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</w:p>
    <w:p w:rsidR="007E0466" w:rsidRPr="002023F0" w:rsidRDefault="007E0466" w:rsidP="007E0466">
      <w:pPr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2023F0">
        <w:rPr>
          <w:rStyle w:val="fontstyle01"/>
          <w:rFonts w:ascii="Times New Roman" w:hAnsi="Times New Roman" w:cs="Times New Roman"/>
          <w:sz w:val="24"/>
          <w:szCs w:val="24"/>
        </w:rPr>
        <w:t>Helyreállítási munkák:</w:t>
      </w:r>
      <w:r w:rsidRPr="002023F0">
        <w:rPr>
          <w:rStyle w:val="fontstyle01"/>
          <w:rFonts w:ascii="Times New Roman" w:hAnsi="Times New Roman" w:cs="Times New Roman"/>
          <w:sz w:val="24"/>
          <w:szCs w:val="24"/>
        </w:rPr>
        <w:tab/>
      </w:r>
      <w:r w:rsidRPr="002023F0">
        <w:rPr>
          <w:rStyle w:val="fontstyle01"/>
          <w:rFonts w:ascii="Times New Roman" w:hAnsi="Times New Roman" w:cs="Times New Roman"/>
          <w:sz w:val="24"/>
          <w:szCs w:val="24"/>
        </w:rPr>
        <w:tab/>
        <w:t>Költség:</w:t>
      </w:r>
      <w:r w:rsidRPr="002023F0">
        <w:rPr>
          <w:rStyle w:val="fontstyle01"/>
          <w:rFonts w:ascii="Times New Roman" w:hAnsi="Times New Roman" w:cs="Times New Roman"/>
          <w:sz w:val="24"/>
          <w:szCs w:val="24"/>
        </w:rPr>
        <w:tab/>
      </w:r>
      <w:r w:rsidRPr="002023F0">
        <w:rPr>
          <w:rStyle w:val="fontstyle01"/>
          <w:rFonts w:ascii="Times New Roman" w:hAnsi="Times New Roman" w:cs="Times New Roman"/>
          <w:sz w:val="24"/>
          <w:szCs w:val="24"/>
        </w:rPr>
        <w:tab/>
      </w:r>
      <w:r w:rsidRPr="002023F0">
        <w:rPr>
          <w:rStyle w:val="fontstyle01"/>
          <w:rFonts w:ascii="Times New Roman" w:hAnsi="Times New Roman" w:cs="Times New Roman"/>
          <w:sz w:val="24"/>
          <w:szCs w:val="24"/>
        </w:rPr>
        <w:tab/>
      </w:r>
    </w:p>
    <w:p w:rsidR="007E0466" w:rsidRPr="007E0466" w:rsidRDefault="007E0466" w:rsidP="007E0466">
      <w:pPr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7E0466">
        <w:rPr>
          <w:rStyle w:val="fontstyle01"/>
          <w:rFonts w:ascii="Times New Roman" w:hAnsi="Times New Roman" w:cs="Times New Roman"/>
          <w:b w:val="0"/>
          <w:sz w:val="24"/>
          <w:szCs w:val="24"/>
        </w:rPr>
        <w:t>vi</w:t>
      </w:r>
      <w:r w:rsidR="0099393C">
        <w:rPr>
          <w:rStyle w:val="fontstyle01"/>
          <w:rFonts w:ascii="Times New Roman" w:hAnsi="Times New Roman" w:cs="Times New Roman"/>
          <w:b w:val="0"/>
          <w:sz w:val="24"/>
          <w:szCs w:val="24"/>
        </w:rPr>
        <w:t>llámhárító</w:t>
      </w:r>
      <w:proofErr w:type="gramEnd"/>
      <w:r w:rsidR="0099393C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rendszer </w:t>
      </w:r>
      <w:r w:rsidR="0099393C">
        <w:rPr>
          <w:rStyle w:val="fontstyle01"/>
          <w:rFonts w:ascii="Times New Roman" w:hAnsi="Times New Roman" w:cs="Times New Roman"/>
          <w:b w:val="0"/>
          <w:sz w:val="24"/>
          <w:szCs w:val="24"/>
        </w:rPr>
        <w:tab/>
      </w:r>
      <w:r w:rsidR="0099393C">
        <w:rPr>
          <w:rStyle w:val="fontstyle01"/>
          <w:rFonts w:ascii="Times New Roman" w:hAnsi="Times New Roman" w:cs="Times New Roman"/>
          <w:b w:val="0"/>
          <w:sz w:val="24"/>
          <w:szCs w:val="24"/>
        </w:rPr>
        <w:tab/>
      </w:r>
      <w:r w:rsidR="0099393C">
        <w:rPr>
          <w:rStyle w:val="fontstyle01"/>
          <w:rFonts w:ascii="Times New Roman" w:hAnsi="Times New Roman" w:cs="Times New Roman"/>
          <w:b w:val="0"/>
          <w:sz w:val="24"/>
          <w:szCs w:val="24"/>
        </w:rPr>
        <w:tab/>
        <w:t>bruttó 4.</w:t>
      </w:r>
      <w:r w:rsidRPr="007E0466">
        <w:rPr>
          <w:rStyle w:val="fontstyle01"/>
          <w:rFonts w:ascii="Times New Roman" w:hAnsi="Times New Roman" w:cs="Times New Roman"/>
          <w:b w:val="0"/>
          <w:sz w:val="24"/>
          <w:szCs w:val="24"/>
        </w:rPr>
        <w:t>925</w:t>
      </w:r>
      <w:r w:rsidR="0099393C">
        <w:rPr>
          <w:rStyle w:val="fontstyle01"/>
          <w:rFonts w:ascii="Times New Roman" w:hAnsi="Times New Roman" w:cs="Times New Roman"/>
          <w:b w:val="0"/>
          <w:sz w:val="24"/>
          <w:szCs w:val="24"/>
        </w:rPr>
        <w:t>.</w:t>
      </w:r>
      <w:r w:rsidRPr="007E0466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000,- Ft </w:t>
      </w:r>
      <w:r w:rsidRPr="007E0466">
        <w:rPr>
          <w:rStyle w:val="fontstyle01"/>
          <w:rFonts w:ascii="Times New Roman" w:hAnsi="Times New Roman" w:cs="Times New Roman"/>
          <w:b w:val="0"/>
          <w:sz w:val="24"/>
          <w:szCs w:val="24"/>
        </w:rPr>
        <w:tab/>
      </w:r>
      <w:r w:rsidRPr="007E0466">
        <w:rPr>
          <w:rStyle w:val="fontstyle01"/>
          <w:rFonts w:ascii="Times New Roman" w:hAnsi="Times New Roman" w:cs="Times New Roman"/>
          <w:b w:val="0"/>
          <w:sz w:val="24"/>
          <w:szCs w:val="24"/>
        </w:rPr>
        <w:tab/>
        <w:t xml:space="preserve"> </w:t>
      </w:r>
      <w:r w:rsidRPr="007E0466">
        <w:rPr>
          <w:rStyle w:val="fontstyle01"/>
          <w:rFonts w:ascii="Times New Roman" w:hAnsi="Times New Roman" w:cs="Times New Roman"/>
          <w:b w:val="0"/>
          <w:sz w:val="24"/>
          <w:szCs w:val="24"/>
        </w:rPr>
        <w:tab/>
      </w:r>
    </w:p>
    <w:p w:rsidR="007E0466" w:rsidRPr="007E0466" w:rsidRDefault="007E0466" w:rsidP="007E0466">
      <w:pPr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7E0466">
        <w:rPr>
          <w:rStyle w:val="fontstyle01"/>
          <w:rFonts w:ascii="Times New Roman" w:hAnsi="Times New Roman" w:cs="Times New Roman"/>
          <w:b w:val="0"/>
          <w:sz w:val="24"/>
          <w:szCs w:val="24"/>
        </w:rPr>
        <w:t>parketta</w:t>
      </w:r>
      <w:r>
        <w:rPr>
          <w:rStyle w:val="fontstyle01"/>
          <w:rFonts w:ascii="Times New Roman" w:hAnsi="Times New Roman" w:cs="Times New Roman"/>
          <w:b w:val="0"/>
          <w:sz w:val="24"/>
          <w:szCs w:val="24"/>
        </w:rPr>
        <w:t>javítás</w:t>
      </w:r>
      <w:proofErr w:type="gramEnd"/>
      <w:r w:rsidRPr="007E0466">
        <w:rPr>
          <w:rStyle w:val="fontstyle01"/>
          <w:rFonts w:ascii="Times New Roman" w:hAnsi="Times New Roman" w:cs="Times New Roman"/>
          <w:b w:val="0"/>
          <w:sz w:val="24"/>
          <w:szCs w:val="24"/>
        </w:rPr>
        <w:tab/>
      </w:r>
      <w:r w:rsidRPr="007E0466">
        <w:rPr>
          <w:rStyle w:val="fontstyle01"/>
          <w:rFonts w:ascii="Times New Roman" w:hAnsi="Times New Roman" w:cs="Times New Roman"/>
          <w:b w:val="0"/>
          <w:sz w:val="24"/>
          <w:szCs w:val="24"/>
        </w:rPr>
        <w:tab/>
      </w:r>
      <w:r w:rsidRPr="007E0466">
        <w:rPr>
          <w:rStyle w:val="fontstyle01"/>
          <w:rFonts w:ascii="Times New Roman" w:hAnsi="Times New Roman" w:cs="Times New Roman"/>
          <w:b w:val="0"/>
          <w:sz w:val="24"/>
          <w:szCs w:val="24"/>
        </w:rPr>
        <w:tab/>
      </w:r>
      <w:r w:rsidRPr="007E0466">
        <w:rPr>
          <w:rStyle w:val="fontstyle01"/>
          <w:rFonts w:ascii="Times New Roman" w:hAnsi="Times New Roman" w:cs="Times New Roman"/>
          <w:b w:val="0"/>
          <w:sz w:val="24"/>
          <w:szCs w:val="24"/>
        </w:rPr>
        <w:tab/>
        <w:t xml:space="preserve">bruttó </w:t>
      </w:r>
      <w:r>
        <w:rPr>
          <w:rStyle w:val="fontstyle01"/>
          <w:rFonts w:ascii="Times New Roman" w:hAnsi="Times New Roman" w:cs="Times New Roman"/>
          <w:b w:val="0"/>
          <w:sz w:val="24"/>
          <w:szCs w:val="24"/>
        </w:rPr>
        <w:t>2.097.095</w:t>
      </w:r>
      <w:r w:rsidRPr="007E0466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,- Ft </w:t>
      </w:r>
      <w:r w:rsidRPr="007E0466">
        <w:rPr>
          <w:rStyle w:val="fontstyle01"/>
          <w:rFonts w:ascii="Times New Roman" w:hAnsi="Times New Roman" w:cs="Times New Roman"/>
          <w:b w:val="0"/>
          <w:sz w:val="24"/>
          <w:szCs w:val="24"/>
        </w:rPr>
        <w:tab/>
      </w:r>
      <w:r w:rsidRPr="007E0466">
        <w:rPr>
          <w:rStyle w:val="fontstyle01"/>
          <w:rFonts w:ascii="Times New Roman" w:hAnsi="Times New Roman" w:cs="Times New Roman"/>
          <w:b w:val="0"/>
          <w:sz w:val="24"/>
          <w:szCs w:val="24"/>
        </w:rPr>
        <w:tab/>
      </w:r>
      <w:r w:rsidRPr="007E0466">
        <w:rPr>
          <w:rStyle w:val="fontstyle01"/>
          <w:rFonts w:ascii="Times New Roman" w:hAnsi="Times New Roman" w:cs="Times New Roman"/>
          <w:b w:val="0"/>
          <w:sz w:val="24"/>
          <w:szCs w:val="24"/>
        </w:rPr>
        <w:tab/>
        <w:t xml:space="preserve"> </w:t>
      </w:r>
    </w:p>
    <w:p w:rsidR="007E0466" w:rsidRDefault="007E0466" w:rsidP="007E0466">
      <w:pPr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7E0466">
        <w:rPr>
          <w:rStyle w:val="fontstyle01"/>
          <w:rFonts w:ascii="Times New Roman" w:hAnsi="Times New Roman" w:cs="Times New Roman"/>
          <w:b w:val="0"/>
          <w:sz w:val="24"/>
          <w:szCs w:val="24"/>
        </w:rPr>
        <w:t>tető</w:t>
      </w:r>
      <w:r>
        <w:rPr>
          <w:rStyle w:val="fontstyle01"/>
          <w:rFonts w:ascii="Times New Roman" w:hAnsi="Times New Roman" w:cs="Times New Roman"/>
          <w:b w:val="0"/>
          <w:sz w:val="24"/>
          <w:szCs w:val="24"/>
        </w:rPr>
        <w:t>javítás</w:t>
      </w:r>
      <w:proofErr w:type="gramEnd"/>
      <w:r w:rsidRPr="007E0466">
        <w:rPr>
          <w:rStyle w:val="fontstyle01"/>
          <w:rFonts w:ascii="Times New Roman" w:hAnsi="Times New Roman" w:cs="Times New Roman"/>
          <w:b w:val="0"/>
          <w:sz w:val="24"/>
          <w:szCs w:val="24"/>
        </w:rPr>
        <w:tab/>
      </w:r>
      <w:r w:rsidRPr="007E0466">
        <w:rPr>
          <w:rStyle w:val="fontstyle01"/>
          <w:rFonts w:ascii="Times New Roman" w:hAnsi="Times New Roman" w:cs="Times New Roman"/>
          <w:b w:val="0"/>
          <w:sz w:val="24"/>
          <w:szCs w:val="24"/>
        </w:rPr>
        <w:tab/>
      </w:r>
      <w:r w:rsidRPr="007E0466">
        <w:rPr>
          <w:rStyle w:val="fontstyle01"/>
          <w:rFonts w:ascii="Times New Roman" w:hAnsi="Times New Roman" w:cs="Times New Roman"/>
          <w:b w:val="0"/>
          <w:sz w:val="24"/>
          <w:szCs w:val="24"/>
        </w:rPr>
        <w:tab/>
      </w:r>
      <w:r w:rsidRPr="007E0466">
        <w:rPr>
          <w:rStyle w:val="fontstyle01"/>
          <w:rFonts w:ascii="Times New Roman" w:hAnsi="Times New Roman" w:cs="Times New Roman"/>
          <w:b w:val="0"/>
          <w:sz w:val="24"/>
          <w:szCs w:val="24"/>
        </w:rPr>
        <w:tab/>
        <w:t xml:space="preserve">bruttó </w:t>
      </w:r>
      <w:r>
        <w:rPr>
          <w:rStyle w:val="fontstyle01"/>
          <w:rFonts w:ascii="Times New Roman" w:hAnsi="Times New Roman" w:cs="Times New Roman"/>
          <w:b w:val="0"/>
          <w:sz w:val="24"/>
          <w:szCs w:val="24"/>
        </w:rPr>
        <w:t>3.995.420</w:t>
      </w:r>
      <w:r w:rsidRPr="007E0466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,- Ft </w:t>
      </w:r>
      <w:r w:rsidRPr="007E0466">
        <w:rPr>
          <w:rStyle w:val="fontstyle01"/>
          <w:rFonts w:ascii="Times New Roman" w:hAnsi="Times New Roman" w:cs="Times New Roman"/>
          <w:b w:val="0"/>
          <w:sz w:val="24"/>
          <w:szCs w:val="24"/>
        </w:rPr>
        <w:tab/>
      </w:r>
    </w:p>
    <w:p w:rsidR="007E0466" w:rsidRDefault="007E0466" w:rsidP="00DD7A35">
      <w:pPr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</w:p>
    <w:p w:rsidR="00155A03" w:rsidRDefault="0099393C" w:rsidP="00DD7A35">
      <w:pPr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  <w:r w:rsidRPr="00982737">
        <w:rPr>
          <w:rStyle w:val="fontstyle01"/>
          <w:rFonts w:ascii="Times New Roman" w:hAnsi="Times New Roman" w:cs="Times New Roman"/>
          <w:sz w:val="24"/>
          <w:szCs w:val="24"/>
        </w:rPr>
        <w:t>A helyreállítási munkák</w:t>
      </w:r>
      <w:r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982737">
        <w:rPr>
          <w:rStyle w:val="fontstyle01"/>
          <w:rFonts w:ascii="Times New Roman" w:hAnsi="Times New Roman" w:cs="Times New Roman"/>
          <w:sz w:val="24"/>
          <w:szCs w:val="24"/>
        </w:rPr>
        <w:t>összes költsége 11.017.515,- Ft</w:t>
      </w:r>
      <w:r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volt. </w:t>
      </w:r>
      <w:r w:rsidR="00155A03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Az összegről szóló számlák az alátámasztó dokumentumokkal együtt </w:t>
      </w:r>
      <w:r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2022. augusztus 17-én a Magyar Államkincstár </w:t>
      </w:r>
      <w:r>
        <w:rPr>
          <w:rStyle w:val="fontstyle01"/>
          <w:rFonts w:ascii="Times New Roman" w:hAnsi="Times New Roman" w:cs="Times New Roman"/>
          <w:b w:val="0"/>
          <w:sz w:val="24"/>
          <w:szCs w:val="24"/>
        </w:rPr>
        <w:lastRenderedPageBreak/>
        <w:t xml:space="preserve">részére, </w:t>
      </w:r>
      <w:r w:rsidRPr="00982737">
        <w:rPr>
          <w:rStyle w:val="fontstyle01"/>
          <w:rFonts w:ascii="Times New Roman" w:hAnsi="Times New Roman" w:cs="Times New Roman"/>
          <w:sz w:val="24"/>
          <w:szCs w:val="24"/>
        </w:rPr>
        <w:t>támogatás lehívása</w:t>
      </w:r>
      <w:r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céljából megküldésre kerültek. </w:t>
      </w:r>
      <w:r w:rsidR="00155A03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A Magyar Államkincstár 2022. szeptember 27-én a támogatási intenzitás figyelembe vételével </w:t>
      </w:r>
      <w:r w:rsidR="00155A03" w:rsidRPr="00982737">
        <w:rPr>
          <w:rStyle w:val="fontstyle01"/>
          <w:rFonts w:ascii="Times New Roman" w:hAnsi="Times New Roman" w:cs="Times New Roman"/>
          <w:sz w:val="24"/>
          <w:szCs w:val="24"/>
        </w:rPr>
        <w:t>8.384.460,- Ft-ot utalt át</w:t>
      </w:r>
      <w:r w:rsidR="00155A03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az önkormányzat bankszámlájára.</w:t>
      </w:r>
    </w:p>
    <w:p w:rsidR="00155A03" w:rsidRDefault="00155A03" w:rsidP="00DD7A35">
      <w:pPr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</w:p>
    <w:p w:rsidR="00155A03" w:rsidRDefault="00155A03" w:rsidP="00DD7A35">
      <w:pPr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A Magyar Államkincstár 2022. október 20-án érkezett értesítése szerint a támogatás lehívás és a pályázat elszámolási határideje </w:t>
      </w:r>
      <w:r w:rsidRPr="00982737">
        <w:rPr>
          <w:rStyle w:val="fontstyle01"/>
          <w:rFonts w:ascii="Times New Roman" w:hAnsi="Times New Roman" w:cs="Times New Roman"/>
          <w:sz w:val="24"/>
          <w:szCs w:val="24"/>
        </w:rPr>
        <w:t>2022. november 15</w:t>
      </w:r>
      <w:proofErr w:type="gramStart"/>
      <w:r w:rsidRPr="00982737">
        <w:rPr>
          <w:rStyle w:val="fontstyle01"/>
          <w:rFonts w:ascii="Times New Roman" w:hAnsi="Times New Roman" w:cs="Times New Roman"/>
          <w:sz w:val="24"/>
          <w:szCs w:val="24"/>
        </w:rPr>
        <w:t>.,</w:t>
      </w:r>
      <w:proofErr w:type="gramEnd"/>
      <w:r w:rsidRPr="00982737">
        <w:rPr>
          <w:rStyle w:val="fontstyle01"/>
          <w:rFonts w:ascii="Times New Roman" w:hAnsi="Times New Roman" w:cs="Times New Roman"/>
          <w:sz w:val="24"/>
          <w:szCs w:val="24"/>
        </w:rPr>
        <w:t xml:space="preserve"> mely időpontig szükséges az elszámolást az ebr42 rendszerbe feltölteni és az elszámolást lezárni</w:t>
      </w:r>
      <w:r>
        <w:rPr>
          <w:rStyle w:val="fontstyle01"/>
          <w:rFonts w:ascii="Times New Roman" w:hAnsi="Times New Roman" w:cs="Times New Roman"/>
          <w:b w:val="0"/>
          <w:sz w:val="24"/>
          <w:szCs w:val="24"/>
        </w:rPr>
        <w:t>.</w:t>
      </w:r>
      <w:r w:rsidR="007C23D2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Style w:val="fontstyle01"/>
          <w:rFonts w:ascii="Times New Roman" w:hAnsi="Times New Roman" w:cs="Times New Roman"/>
          <w:b w:val="0"/>
          <w:sz w:val="24"/>
          <w:szCs w:val="24"/>
        </w:rPr>
        <w:t>Fel kell tölteni a védekezési és helyreállítási munkák összes pénzügyi és könyvel</w:t>
      </w:r>
      <w:r w:rsidR="007C23D2">
        <w:rPr>
          <w:rStyle w:val="fontstyle01"/>
          <w:rFonts w:ascii="Times New Roman" w:hAnsi="Times New Roman" w:cs="Times New Roman"/>
          <w:b w:val="0"/>
          <w:sz w:val="24"/>
          <w:szCs w:val="24"/>
        </w:rPr>
        <w:t>ési dokumentumát az alátámasztó szakmai és fotó dokumentációval.</w:t>
      </w:r>
    </w:p>
    <w:p w:rsidR="0099393C" w:rsidRDefault="0099393C" w:rsidP="00DD7A35">
      <w:pPr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</w:p>
    <w:p w:rsidR="00DD7A35" w:rsidRPr="00DD7A35" w:rsidRDefault="00DD7A35" w:rsidP="00DD7A35">
      <w:pPr>
        <w:jc w:val="both"/>
        <w:rPr>
          <w:sz w:val="24"/>
        </w:rPr>
      </w:pPr>
      <w:r w:rsidRPr="00DD7A35">
        <w:rPr>
          <w:rStyle w:val="fontstyle01"/>
          <w:rFonts w:ascii="Times New Roman" w:hAnsi="Times New Roman" w:cs="Times New Roman"/>
          <w:b w:val="0"/>
          <w:sz w:val="24"/>
          <w:szCs w:val="24"/>
        </w:rPr>
        <w:t>Megkérem a Tisztelt Képviselő-testületet, hogy</w:t>
      </w:r>
      <w:r w:rsidRPr="00DD7A35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DD7A35">
        <w:rPr>
          <w:sz w:val="24"/>
        </w:rPr>
        <w:t>a</w:t>
      </w:r>
      <w:r>
        <w:rPr>
          <w:sz w:val="24"/>
        </w:rPr>
        <w:t xml:space="preserve"> </w:t>
      </w:r>
      <w:r w:rsidR="00322FA7">
        <w:rPr>
          <w:sz w:val="24"/>
        </w:rPr>
        <w:t>tájékoztatást elfogadni szíveskedjen és hozza meg döntését</w:t>
      </w:r>
      <w:r w:rsidR="00322FA7" w:rsidRPr="00322FA7">
        <w:rPr>
          <w:sz w:val="24"/>
          <w:szCs w:val="24"/>
        </w:rPr>
        <w:t xml:space="preserve"> </w:t>
      </w:r>
      <w:r w:rsidR="00322FA7">
        <w:rPr>
          <w:sz w:val="24"/>
          <w:szCs w:val="24"/>
        </w:rPr>
        <w:t xml:space="preserve">a </w:t>
      </w:r>
      <w:r w:rsidR="00322FA7" w:rsidRPr="00DD7A35">
        <w:rPr>
          <w:sz w:val="24"/>
          <w:szCs w:val="24"/>
        </w:rPr>
        <w:t>határozat-tervezetben foglaltaknak megfelelően</w:t>
      </w:r>
      <w:r w:rsidRPr="00DD7A35">
        <w:rPr>
          <w:sz w:val="24"/>
        </w:rPr>
        <w:t xml:space="preserve">. </w:t>
      </w:r>
    </w:p>
    <w:p w:rsidR="00DD7A35" w:rsidRDefault="00DD7A35" w:rsidP="00C644C3">
      <w:pPr>
        <w:rPr>
          <w:sz w:val="24"/>
        </w:rPr>
      </w:pPr>
    </w:p>
    <w:p w:rsidR="00026984" w:rsidRDefault="00026984" w:rsidP="00C644C3">
      <w:pPr>
        <w:rPr>
          <w:sz w:val="24"/>
        </w:rPr>
      </w:pPr>
    </w:p>
    <w:p w:rsidR="006C4F0B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984B1D">
        <w:rPr>
          <w:sz w:val="24"/>
          <w:szCs w:val="24"/>
        </w:rPr>
        <w:t>2022</w:t>
      </w:r>
      <w:r w:rsidR="0063208F">
        <w:rPr>
          <w:sz w:val="24"/>
          <w:szCs w:val="24"/>
        </w:rPr>
        <w:t xml:space="preserve">. </w:t>
      </w:r>
      <w:r w:rsidR="00984B1D">
        <w:rPr>
          <w:sz w:val="24"/>
          <w:szCs w:val="24"/>
        </w:rPr>
        <w:t>október 2</w:t>
      </w:r>
      <w:r w:rsidR="006F28C4">
        <w:rPr>
          <w:sz w:val="24"/>
          <w:szCs w:val="24"/>
        </w:rPr>
        <w:t>8</w:t>
      </w:r>
      <w:r w:rsidR="0063208F">
        <w:rPr>
          <w:sz w:val="24"/>
          <w:szCs w:val="24"/>
        </w:rPr>
        <w:t>.</w:t>
      </w:r>
    </w:p>
    <w:p w:rsidR="00322FA7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</w:t>
      </w:r>
    </w:p>
    <w:p w:rsidR="00322FA7" w:rsidRDefault="00322FA7" w:rsidP="00541E73">
      <w:pPr>
        <w:rPr>
          <w:b/>
          <w:sz w:val="24"/>
          <w:szCs w:val="24"/>
        </w:rPr>
      </w:pPr>
    </w:p>
    <w:p w:rsidR="00C644C3" w:rsidRDefault="00C644C3" w:rsidP="00322FA7">
      <w:pPr>
        <w:ind w:left="354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</w:t>
      </w:r>
      <w:r w:rsidR="00322FA7">
        <w:rPr>
          <w:b/>
          <w:sz w:val="24"/>
          <w:szCs w:val="24"/>
        </w:rPr>
        <w:t xml:space="preserve">  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322FA7">
        <w:rPr>
          <w:b/>
          <w:sz w:val="24"/>
          <w:szCs w:val="24"/>
        </w:rPr>
        <w:t xml:space="preserve">        </w:t>
      </w:r>
      <w:r w:rsidR="00322FA7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984B1D">
        <w:rPr>
          <w:b/>
          <w:bCs/>
          <w:sz w:val="24"/>
          <w:szCs w:val="24"/>
        </w:rPr>
        <w:t>2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623C78">
        <w:rPr>
          <w:b/>
          <w:bCs/>
          <w:sz w:val="24"/>
          <w:szCs w:val="24"/>
        </w:rPr>
        <w:t>X</w:t>
      </w:r>
      <w:r w:rsidR="006F3C3D">
        <w:rPr>
          <w:b/>
          <w:bCs/>
          <w:sz w:val="24"/>
          <w:szCs w:val="24"/>
        </w:rPr>
        <w:t>I</w:t>
      </w:r>
      <w:r w:rsidRPr="00ED0CAF">
        <w:rPr>
          <w:b/>
          <w:bCs/>
          <w:sz w:val="24"/>
          <w:szCs w:val="24"/>
        </w:rPr>
        <w:t>.</w:t>
      </w:r>
      <w:r w:rsidR="006F3C3D">
        <w:rPr>
          <w:b/>
          <w:bCs/>
          <w:sz w:val="24"/>
          <w:szCs w:val="24"/>
        </w:rPr>
        <w:t>3</w:t>
      </w:r>
      <w:bookmarkStart w:id="0" w:name="_GoBack"/>
      <w:bookmarkEnd w:id="0"/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4"/>
          <w:szCs w:val="24"/>
        </w:rPr>
      </w:pPr>
    </w:p>
    <w:p w:rsidR="00E56E80" w:rsidRPr="00ED0CAF" w:rsidRDefault="00E56E80" w:rsidP="00ED0CAF">
      <w:pPr>
        <w:jc w:val="center"/>
        <w:rPr>
          <w:b/>
          <w:bCs/>
          <w:sz w:val="24"/>
          <w:szCs w:val="24"/>
        </w:rPr>
      </w:pPr>
    </w:p>
    <w:p w:rsidR="00716163" w:rsidRDefault="001166C9" w:rsidP="001166C9">
      <w:pPr>
        <w:jc w:val="center"/>
        <w:rPr>
          <w:b/>
          <w:sz w:val="24"/>
          <w:szCs w:val="24"/>
        </w:rPr>
      </w:pPr>
      <w:r w:rsidRPr="001166C9">
        <w:rPr>
          <w:b/>
          <w:sz w:val="24"/>
          <w:szCs w:val="24"/>
        </w:rPr>
        <w:t xml:space="preserve">Tájékoztatás a Városi Sportcsarnokot ért viharkár után </w:t>
      </w:r>
    </w:p>
    <w:p w:rsidR="00E56E80" w:rsidRDefault="001166C9" w:rsidP="001166C9">
      <w:pPr>
        <w:jc w:val="center"/>
        <w:rPr>
          <w:sz w:val="24"/>
          <w:szCs w:val="24"/>
        </w:rPr>
      </w:pPr>
      <w:proofErr w:type="gramStart"/>
      <w:r w:rsidRPr="001166C9">
        <w:rPr>
          <w:b/>
          <w:sz w:val="24"/>
          <w:szCs w:val="24"/>
        </w:rPr>
        <w:t>a</w:t>
      </w:r>
      <w:proofErr w:type="gramEnd"/>
      <w:r w:rsidRPr="001166C9">
        <w:rPr>
          <w:b/>
          <w:sz w:val="24"/>
          <w:szCs w:val="24"/>
        </w:rPr>
        <w:t xml:space="preserve"> Belügyminisztérium által nyújtott vis maior támogatás felhasználásáról</w:t>
      </w:r>
    </w:p>
    <w:p w:rsidR="005C0FA9" w:rsidRDefault="005C0FA9" w:rsidP="00ED0CAF">
      <w:pPr>
        <w:jc w:val="both"/>
        <w:rPr>
          <w:sz w:val="24"/>
          <w:szCs w:val="24"/>
        </w:rPr>
      </w:pPr>
    </w:p>
    <w:p w:rsidR="005C0FA9" w:rsidRDefault="005C0FA9" w:rsidP="00ED0CAF">
      <w:pPr>
        <w:jc w:val="both"/>
        <w:rPr>
          <w:sz w:val="24"/>
          <w:szCs w:val="24"/>
        </w:rPr>
      </w:pPr>
    </w:p>
    <w:p w:rsidR="00F16003" w:rsidRPr="00C90349" w:rsidRDefault="00F16003" w:rsidP="00F16003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 xml:space="preserve">.) </w:t>
      </w:r>
      <w:r w:rsidR="005C0FA9" w:rsidRPr="001E550B">
        <w:rPr>
          <w:sz w:val="24"/>
          <w:szCs w:val="24"/>
        </w:rPr>
        <w:t>107. §</w:t>
      </w:r>
      <w:proofErr w:type="spellStart"/>
      <w:r w:rsidR="005C0FA9" w:rsidRPr="001E550B">
        <w:rPr>
          <w:sz w:val="24"/>
          <w:szCs w:val="24"/>
        </w:rPr>
        <w:t>-ában</w:t>
      </w:r>
      <w:proofErr w:type="spellEnd"/>
      <w:r w:rsidR="005C0FA9" w:rsidRPr="001E550B">
        <w:rPr>
          <w:sz w:val="24"/>
          <w:szCs w:val="24"/>
        </w:rPr>
        <w:t xml:space="preserve"> kapott</w:t>
      </w:r>
      <w:r w:rsidR="005C0FA9" w:rsidRPr="0056110C">
        <w:rPr>
          <w:sz w:val="24"/>
          <w:szCs w:val="24"/>
        </w:rPr>
        <w:t xml:space="preserve"> felhatalmazás alapján az alábbi határozatot hozza</w:t>
      </w:r>
      <w:r w:rsidRPr="00C90349">
        <w:rPr>
          <w:sz w:val="24"/>
          <w:szCs w:val="24"/>
        </w:rPr>
        <w:t>:</w:t>
      </w:r>
    </w:p>
    <w:p w:rsidR="00F16003" w:rsidRDefault="00F16003" w:rsidP="00AE191B">
      <w:pPr>
        <w:jc w:val="both"/>
        <w:rPr>
          <w:sz w:val="24"/>
          <w:szCs w:val="24"/>
        </w:rPr>
      </w:pPr>
    </w:p>
    <w:p w:rsidR="005C0FA9" w:rsidRDefault="005C0FA9" w:rsidP="00AE191B">
      <w:pPr>
        <w:jc w:val="both"/>
        <w:rPr>
          <w:sz w:val="24"/>
          <w:szCs w:val="24"/>
        </w:rPr>
      </w:pPr>
    </w:p>
    <w:p w:rsidR="0023333E" w:rsidRPr="007C23D2" w:rsidRDefault="00F16003" w:rsidP="00E56E80">
      <w:pPr>
        <w:pStyle w:val="Nincstrkz"/>
        <w:numPr>
          <w:ilvl w:val="0"/>
          <w:numId w:val="4"/>
        </w:numPr>
        <w:jc w:val="both"/>
        <w:rPr>
          <w:color w:val="000000" w:themeColor="text1"/>
        </w:rPr>
      </w:pPr>
      <w:r w:rsidRPr="007C23D2">
        <w:t>E</w:t>
      </w:r>
      <w:r w:rsidR="006C4F0B" w:rsidRPr="007C23D2">
        <w:t>lfogadja</w:t>
      </w:r>
      <w:r w:rsidR="0023333E" w:rsidRPr="007C23D2">
        <w:t xml:space="preserve"> </w:t>
      </w:r>
      <w:r w:rsidR="00E56E80" w:rsidRPr="007C23D2">
        <w:t xml:space="preserve">az 530717 ebr42 azonosító számú </w:t>
      </w:r>
      <w:r w:rsidR="00716163" w:rsidRPr="007C23D2">
        <w:t>vis maior támogatás felhasználásáról</w:t>
      </w:r>
      <w:r w:rsidR="00120589" w:rsidRPr="007C23D2">
        <w:t xml:space="preserve"> szóló </w:t>
      </w:r>
      <w:r w:rsidR="00716163" w:rsidRPr="007C23D2">
        <w:t>tájékoztatást</w:t>
      </w:r>
      <w:r w:rsidR="0023333E" w:rsidRPr="007C23D2">
        <w:rPr>
          <w:color w:val="000000" w:themeColor="text1"/>
        </w:rPr>
        <w:t>.</w:t>
      </w:r>
    </w:p>
    <w:p w:rsidR="00716163" w:rsidRPr="007C23D2" w:rsidRDefault="00716163" w:rsidP="00716163">
      <w:pPr>
        <w:pStyle w:val="Nincstrkz"/>
        <w:ind w:left="795"/>
        <w:jc w:val="both"/>
        <w:rPr>
          <w:color w:val="000000" w:themeColor="text1"/>
        </w:rPr>
      </w:pPr>
    </w:p>
    <w:p w:rsidR="00716163" w:rsidRPr="007C23D2" w:rsidRDefault="00716163" w:rsidP="00E56E80">
      <w:pPr>
        <w:pStyle w:val="Nincstrkz"/>
        <w:numPr>
          <w:ilvl w:val="0"/>
          <w:numId w:val="4"/>
        </w:numPr>
        <w:jc w:val="both"/>
        <w:rPr>
          <w:color w:val="000000" w:themeColor="text1"/>
        </w:rPr>
      </w:pPr>
      <w:r w:rsidRPr="007C23D2">
        <w:t xml:space="preserve">Felkéri a polgármestert, hogy a vis maior támogatás felhasználásáról szóló elszámolást a tájékoztatásban megismertek szerint </w:t>
      </w:r>
      <w:r w:rsidR="007C23D2" w:rsidRPr="007C23D2">
        <w:t xml:space="preserve">az ebr42 rendszerben </w:t>
      </w:r>
      <w:r w:rsidRPr="007C23D2">
        <w:t>benyújtsa.</w:t>
      </w:r>
    </w:p>
    <w:p w:rsidR="00716163" w:rsidRPr="007C23D2" w:rsidRDefault="00716163" w:rsidP="00716163">
      <w:pPr>
        <w:pStyle w:val="Nincstrkz"/>
        <w:ind w:left="795"/>
        <w:jc w:val="both"/>
        <w:rPr>
          <w:color w:val="000000" w:themeColor="text1"/>
        </w:rPr>
      </w:pPr>
    </w:p>
    <w:p w:rsidR="00716163" w:rsidRPr="007C23D2" w:rsidRDefault="00716163" w:rsidP="00E56E80">
      <w:pPr>
        <w:pStyle w:val="Nincstrkz"/>
        <w:numPr>
          <w:ilvl w:val="0"/>
          <w:numId w:val="4"/>
        </w:numPr>
        <w:jc w:val="both"/>
        <w:rPr>
          <w:color w:val="000000" w:themeColor="text1"/>
        </w:rPr>
      </w:pPr>
      <w:r w:rsidRPr="007C23D2">
        <w:t>Felhatalmazza a polgármestert, hogy a támogatás elszámolásával kapcsolatos dokumentumokat aláírja.</w:t>
      </w:r>
    </w:p>
    <w:p w:rsidR="00716163" w:rsidRDefault="00716163" w:rsidP="00716163">
      <w:pPr>
        <w:pStyle w:val="Nincstrkz"/>
        <w:jc w:val="both"/>
        <w:rPr>
          <w:b/>
          <w:color w:val="000000" w:themeColor="text1"/>
        </w:rPr>
      </w:pPr>
    </w:p>
    <w:p w:rsidR="00716163" w:rsidRPr="00120589" w:rsidRDefault="00716163" w:rsidP="00716163">
      <w:pPr>
        <w:pStyle w:val="Nincstrkz"/>
        <w:jc w:val="both"/>
        <w:rPr>
          <w:b/>
          <w:color w:val="000000" w:themeColor="text1"/>
        </w:rPr>
      </w:pPr>
    </w:p>
    <w:p w:rsidR="005C0FA9" w:rsidRDefault="005C0FA9" w:rsidP="00CF69E0">
      <w:pPr>
        <w:ind w:left="284" w:hanging="284"/>
        <w:jc w:val="both"/>
        <w:rPr>
          <w:b/>
          <w:bCs/>
          <w:sz w:val="24"/>
          <w:szCs w:val="24"/>
        </w:rPr>
      </w:pPr>
    </w:p>
    <w:p w:rsidR="005C0FA9" w:rsidRPr="00ED0CAF" w:rsidRDefault="005C0FA9" w:rsidP="00CF69E0">
      <w:pPr>
        <w:ind w:left="284" w:hanging="284"/>
        <w:jc w:val="both"/>
        <w:rPr>
          <w:b/>
          <w:bCs/>
          <w:sz w:val="24"/>
          <w:szCs w:val="24"/>
        </w:rPr>
      </w:pPr>
    </w:p>
    <w:p w:rsidR="00A950BF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:rsidR="00611A74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 w:rsidR="00611A74">
        <w:rPr>
          <w:sz w:val="24"/>
          <w:szCs w:val="24"/>
        </w:rPr>
        <w:tab/>
      </w:r>
      <w:r w:rsidR="000C615C">
        <w:rPr>
          <w:sz w:val="24"/>
          <w:szCs w:val="24"/>
        </w:rPr>
        <w:t>a</w:t>
      </w:r>
      <w:r w:rsidR="0056110C">
        <w:rPr>
          <w:sz w:val="24"/>
          <w:szCs w:val="24"/>
        </w:rPr>
        <w:t>zonnal</w:t>
      </w:r>
      <w:r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ab/>
      </w:r>
      <w:r w:rsidR="00611A74" w:rsidRPr="00ED0CAF">
        <w:rPr>
          <w:b/>
          <w:sz w:val="24"/>
          <w:szCs w:val="24"/>
        </w:rPr>
        <w:t>Felelős:</w:t>
      </w:r>
      <w:r w:rsidR="00611A74"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>Szőke Zoltán polgármester</w:t>
      </w:r>
    </w:p>
    <w:p w:rsidR="001011B5" w:rsidRPr="00ED0CAF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          </w:t>
      </w:r>
      <w:r w:rsidR="00AE191B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:rsidR="00ED0CAF" w:rsidRP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sectPr w:rsidR="00D856E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3D2" w:rsidRDefault="007C23D2">
      <w:r>
        <w:separator/>
      </w:r>
    </w:p>
  </w:endnote>
  <w:endnote w:type="continuationSeparator" w:id="0">
    <w:p w:rsidR="007C23D2" w:rsidRDefault="007C2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3D2" w:rsidRDefault="007C23D2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3D2" w:rsidRDefault="007C23D2">
      <w:r>
        <w:separator/>
      </w:r>
    </w:p>
  </w:footnote>
  <w:footnote w:type="continuationSeparator" w:id="0">
    <w:p w:rsidR="007C23D2" w:rsidRDefault="007C23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0FBD"/>
    <w:rsid w:val="000150C9"/>
    <w:rsid w:val="00021572"/>
    <w:rsid w:val="00023A9F"/>
    <w:rsid w:val="00026984"/>
    <w:rsid w:val="00027FA7"/>
    <w:rsid w:val="0003173B"/>
    <w:rsid w:val="000459C3"/>
    <w:rsid w:val="0004711B"/>
    <w:rsid w:val="000936F5"/>
    <w:rsid w:val="00095BC2"/>
    <w:rsid w:val="000B4433"/>
    <w:rsid w:val="000C615C"/>
    <w:rsid w:val="000D1783"/>
    <w:rsid w:val="000E12CE"/>
    <w:rsid w:val="000E2082"/>
    <w:rsid w:val="000F2878"/>
    <w:rsid w:val="001011B5"/>
    <w:rsid w:val="001166C9"/>
    <w:rsid w:val="00120589"/>
    <w:rsid w:val="001215FE"/>
    <w:rsid w:val="00124C81"/>
    <w:rsid w:val="001257CA"/>
    <w:rsid w:val="00131E00"/>
    <w:rsid w:val="00133667"/>
    <w:rsid w:val="001472C9"/>
    <w:rsid w:val="00155A03"/>
    <w:rsid w:val="001644A5"/>
    <w:rsid w:val="00165631"/>
    <w:rsid w:val="0016635A"/>
    <w:rsid w:val="00172FEC"/>
    <w:rsid w:val="00174969"/>
    <w:rsid w:val="00175152"/>
    <w:rsid w:val="00177A93"/>
    <w:rsid w:val="001E550B"/>
    <w:rsid w:val="001F7D45"/>
    <w:rsid w:val="0020171B"/>
    <w:rsid w:val="002023F0"/>
    <w:rsid w:val="00202F5D"/>
    <w:rsid w:val="00226A10"/>
    <w:rsid w:val="0023333E"/>
    <w:rsid w:val="0026245E"/>
    <w:rsid w:val="00265749"/>
    <w:rsid w:val="00284588"/>
    <w:rsid w:val="00290378"/>
    <w:rsid w:val="002C214E"/>
    <w:rsid w:val="002D53FE"/>
    <w:rsid w:val="002E4686"/>
    <w:rsid w:val="002F4666"/>
    <w:rsid w:val="003173DF"/>
    <w:rsid w:val="00322FA7"/>
    <w:rsid w:val="00324370"/>
    <w:rsid w:val="00325175"/>
    <w:rsid w:val="00343348"/>
    <w:rsid w:val="003514FE"/>
    <w:rsid w:val="0035155D"/>
    <w:rsid w:val="003713F1"/>
    <w:rsid w:val="00375809"/>
    <w:rsid w:val="003840CD"/>
    <w:rsid w:val="003A3966"/>
    <w:rsid w:val="003B41D3"/>
    <w:rsid w:val="003C58F9"/>
    <w:rsid w:val="003D375A"/>
    <w:rsid w:val="003F1D1C"/>
    <w:rsid w:val="003F7BEC"/>
    <w:rsid w:val="00402D4F"/>
    <w:rsid w:val="00413DBD"/>
    <w:rsid w:val="00481171"/>
    <w:rsid w:val="004831DE"/>
    <w:rsid w:val="00491E92"/>
    <w:rsid w:val="00496C00"/>
    <w:rsid w:val="004C5B90"/>
    <w:rsid w:val="004D0D90"/>
    <w:rsid w:val="004D22D6"/>
    <w:rsid w:val="004D780B"/>
    <w:rsid w:val="004D7EB2"/>
    <w:rsid w:val="004E206F"/>
    <w:rsid w:val="0050139F"/>
    <w:rsid w:val="00502BE0"/>
    <w:rsid w:val="00511108"/>
    <w:rsid w:val="00513AB1"/>
    <w:rsid w:val="00525936"/>
    <w:rsid w:val="005333FD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C0FA9"/>
    <w:rsid w:val="005C7197"/>
    <w:rsid w:val="005D362B"/>
    <w:rsid w:val="005D43D0"/>
    <w:rsid w:val="005D7A45"/>
    <w:rsid w:val="005E5438"/>
    <w:rsid w:val="005E7A5E"/>
    <w:rsid w:val="005F3FDA"/>
    <w:rsid w:val="00600EAC"/>
    <w:rsid w:val="00602D9C"/>
    <w:rsid w:val="0060411F"/>
    <w:rsid w:val="00611A74"/>
    <w:rsid w:val="00612B86"/>
    <w:rsid w:val="0061599D"/>
    <w:rsid w:val="00623C78"/>
    <w:rsid w:val="00626273"/>
    <w:rsid w:val="00630429"/>
    <w:rsid w:val="0063208F"/>
    <w:rsid w:val="00654D1C"/>
    <w:rsid w:val="00656355"/>
    <w:rsid w:val="00656C8C"/>
    <w:rsid w:val="0067063F"/>
    <w:rsid w:val="00674F7F"/>
    <w:rsid w:val="00691A00"/>
    <w:rsid w:val="00695389"/>
    <w:rsid w:val="006961B5"/>
    <w:rsid w:val="006A7522"/>
    <w:rsid w:val="006C08EB"/>
    <w:rsid w:val="006C2B73"/>
    <w:rsid w:val="006C4F0B"/>
    <w:rsid w:val="006D6D0B"/>
    <w:rsid w:val="006E1657"/>
    <w:rsid w:val="006F28C4"/>
    <w:rsid w:val="006F3C3D"/>
    <w:rsid w:val="00704BA5"/>
    <w:rsid w:val="007112D4"/>
    <w:rsid w:val="00716163"/>
    <w:rsid w:val="00741C17"/>
    <w:rsid w:val="00742281"/>
    <w:rsid w:val="007651CC"/>
    <w:rsid w:val="00774E75"/>
    <w:rsid w:val="007832CF"/>
    <w:rsid w:val="00783452"/>
    <w:rsid w:val="00796440"/>
    <w:rsid w:val="007A0D94"/>
    <w:rsid w:val="007C23D2"/>
    <w:rsid w:val="007C250F"/>
    <w:rsid w:val="007C6D20"/>
    <w:rsid w:val="007D474D"/>
    <w:rsid w:val="007E0466"/>
    <w:rsid w:val="007E7792"/>
    <w:rsid w:val="007F4C06"/>
    <w:rsid w:val="00804CE5"/>
    <w:rsid w:val="00805F87"/>
    <w:rsid w:val="0081209E"/>
    <w:rsid w:val="008142E8"/>
    <w:rsid w:val="00815C21"/>
    <w:rsid w:val="00826193"/>
    <w:rsid w:val="00843854"/>
    <w:rsid w:val="008704BD"/>
    <w:rsid w:val="00875A6E"/>
    <w:rsid w:val="008A427D"/>
    <w:rsid w:val="008C67FF"/>
    <w:rsid w:val="008E4D5E"/>
    <w:rsid w:val="008F33DD"/>
    <w:rsid w:val="00901CFC"/>
    <w:rsid w:val="0091731D"/>
    <w:rsid w:val="009240AE"/>
    <w:rsid w:val="0092471C"/>
    <w:rsid w:val="00934D39"/>
    <w:rsid w:val="00937305"/>
    <w:rsid w:val="00951FCF"/>
    <w:rsid w:val="00972DE4"/>
    <w:rsid w:val="0097437E"/>
    <w:rsid w:val="00982737"/>
    <w:rsid w:val="00984573"/>
    <w:rsid w:val="00984B1D"/>
    <w:rsid w:val="0099393C"/>
    <w:rsid w:val="00995733"/>
    <w:rsid w:val="009A36F3"/>
    <w:rsid w:val="009A431F"/>
    <w:rsid w:val="009E08DF"/>
    <w:rsid w:val="009F3838"/>
    <w:rsid w:val="00A0190C"/>
    <w:rsid w:val="00A4666B"/>
    <w:rsid w:val="00A62FCB"/>
    <w:rsid w:val="00A63E82"/>
    <w:rsid w:val="00A814CB"/>
    <w:rsid w:val="00A85809"/>
    <w:rsid w:val="00A950BF"/>
    <w:rsid w:val="00AC3451"/>
    <w:rsid w:val="00AD4075"/>
    <w:rsid w:val="00AE191B"/>
    <w:rsid w:val="00AF0E09"/>
    <w:rsid w:val="00AF44AE"/>
    <w:rsid w:val="00B03024"/>
    <w:rsid w:val="00B16604"/>
    <w:rsid w:val="00B23DCA"/>
    <w:rsid w:val="00B41C37"/>
    <w:rsid w:val="00B44EC6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598F"/>
    <w:rsid w:val="00BB5CD8"/>
    <w:rsid w:val="00BD4D2B"/>
    <w:rsid w:val="00BE6ABE"/>
    <w:rsid w:val="00C22016"/>
    <w:rsid w:val="00C35412"/>
    <w:rsid w:val="00C45F16"/>
    <w:rsid w:val="00C536E9"/>
    <w:rsid w:val="00C56D09"/>
    <w:rsid w:val="00C644C3"/>
    <w:rsid w:val="00C81CC7"/>
    <w:rsid w:val="00C81CFC"/>
    <w:rsid w:val="00C83173"/>
    <w:rsid w:val="00C86D8A"/>
    <w:rsid w:val="00CA2AED"/>
    <w:rsid w:val="00CB2136"/>
    <w:rsid w:val="00CC561D"/>
    <w:rsid w:val="00CD7DC3"/>
    <w:rsid w:val="00CF1A38"/>
    <w:rsid w:val="00CF69E0"/>
    <w:rsid w:val="00D17D61"/>
    <w:rsid w:val="00D32883"/>
    <w:rsid w:val="00D50491"/>
    <w:rsid w:val="00D7616E"/>
    <w:rsid w:val="00D856EF"/>
    <w:rsid w:val="00D93F5B"/>
    <w:rsid w:val="00D96DF7"/>
    <w:rsid w:val="00DA0A28"/>
    <w:rsid w:val="00DA29CF"/>
    <w:rsid w:val="00DA44DC"/>
    <w:rsid w:val="00DB5683"/>
    <w:rsid w:val="00DD379A"/>
    <w:rsid w:val="00DD7A35"/>
    <w:rsid w:val="00DE394E"/>
    <w:rsid w:val="00DE684C"/>
    <w:rsid w:val="00DE76C2"/>
    <w:rsid w:val="00E073A7"/>
    <w:rsid w:val="00E10835"/>
    <w:rsid w:val="00E11FB6"/>
    <w:rsid w:val="00E15D09"/>
    <w:rsid w:val="00E24221"/>
    <w:rsid w:val="00E56E80"/>
    <w:rsid w:val="00E73AD7"/>
    <w:rsid w:val="00E86AA1"/>
    <w:rsid w:val="00EB1136"/>
    <w:rsid w:val="00EC2B75"/>
    <w:rsid w:val="00ED0CAF"/>
    <w:rsid w:val="00EF4779"/>
    <w:rsid w:val="00F0039F"/>
    <w:rsid w:val="00F16003"/>
    <w:rsid w:val="00F5575C"/>
    <w:rsid w:val="00F55BDB"/>
    <w:rsid w:val="00F5682A"/>
    <w:rsid w:val="00F822E6"/>
    <w:rsid w:val="00F930ED"/>
    <w:rsid w:val="00F9704E"/>
    <w:rsid w:val="00FA1CC2"/>
    <w:rsid w:val="00FC660C"/>
    <w:rsid w:val="00FD1197"/>
    <w:rsid w:val="00FD4056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983F2-3046-4877-A135-35252623C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4</Pages>
  <Words>670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Csakne</cp:lastModifiedBy>
  <cp:revision>29</cp:revision>
  <cp:lastPrinted>2021-11-22T13:55:00Z</cp:lastPrinted>
  <dcterms:created xsi:type="dcterms:W3CDTF">2021-10-13T12:31:00Z</dcterms:created>
  <dcterms:modified xsi:type="dcterms:W3CDTF">2022-10-24T13:53:00Z</dcterms:modified>
</cp:coreProperties>
</file>