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69F76B" w14:textId="32E006B6" w:rsidR="001D5C5B" w:rsidRPr="000C0BB9" w:rsidRDefault="001D5C5B" w:rsidP="003B4657">
      <w:pPr>
        <w:jc w:val="center"/>
        <w:rPr>
          <w:b/>
        </w:rPr>
      </w:pPr>
      <w:r w:rsidRPr="000C0BB9">
        <w:rPr>
          <w:b/>
        </w:rPr>
        <w:t xml:space="preserve">ÉPÍTÉSI MŰSZAKI ELLENŐRI TEVÉKENYSÉGRE </w:t>
      </w:r>
      <w:r w:rsidRPr="000C0BB9">
        <w:rPr>
          <w:b/>
        </w:rPr>
        <w:br/>
        <w:t>VONATKOZÓ MEGBÍZÁSI SZERZŐDÉS</w:t>
      </w:r>
    </w:p>
    <w:p w14:paraId="11A48ECA" w14:textId="549791BF" w:rsidR="00F75B5D" w:rsidRPr="000C0BB9" w:rsidRDefault="00F75B5D" w:rsidP="003B4657">
      <w:pPr>
        <w:jc w:val="both"/>
        <w:rPr>
          <w:b/>
          <w:bCs/>
        </w:rPr>
      </w:pPr>
    </w:p>
    <w:p w14:paraId="065373EE" w14:textId="77777777" w:rsidR="00F75B5D" w:rsidRPr="000C0BB9" w:rsidRDefault="00F75B5D" w:rsidP="000C0BB9">
      <w:pPr>
        <w:jc w:val="center"/>
        <w:rPr>
          <w:b/>
          <w:bCs/>
        </w:rPr>
      </w:pPr>
      <w:r w:rsidRPr="000C0BB9">
        <w:rPr>
          <w:b/>
          <w:bCs/>
        </w:rPr>
        <w:t>(tervezet)</w:t>
      </w:r>
    </w:p>
    <w:p w14:paraId="55BF31EA" w14:textId="77777777" w:rsidR="000C0BB9" w:rsidRPr="000C0BB9" w:rsidRDefault="000C0BB9" w:rsidP="000C0BB9">
      <w:pPr>
        <w:jc w:val="center"/>
        <w:rPr>
          <w:b/>
          <w:bCs/>
        </w:rPr>
      </w:pPr>
    </w:p>
    <w:p w14:paraId="4A931E1E" w14:textId="77777777" w:rsidR="00C049A6" w:rsidRPr="000C0BB9" w:rsidRDefault="00C049A6" w:rsidP="003B4657">
      <w:pPr>
        <w:jc w:val="both"/>
        <w:rPr>
          <w:bCs/>
        </w:rPr>
      </w:pPr>
    </w:p>
    <w:p w14:paraId="08F748A2" w14:textId="77777777" w:rsidR="00F75B5D" w:rsidRPr="000C0BB9" w:rsidRDefault="00F75B5D" w:rsidP="003B4657">
      <w:pPr>
        <w:jc w:val="both"/>
      </w:pPr>
      <w:r w:rsidRPr="000C0BB9">
        <w:t>Amely létrejött egyrészről:</w:t>
      </w:r>
    </w:p>
    <w:p w14:paraId="11AA1944" w14:textId="64F5D682" w:rsidR="00F75B5D" w:rsidRPr="000C0BB9" w:rsidRDefault="00F75B5D" w:rsidP="003B4657">
      <w:pPr>
        <w:tabs>
          <w:tab w:val="left" w:pos="2127"/>
        </w:tabs>
        <w:jc w:val="both"/>
      </w:pPr>
      <w:r w:rsidRPr="000C0BB9">
        <w:t>Név:</w:t>
      </w:r>
      <w:r w:rsidRPr="000C0BB9">
        <w:tab/>
      </w:r>
      <w:r w:rsidR="001D5C5B" w:rsidRPr="000C0BB9">
        <w:rPr>
          <w:b/>
          <w:bCs/>
        </w:rPr>
        <w:t>Tiszavasvári Város Önkormányzata</w:t>
      </w:r>
    </w:p>
    <w:p w14:paraId="4597F1D6" w14:textId="77777777" w:rsidR="00F75B5D" w:rsidRPr="000C0BB9" w:rsidRDefault="00F75B5D" w:rsidP="003B4657">
      <w:pPr>
        <w:tabs>
          <w:tab w:val="left" w:pos="2127"/>
        </w:tabs>
        <w:jc w:val="both"/>
      </w:pPr>
      <w:r w:rsidRPr="000C0BB9">
        <w:t>Székhely:</w:t>
      </w:r>
      <w:r w:rsidRPr="000C0BB9">
        <w:tab/>
      </w:r>
    </w:p>
    <w:p w14:paraId="7125780E" w14:textId="77777777" w:rsidR="00F75B5D" w:rsidRPr="000C0BB9" w:rsidRDefault="00F75B5D" w:rsidP="003B4657">
      <w:pPr>
        <w:tabs>
          <w:tab w:val="left" w:pos="2127"/>
        </w:tabs>
        <w:jc w:val="both"/>
      </w:pPr>
      <w:r w:rsidRPr="000C0BB9">
        <w:t>Képviselő neve:</w:t>
      </w:r>
      <w:r w:rsidRPr="000C0BB9">
        <w:tab/>
      </w:r>
    </w:p>
    <w:p w14:paraId="457B9EB5" w14:textId="77777777" w:rsidR="00F75B5D" w:rsidRPr="000C0BB9" w:rsidRDefault="00F75B5D" w:rsidP="003B4657">
      <w:pPr>
        <w:tabs>
          <w:tab w:val="left" w:pos="2127"/>
        </w:tabs>
        <w:jc w:val="both"/>
      </w:pPr>
      <w:r w:rsidRPr="000C0BB9">
        <w:t>Adószám:</w:t>
      </w:r>
      <w:r w:rsidRPr="000C0BB9">
        <w:tab/>
      </w:r>
    </w:p>
    <w:p w14:paraId="328455B4" w14:textId="77777777" w:rsidR="009A5816" w:rsidRPr="000C0BB9" w:rsidRDefault="009A5816" w:rsidP="003B4657">
      <w:pPr>
        <w:tabs>
          <w:tab w:val="left" w:pos="2127"/>
        </w:tabs>
        <w:jc w:val="both"/>
      </w:pPr>
      <w:r w:rsidRPr="000C0BB9">
        <w:t xml:space="preserve">Bankszámlaszám: </w:t>
      </w:r>
      <w:r w:rsidRPr="000C0BB9">
        <w:tab/>
      </w:r>
    </w:p>
    <w:p w14:paraId="19D8ACF7" w14:textId="77777777" w:rsidR="00F75B5D" w:rsidRPr="000C0BB9" w:rsidRDefault="00F75B5D" w:rsidP="003B4657">
      <w:pPr>
        <w:tabs>
          <w:tab w:val="left" w:pos="2127"/>
        </w:tabs>
        <w:jc w:val="both"/>
      </w:pPr>
      <w:r w:rsidRPr="000C0BB9">
        <w:t>Telefon:</w:t>
      </w:r>
      <w:r w:rsidRPr="000C0BB9">
        <w:tab/>
      </w:r>
    </w:p>
    <w:p w14:paraId="287039A7" w14:textId="77777777" w:rsidR="00F75B5D" w:rsidRPr="000C0BB9" w:rsidRDefault="00F75B5D" w:rsidP="003B4657">
      <w:pPr>
        <w:tabs>
          <w:tab w:val="left" w:pos="2127"/>
        </w:tabs>
        <w:jc w:val="both"/>
      </w:pPr>
      <w:r w:rsidRPr="000C0BB9">
        <w:t>E-mail:</w:t>
      </w:r>
      <w:r w:rsidRPr="000C0BB9">
        <w:tab/>
      </w:r>
    </w:p>
    <w:p w14:paraId="74607ECD" w14:textId="35B64811" w:rsidR="009A5816" w:rsidRPr="000C0BB9" w:rsidRDefault="00F75B5D" w:rsidP="003B4657">
      <w:pPr>
        <w:tabs>
          <w:tab w:val="left" w:pos="1800"/>
        </w:tabs>
        <w:jc w:val="both"/>
      </w:pPr>
      <w:proofErr w:type="gramStart"/>
      <w:r w:rsidRPr="000C0BB9">
        <w:t>mint</w:t>
      </w:r>
      <w:proofErr w:type="gramEnd"/>
      <w:r w:rsidRPr="000C0BB9">
        <w:t xml:space="preserve"> Megrendelő (továbbiakban: </w:t>
      </w:r>
      <w:r w:rsidR="001D5C5B" w:rsidRPr="000C0BB9">
        <w:t>Megbízó</w:t>
      </w:r>
      <w:r w:rsidRPr="000C0BB9">
        <w:t xml:space="preserve">), </w:t>
      </w:r>
    </w:p>
    <w:p w14:paraId="34ED7516" w14:textId="77777777" w:rsidR="009A5816" w:rsidRPr="000C0BB9" w:rsidRDefault="009A5816" w:rsidP="003B4657">
      <w:pPr>
        <w:tabs>
          <w:tab w:val="left" w:pos="1800"/>
        </w:tabs>
        <w:jc w:val="both"/>
      </w:pPr>
    </w:p>
    <w:p w14:paraId="14B19527" w14:textId="77777777" w:rsidR="00F75B5D" w:rsidRPr="000C0BB9" w:rsidRDefault="00F75B5D" w:rsidP="003B4657">
      <w:pPr>
        <w:tabs>
          <w:tab w:val="left" w:pos="1800"/>
        </w:tabs>
        <w:jc w:val="both"/>
      </w:pPr>
      <w:proofErr w:type="gramStart"/>
      <w:r w:rsidRPr="000C0BB9">
        <w:t>másrészről</w:t>
      </w:r>
      <w:proofErr w:type="gramEnd"/>
      <w:r w:rsidRPr="000C0BB9">
        <w:t>:</w:t>
      </w:r>
    </w:p>
    <w:p w14:paraId="7BB3A991" w14:textId="77777777" w:rsidR="00F75B5D" w:rsidRPr="000C0BB9" w:rsidRDefault="00F75B5D" w:rsidP="003B4657">
      <w:pPr>
        <w:tabs>
          <w:tab w:val="left" w:pos="2160"/>
        </w:tabs>
        <w:jc w:val="both"/>
        <w:rPr>
          <w:b/>
        </w:rPr>
      </w:pPr>
      <w:r w:rsidRPr="000C0BB9">
        <w:t>Név:</w:t>
      </w:r>
      <w:r w:rsidRPr="000C0BB9">
        <w:tab/>
      </w:r>
    </w:p>
    <w:p w14:paraId="367D2CEB" w14:textId="77777777" w:rsidR="00F75B5D" w:rsidRPr="000C0BB9" w:rsidRDefault="00F75B5D" w:rsidP="003B4657">
      <w:pPr>
        <w:tabs>
          <w:tab w:val="left" w:pos="2160"/>
        </w:tabs>
        <w:jc w:val="both"/>
      </w:pPr>
      <w:r w:rsidRPr="000C0BB9">
        <w:t>Székhely:</w:t>
      </w:r>
      <w:r w:rsidRPr="000C0BB9">
        <w:tab/>
      </w:r>
    </w:p>
    <w:p w14:paraId="7B30F5FB" w14:textId="77777777" w:rsidR="00F75B5D" w:rsidRPr="000C0BB9" w:rsidRDefault="00F75B5D" w:rsidP="003B4657">
      <w:pPr>
        <w:tabs>
          <w:tab w:val="left" w:pos="2160"/>
        </w:tabs>
        <w:jc w:val="both"/>
      </w:pPr>
      <w:r w:rsidRPr="000C0BB9">
        <w:t>Képviselő neve:</w:t>
      </w:r>
      <w:r w:rsidRPr="000C0BB9">
        <w:tab/>
      </w:r>
    </w:p>
    <w:p w14:paraId="20598A62" w14:textId="77777777" w:rsidR="00F75B5D" w:rsidRPr="000C0BB9" w:rsidRDefault="00F75B5D" w:rsidP="003B4657">
      <w:pPr>
        <w:tabs>
          <w:tab w:val="left" w:pos="2160"/>
        </w:tabs>
        <w:jc w:val="both"/>
      </w:pPr>
      <w:r w:rsidRPr="000C0BB9">
        <w:t>Adószám:</w:t>
      </w:r>
      <w:r w:rsidRPr="000C0BB9">
        <w:tab/>
      </w:r>
    </w:p>
    <w:p w14:paraId="261E902B" w14:textId="77777777" w:rsidR="00F75B5D" w:rsidRPr="000C0BB9" w:rsidRDefault="00F75B5D" w:rsidP="003B4657">
      <w:pPr>
        <w:tabs>
          <w:tab w:val="left" w:pos="2160"/>
        </w:tabs>
        <w:jc w:val="both"/>
      </w:pPr>
      <w:r w:rsidRPr="000C0BB9">
        <w:t>Bankszámlaszám:</w:t>
      </w:r>
      <w:r w:rsidRPr="000C0BB9">
        <w:tab/>
      </w:r>
    </w:p>
    <w:p w14:paraId="7D8D8ECB" w14:textId="2D30223C" w:rsidR="009A5816" w:rsidRPr="000C0BB9" w:rsidRDefault="00F75B5D" w:rsidP="003B4657">
      <w:pPr>
        <w:jc w:val="both"/>
      </w:pPr>
      <w:proofErr w:type="gramStart"/>
      <w:r w:rsidRPr="000C0BB9">
        <w:t>mint</w:t>
      </w:r>
      <w:proofErr w:type="gramEnd"/>
      <w:r w:rsidRPr="000C0BB9">
        <w:t xml:space="preserve"> Vállalkozó (továbbiakban: </w:t>
      </w:r>
      <w:r w:rsidR="001D5C5B" w:rsidRPr="000C0BB9">
        <w:t>Megbízott</w:t>
      </w:r>
      <w:r w:rsidRPr="000C0BB9">
        <w:t xml:space="preserve">), </w:t>
      </w:r>
    </w:p>
    <w:p w14:paraId="3AAC0565" w14:textId="77777777" w:rsidR="009A5816" w:rsidRPr="000C0BB9" w:rsidRDefault="009A5816" w:rsidP="003B4657">
      <w:pPr>
        <w:jc w:val="both"/>
      </w:pPr>
    </w:p>
    <w:p w14:paraId="7457D312" w14:textId="5CDDEBF6" w:rsidR="00F75B5D" w:rsidRPr="000C0BB9" w:rsidRDefault="00F75B5D" w:rsidP="003B4657">
      <w:pPr>
        <w:jc w:val="both"/>
      </w:pPr>
      <w:proofErr w:type="gramStart"/>
      <w:r w:rsidRPr="000C0BB9">
        <w:t>együttesen</w:t>
      </w:r>
      <w:proofErr w:type="gramEnd"/>
      <w:r w:rsidRPr="000C0BB9">
        <w:t xml:space="preserve"> a továbbiakban: Szerződő Felek</w:t>
      </w:r>
      <w:r w:rsidR="00F63BCA" w:rsidRPr="000C0BB9">
        <w:t xml:space="preserve"> </w:t>
      </w:r>
      <w:r w:rsidRPr="000C0BB9">
        <w:t>között</w:t>
      </w:r>
      <w:r w:rsidR="009F3F35" w:rsidRPr="000C0BB9">
        <w:t>,</w:t>
      </w:r>
      <w:r w:rsidRPr="000C0BB9">
        <w:t xml:space="preserve"> az alábbi tárgyban és feltételek mellett.</w:t>
      </w:r>
    </w:p>
    <w:p w14:paraId="68496281" w14:textId="77777777" w:rsidR="009A5816" w:rsidRPr="000C0BB9" w:rsidRDefault="009A5816" w:rsidP="003B4657">
      <w:pPr>
        <w:jc w:val="both"/>
      </w:pPr>
    </w:p>
    <w:p w14:paraId="6254F090" w14:textId="77777777" w:rsidR="009A5816" w:rsidRPr="000C0BB9" w:rsidRDefault="009A5816" w:rsidP="003B4657">
      <w:pPr>
        <w:jc w:val="both"/>
      </w:pPr>
    </w:p>
    <w:p w14:paraId="6F9DAE42" w14:textId="77777777" w:rsidR="00F75B5D" w:rsidRPr="000C0BB9" w:rsidRDefault="00F75B5D" w:rsidP="003B4657">
      <w:pPr>
        <w:spacing w:after="120"/>
        <w:jc w:val="both"/>
        <w:rPr>
          <w:b/>
          <w:bCs/>
        </w:rPr>
      </w:pPr>
      <w:r w:rsidRPr="000C0BB9">
        <w:rPr>
          <w:b/>
          <w:bCs/>
        </w:rPr>
        <w:t>ELŐZMÉNYEK</w:t>
      </w:r>
    </w:p>
    <w:p w14:paraId="0F33140A" w14:textId="6FE0917A" w:rsidR="00F75B5D" w:rsidRPr="000C0BB9" w:rsidRDefault="001D5C5B" w:rsidP="003B4657">
      <w:pPr>
        <w:jc w:val="both"/>
      </w:pPr>
      <w:r w:rsidRPr="000C0BB9">
        <w:rPr>
          <w:bCs/>
        </w:rPr>
        <w:t>Tiszavasvári</w:t>
      </w:r>
      <w:r w:rsidR="004C18CF" w:rsidRPr="000C0BB9">
        <w:rPr>
          <w:bCs/>
        </w:rPr>
        <w:t xml:space="preserve"> Város</w:t>
      </w:r>
      <w:r w:rsidR="007B0EC3" w:rsidRPr="000C0BB9">
        <w:rPr>
          <w:bCs/>
        </w:rPr>
        <w:t xml:space="preserve"> Önkormányzata</w:t>
      </w:r>
      <w:r w:rsidR="00F75B5D" w:rsidRPr="000C0BB9">
        <w:t xml:space="preserve">, mint </w:t>
      </w:r>
      <w:r w:rsidR="00F75B5D" w:rsidRPr="000C0BB9">
        <w:rPr>
          <w:bCs/>
        </w:rPr>
        <w:t xml:space="preserve">ajánlatkérő </w:t>
      </w:r>
      <w:r w:rsidR="00F75B5D" w:rsidRPr="000C0BB9">
        <w:t>a közbeszerzésekről szóló 2015. évi CXLIII. törvény (a továbbiakban: Kbt.) előírásai szerint közbeszerzési eljárást bonyolított le</w:t>
      </w:r>
      <w:r w:rsidR="003363A3" w:rsidRPr="000C0BB9">
        <w:t xml:space="preserve"> „</w:t>
      </w:r>
      <w:r w:rsidRPr="000C0BB9">
        <w:rPr>
          <w:bCs/>
        </w:rPr>
        <w:t>Műszaki ellenőri feladatok ellátása</w:t>
      </w:r>
      <w:r w:rsidR="00F75B5D" w:rsidRPr="000C0BB9">
        <w:rPr>
          <w:rFonts w:eastAsia="Meiryo"/>
        </w:rPr>
        <w:t>”</w:t>
      </w:r>
      <w:r w:rsidR="00F75B5D" w:rsidRPr="000C0BB9">
        <w:t xml:space="preserve"> tárgyban, melynek eredményéről</w:t>
      </w:r>
      <w:proofErr w:type="gramStart"/>
      <w:r w:rsidR="00F75B5D" w:rsidRPr="000C0BB9">
        <w:rPr>
          <w:bCs/>
        </w:rPr>
        <w:t>...........</w:t>
      </w:r>
      <w:proofErr w:type="gramEnd"/>
      <w:r w:rsidR="00F75B5D" w:rsidRPr="000C0BB9">
        <w:t>napján</w:t>
      </w:r>
      <w:r w:rsidR="003363A3" w:rsidRPr="000C0BB9">
        <w:t xml:space="preserve"> </w:t>
      </w:r>
      <w:r w:rsidR="00F75B5D" w:rsidRPr="000C0BB9">
        <w:t>tájékoztatta az ajánlattevőket.</w:t>
      </w:r>
    </w:p>
    <w:p w14:paraId="35947310" w14:textId="1B623DF6" w:rsidR="00571173" w:rsidRPr="000C0BB9" w:rsidRDefault="001D5C5B" w:rsidP="003B4657">
      <w:pPr>
        <w:spacing w:after="120"/>
        <w:jc w:val="both"/>
      </w:pPr>
      <w:r w:rsidRPr="000C0BB9">
        <w:t>Megbízó</w:t>
      </w:r>
      <w:r w:rsidR="00F75B5D" w:rsidRPr="000C0BB9">
        <w:t xml:space="preserve"> a közbeszerzési eljárásban benyújtott </w:t>
      </w:r>
      <w:proofErr w:type="spellStart"/>
      <w:proofErr w:type="gramStart"/>
      <w:r w:rsidR="00F75B5D" w:rsidRPr="000C0BB9">
        <w:t>ajánlato</w:t>
      </w:r>
      <w:proofErr w:type="spellEnd"/>
      <w:r w:rsidR="00F75B5D" w:rsidRPr="000C0BB9">
        <w:t>(</w:t>
      </w:r>
      <w:proofErr w:type="spellStart"/>
      <w:proofErr w:type="gramEnd"/>
      <w:r w:rsidR="00F75B5D" w:rsidRPr="000C0BB9">
        <w:t>ka</w:t>
      </w:r>
      <w:proofErr w:type="spellEnd"/>
      <w:r w:rsidR="00F75B5D" w:rsidRPr="000C0BB9">
        <w:t xml:space="preserve">)t megvizsgálta, azokat egymással összevetette. </w:t>
      </w:r>
      <w:r w:rsidRPr="000C0BB9">
        <w:t>Megbízó</w:t>
      </w:r>
      <w:r w:rsidR="00571173" w:rsidRPr="000C0BB9">
        <w:t xml:space="preserve"> a közbeszerzési eljárás alapján hozott döntése szerint a közbeszerzési eljárás nyertes ajánlattevőként a jelen szerződést aláíró </w:t>
      </w:r>
      <w:r w:rsidRPr="000C0BB9">
        <w:t>Megbízottat</w:t>
      </w:r>
      <w:r w:rsidR="00571173" w:rsidRPr="000C0BB9">
        <w:t xml:space="preserve"> nevezte meg.</w:t>
      </w:r>
    </w:p>
    <w:p w14:paraId="1B0F05D4" w14:textId="6507EF0D" w:rsidR="00F75B5D" w:rsidRPr="000C0BB9" w:rsidRDefault="00F75B5D" w:rsidP="003B4657">
      <w:pPr>
        <w:spacing w:after="120"/>
        <w:jc w:val="both"/>
      </w:pPr>
      <w:r w:rsidRPr="000C0BB9">
        <w:t xml:space="preserve">Az eredményes közbeszerzési eljárás alapján </w:t>
      </w:r>
      <w:r w:rsidR="001D5C5B" w:rsidRPr="000C0BB9">
        <w:t>Megbízó Megbízottat</w:t>
      </w:r>
      <w:r w:rsidRPr="000C0BB9">
        <w:t xml:space="preserve"> bízza meg a jelen szerződésben meghatározott munkák teljesítésével.</w:t>
      </w:r>
    </w:p>
    <w:p w14:paraId="2A5F67C4" w14:textId="77777777" w:rsidR="00E578F2" w:rsidRPr="000C0BB9" w:rsidRDefault="00E578F2" w:rsidP="003B4657">
      <w:pPr>
        <w:spacing w:after="120"/>
        <w:jc w:val="both"/>
      </w:pPr>
    </w:p>
    <w:p w14:paraId="291C8433" w14:textId="77777777" w:rsidR="00F75B5D" w:rsidRPr="000C0BB9" w:rsidRDefault="00F75B5D" w:rsidP="003B4657">
      <w:pPr>
        <w:numPr>
          <w:ilvl w:val="0"/>
          <w:numId w:val="2"/>
        </w:numPr>
        <w:spacing w:after="120"/>
        <w:jc w:val="both"/>
        <w:rPr>
          <w:b/>
          <w:bCs/>
          <w:caps/>
        </w:rPr>
      </w:pPr>
      <w:r w:rsidRPr="000C0BB9">
        <w:rPr>
          <w:b/>
          <w:bCs/>
          <w:caps/>
        </w:rPr>
        <w:t>A SZERZŐDÉS TÁRGYA</w:t>
      </w:r>
    </w:p>
    <w:p w14:paraId="460862A2" w14:textId="226C38EB" w:rsidR="00F75B5D" w:rsidRPr="000C0BB9" w:rsidRDefault="001D5C5B" w:rsidP="003B4657">
      <w:pPr>
        <w:numPr>
          <w:ilvl w:val="1"/>
          <w:numId w:val="2"/>
        </w:numPr>
        <w:spacing w:after="120"/>
        <w:jc w:val="both"/>
        <w:rPr>
          <w:rFonts w:eastAsia="Meiryo"/>
          <w:b/>
        </w:rPr>
      </w:pPr>
      <w:r w:rsidRPr="000C0BB9">
        <w:t>Megbízó megbízza Megbízottat</w:t>
      </w:r>
      <w:r w:rsidR="00F75B5D" w:rsidRPr="000C0BB9">
        <w:t xml:space="preserve"> </w:t>
      </w:r>
      <w:r w:rsidRPr="000C0BB9">
        <w:t>a 4440 Tiszavasvári, Nyárfa u. 4/</w:t>
      </w:r>
      <w:proofErr w:type="gramStart"/>
      <w:r w:rsidRPr="000C0BB9">
        <w:t>a.</w:t>
      </w:r>
      <w:proofErr w:type="gramEnd"/>
      <w:r w:rsidRPr="000C0BB9">
        <w:t xml:space="preserve"> 5702/14 hrsz. alatt épülő 50 szobás, négycsillagos szálloda kivitelezési munkáihoz kapcsolódó műszaki ellenőri feladatok teljes körű ellátásával.</w:t>
      </w:r>
      <w:r w:rsidR="00F75B5D" w:rsidRPr="000C0BB9">
        <w:t xml:space="preserve"> </w:t>
      </w:r>
      <w:r w:rsidR="00893150" w:rsidRPr="000C0BB9">
        <w:t xml:space="preserve">Megbízott a megbízást elfogadja. </w:t>
      </w:r>
      <w:r w:rsidR="00F75B5D" w:rsidRPr="000C0BB9">
        <w:t xml:space="preserve">A </w:t>
      </w:r>
      <w:r w:rsidRPr="000C0BB9">
        <w:t>megbízási</w:t>
      </w:r>
      <w:r w:rsidR="00F75B5D" w:rsidRPr="000C0BB9">
        <w:t xml:space="preserve"> szerződés alapját az eljárást megindító felhívás, a közbeszerzési dokumentumok, továbbá </w:t>
      </w:r>
      <w:r w:rsidRPr="000C0BB9">
        <w:t>Megbízott</w:t>
      </w:r>
      <w:r w:rsidR="00F75B5D" w:rsidRPr="000C0BB9">
        <w:t xml:space="preserve"> által benyújtott és </w:t>
      </w:r>
      <w:r w:rsidRPr="000C0BB9">
        <w:t>Megbízó</w:t>
      </w:r>
      <w:r w:rsidR="00F75B5D" w:rsidRPr="000C0BB9">
        <w:t xml:space="preserve"> által elfogadott ajánlat határozzák meg.</w:t>
      </w:r>
    </w:p>
    <w:p w14:paraId="784B1F5F" w14:textId="629F05EE" w:rsidR="004C18CF" w:rsidRDefault="00F75B5D" w:rsidP="003B4657">
      <w:pPr>
        <w:numPr>
          <w:ilvl w:val="1"/>
          <w:numId w:val="2"/>
        </w:numPr>
        <w:spacing w:after="120"/>
        <w:jc w:val="both"/>
      </w:pPr>
      <w:r w:rsidRPr="000C0BB9">
        <w:t>Teljesítés helye:</w:t>
      </w:r>
      <w:r w:rsidR="00EC02CD" w:rsidRPr="000C0BB9">
        <w:t xml:space="preserve"> </w:t>
      </w:r>
      <w:r w:rsidR="001D5C5B" w:rsidRPr="000C0BB9">
        <w:t>4440 Tiszavasvári, Nyárfa u. 4/</w:t>
      </w:r>
      <w:proofErr w:type="gramStart"/>
      <w:r w:rsidR="001D5C5B" w:rsidRPr="000C0BB9">
        <w:t>a.</w:t>
      </w:r>
      <w:proofErr w:type="gramEnd"/>
      <w:r w:rsidR="001D5C5B" w:rsidRPr="000C0BB9">
        <w:t xml:space="preserve"> 5702/14 hrsz.</w:t>
      </w:r>
    </w:p>
    <w:p w14:paraId="2A995696" w14:textId="59BCDCAD" w:rsidR="00CA7D80" w:rsidRPr="000C0BB9" w:rsidRDefault="00CA7D80" w:rsidP="00CA7D80">
      <w:pPr>
        <w:spacing w:after="120"/>
        <w:ind w:left="2124"/>
        <w:jc w:val="both"/>
      </w:pPr>
      <w:r>
        <w:t xml:space="preserve">    </w:t>
      </w:r>
      <w:r w:rsidRPr="00AC7BC6">
        <w:t>4440 Tiszavasvári, Nyárfa u. 2. 5702/6 hrsz.</w:t>
      </w:r>
    </w:p>
    <w:p w14:paraId="1D2BFBAE" w14:textId="2962D02E" w:rsidR="0064605F" w:rsidRPr="000C0BB9" w:rsidRDefault="00893150" w:rsidP="003B4657">
      <w:pPr>
        <w:numPr>
          <w:ilvl w:val="1"/>
          <w:numId w:val="2"/>
        </w:numPr>
        <w:spacing w:after="120"/>
        <w:jc w:val="both"/>
      </w:pPr>
      <w:r w:rsidRPr="000C0BB9">
        <w:lastRenderedPageBreak/>
        <w:t>Megbízott</w:t>
      </w:r>
      <w:r w:rsidR="00F75B5D" w:rsidRPr="000C0BB9">
        <w:t xml:space="preserve"> feladatát képezi az ajánlattételi felhívásban, közbeszerzési dokumentumban megfogalmazott munkák </w:t>
      </w:r>
      <w:r w:rsidRPr="000C0BB9">
        <w:t>teljes körű megvalósítása. Megbízott</w:t>
      </w:r>
      <w:r w:rsidR="00F75B5D" w:rsidRPr="000C0BB9">
        <w:t xml:space="preserve"> kijelenti, hogy a közbeszerzési do</w:t>
      </w:r>
      <w:r w:rsidRPr="000C0BB9">
        <w:t>kumentumok műszaki tartalmát megismerte.</w:t>
      </w:r>
    </w:p>
    <w:p w14:paraId="29DA5A23" w14:textId="77777777" w:rsidR="00D406C4" w:rsidRPr="000C0BB9" w:rsidRDefault="00D406C4" w:rsidP="003B4657">
      <w:pPr>
        <w:pStyle w:val="Listaszerbekezds"/>
        <w:numPr>
          <w:ilvl w:val="1"/>
          <w:numId w:val="2"/>
        </w:numPr>
        <w:jc w:val="both"/>
      </w:pPr>
      <w:r w:rsidRPr="000C0BB9">
        <w:t>A megvalósuló építőipari kivitelezési tevékenység összefoglalva:</w:t>
      </w:r>
    </w:p>
    <w:p w14:paraId="739F3C09" w14:textId="6FF87A32" w:rsidR="00D406C4" w:rsidRPr="000C0BB9" w:rsidRDefault="00D406C4" w:rsidP="003B4657">
      <w:pPr>
        <w:shd w:val="clear" w:color="auto" w:fill="FFFFFF"/>
        <w:ind w:left="708"/>
        <w:jc w:val="both"/>
      </w:pPr>
      <w:proofErr w:type="gramStart"/>
      <w:r w:rsidRPr="000C0BB9">
        <w:t xml:space="preserve">zsaluzatok: 6.063 m2; állványrendszerek: 4.200 m2; földmunka: 1.835 m3; talajjavítás: 6.000 m3; cölöpalapozás: 710 fm; sávalap és szerelőbeton betonozás: 397 m3; betonacél: 134,56 tonna; beton- és vasbeton mennyiség: 1.158 m3; </w:t>
      </w:r>
      <w:proofErr w:type="spellStart"/>
      <w:r w:rsidRPr="000C0BB9">
        <w:t>előregyártott</w:t>
      </w:r>
      <w:proofErr w:type="spellEnd"/>
      <w:r w:rsidRPr="000C0BB9">
        <w:t xml:space="preserve"> áthidalók: 808 db; </w:t>
      </w:r>
      <w:proofErr w:type="spellStart"/>
      <w:r w:rsidRPr="000C0BB9">
        <w:t>előregyártott</w:t>
      </w:r>
      <w:proofErr w:type="spellEnd"/>
      <w:r w:rsidRPr="000C0BB9">
        <w:t xml:space="preserve"> födémgerendák: 111 db; </w:t>
      </w:r>
      <w:proofErr w:type="spellStart"/>
      <w:r w:rsidRPr="000C0BB9">
        <w:t>előregyártott</w:t>
      </w:r>
      <w:proofErr w:type="spellEnd"/>
      <w:r w:rsidRPr="000C0BB9">
        <w:t xml:space="preserve"> födémpallók: 75 db; béléstest: 253 m2; teherhordó fal: 4.411 m2; válaszfal: 2.088 m2; acél attika: 286 m; hőszigetelt panel: 118 m2; belső vakolat: 10.766 m2; homlokzatvakolat: 4.120 m2; gipszkarton válaszfalak és álmennyezetek: 5.005 m2; csempeburkolat: 3.664 m2; kerámia padlóburkolat: 2.11</w:t>
      </w:r>
      <w:proofErr w:type="gramEnd"/>
      <w:r w:rsidRPr="000C0BB9">
        <w:t xml:space="preserve">4 </w:t>
      </w:r>
      <w:proofErr w:type="gramStart"/>
      <w:r w:rsidRPr="000C0BB9">
        <w:t xml:space="preserve">m2; medenceburkolat: 487 m2; meleg burkolat: 2.139 m2; bádogozás: 905 fm; belső nyílászárók: 224 db; homlokzati nyílászárók: 298 m2; függönyfal: 77 m2; lakatos szerkezetek,korlátok: 217 m2; belső festés: 11.000 m2; csapadékvíz elleni szigetelés: 2.660 m2; homlokzati szigetelés: 5.077 m2; gyalogos térburkolat: 970 m2; </w:t>
      </w:r>
      <w:proofErr w:type="spellStart"/>
      <w:r w:rsidRPr="000C0BB9">
        <w:t>infrakabin</w:t>
      </w:r>
      <w:proofErr w:type="spellEnd"/>
      <w:r w:rsidRPr="000C0BB9">
        <w:t xml:space="preserve">: 2 db; finn szauna: 2 db; </w:t>
      </w:r>
      <w:proofErr w:type="spellStart"/>
      <w:r w:rsidRPr="000C0BB9">
        <w:t>bowlingpálya</w:t>
      </w:r>
      <w:proofErr w:type="spellEnd"/>
      <w:r w:rsidRPr="000C0BB9">
        <w:t>: 1 db kétsávos.</w:t>
      </w:r>
      <w:proofErr w:type="gramEnd"/>
      <w:r w:rsidRPr="000C0BB9">
        <w:t xml:space="preserve"> Az épület teljeskörű épületgépészeti és villamos munkáinak kialakítása.</w:t>
      </w:r>
    </w:p>
    <w:p w14:paraId="375D13E2" w14:textId="77777777" w:rsidR="00E0069D" w:rsidRPr="000C0BB9" w:rsidRDefault="00E0069D" w:rsidP="003B4657">
      <w:pPr>
        <w:shd w:val="clear" w:color="auto" w:fill="FFFFFF"/>
        <w:ind w:left="708"/>
        <w:jc w:val="both"/>
      </w:pPr>
    </w:p>
    <w:p w14:paraId="01BC231C" w14:textId="77777777" w:rsidR="007B662E" w:rsidRPr="000C0BB9" w:rsidRDefault="007B662E" w:rsidP="003B4657">
      <w:pPr>
        <w:pStyle w:val="Listaszerbekezds"/>
        <w:numPr>
          <w:ilvl w:val="1"/>
          <w:numId w:val="2"/>
        </w:numPr>
        <w:jc w:val="both"/>
      </w:pPr>
      <w:r w:rsidRPr="000C0BB9">
        <w:t xml:space="preserve">A Műszaki ellenőrzést az épített környezet alakításáról és védelméről szóló 1997. évi LXXVIII. törvény - a továbbiakban: </w:t>
      </w:r>
      <w:proofErr w:type="spellStart"/>
      <w:r w:rsidRPr="000C0BB9">
        <w:t>Étv</w:t>
      </w:r>
      <w:proofErr w:type="spellEnd"/>
      <w:r w:rsidRPr="000C0BB9">
        <w:t>. - 38/</w:t>
      </w:r>
      <w:proofErr w:type="gramStart"/>
      <w:r w:rsidRPr="000C0BB9">
        <w:t>A.</w:t>
      </w:r>
      <w:proofErr w:type="gramEnd"/>
      <w:r w:rsidRPr="000C0BB9">
        <w:t xml:space="preserve"> §-</w:t>
      </w:r>
      <w:proofErr w:type="gramStart"/>
      <w:r w:rsidRPr="000C0BB9">
        <w:t>a</w:t>
      </w:r>
      <w:proofErr w:type="gramEnd"/>
      <w:r w:rsidRPr="000C0BB9">
        <w:t xml:space="preserve"> és 43. §-</w:t>
      </w:r>
      <w:proofErr w:type="gramStart"/>
      <w:r w:rsidRPr="000C0BB9">
        <w:t>a</w:t>
      </w:r>
      <w:proofErr w:type="gramEnd"/>
      <w:r w:rsidRPr="000C0BB9">
        <w:t>, az építőipari kivitelezési tevékenységről szóló 191/2009. (IX.15.) Korm. rendelet - a továbbiakban: Kivitelezési Korm. Rendelet - 16. §-</w:t>
      </w:r>
      <w:proofErr w:type="gramStart"/>
      <w:r w:rsidRPr="000C0BB9">
        <w:t>a</w:t>
      </w:r>
      <w:proofErr w:type="gramEnd"/>
      <w:r w:rsidRPr="000C0BB9">
        <w:t xml:space="preserve">, valamint az építésügyi és az építésüggyel összefüggő szakmagyakorlási tevékenységekről szóló 266/2013. (VII.11.) Korm. rendelet - a továbbiakban: </w:t>
      </w:r>
      <w:proofErr w:type="spellStart"/>
      <w:r w:rsidRPr="000C0BB9">
        <w:t>Tev</w:t>
      </w:r>
      <w:proofErr w:type="spellEnd"/>
      <w:r w:rsidRPr="000C0BB9">
        <w:t>. rendelet - 21. § (3)-(5) bekezdése szerint minden szakágra kiterjedően kell Megbízottnak elvégezni.</w:t>
      </w:r>
    </w:p>
    <w:p w14:paraId="299B917C" w14:textId="77777777" w:rsidR="007B662E" w:rsidRPr="000C0BB9" w:rsidRDefault="007B662E" w:rsidP="003B4657">
      <w:pPr>
        <w:pStyle w:val="Listaszerbekezds"/>
        <w:ind w:left="792"/>
        <w:jc w:val="both"/>
      </w:pPr>
    </w:p>
    <w:p w14:paraId="3572C4EE" w14:textId="77777777" w:rsidR="007B662E" w:rsidRPr="000C0BB9" w:rsidRDefault="007B662E" w:rsidP="003B4657">
      <w:pPr>
        <w:pStyle w:val="Listaszerbekezds"/>
        <w:numPr>
          <w:ilvl w:val="1"/>
          <w:numId w:val="2"/>
        </w:numPr>
        <w:jc w:val="both"/>
      </w:pPr>
      <w:r w:rsidRPr="000C0BB9">
        <w:t>Megbízott nyilatkozik, miszerint rendelkezik a Műszaki ellenőrzés ellátásához szükséges szakértelemmel, valamint mindazon jogosultsággal és felhatalmazásokkal, amelyek a jelen szerződés megkötését és teljesítését lehetővé teszik.</w:t>
      </w:r>
    </w:p>
    <w:p w14:paraId="0EF99EAE" w14:textId="77777777" w:rsidR="007B662E" w:rsidRPr="000C0BB9" w:rsidRDefault="007B662E" w:rsidP="003B4657">
      <w:pPr>
        <w:pStyle w:val="Listaszerbekezds"/>
        <w:ind w:left="792"/>
        <w:jc w:val="both"/>
      </w:pPr>
    </w:p>
    <w:p w14:paraId="19491FE0" w14:textId="4CA00C62" w:rsidR="007B662E" w:rsidRPr="000C0BB9" w:rsidRDefault="007B662E" w:rsidP="003B4657">
      <w:pPr>
        <w:pStyle w:val="Listaszerbekezds"/>
        <w:numPr>
          <w:ilvl w:val="1"/>
          <w:numId w:val="2"/>
        </w:numPr>
        <w:jc w:val="both"/>
      </w:pPr>
      <w:r w:rsidRPr="000C0BB9">
        <w:t xml:space="preserve">Megbízó kötelezettséget vállal arra, hogy a Kivitelezést megvalósító generálkivitelező személyéről - továbbiakban: Kivitelező - tájékoztatja a Megbízottat, és Megbízott részére átadja a Kivitelezési szerződés egy eredeti példányát, valamint a </w:t>
      </w:r>
      <w:r w:rsidR="00841E75" w:rsidRPr="000C0BB9">
        <w:t>kivitelezéshez kapcsolódó</w:t>
      </w:r>
      <w:r w:rsidRPr="000C0BB9">
        <w:t xml:space="preserve"> tervdokumentációkat és a véglegessé vált engedélyeket.</w:t>
      </w:r>
    </w:p>
    <w:p w14:paraId="2558A3BA" w14:textId="77777777" w:rsidR="007B662E" w:rsidRPr="000C0BB9" w:rsidRDefault="007B662E" w:rsidP="003B4657">
      <w:pPr>
        <w:pStyle w:val="Listaszerbekezds"/>
        <w:ind w:left="792"/>
        <w:jc w:val="both"/>
      </w:pPr>
    </w:p>
    <w:p w14:paraId="548DD7C2" w14:textId="77777777" w:rsidR="007B662E" w:rsidRPr="000C0BB9" w:rsidRDefault="007B662E" w:rsidP="003B4657">
      <w:pPr>
        <w:pStyle w:val="Listaszerbekezds"/>
        <w:numPr>
          <w:ilvl w:val="1"/>
          <w:numId w:val="2"/>
        </w:numPr>
        <w:jc w:val="both"/>
      </w:pPr>
      <w:r w:rsidRPr="000C0BB9">
        <w:t>Megbízott tudomásul veszi, hogy a Műszaki ellenőrzést a Kivitelezési szerződésre, dokumentumokra, engedélyekre figyelemmel köteles elvégezni.</w:t>
      </w:r>
    </w:p>
    <w:p w14:paraId="609B085D" w14:textId="77777777" w:rsidR="007B662E" w:rsidRPr="000C0BB9" w:rsidRDefault="007B662E" w:rsidP="003B4657">
      <w:pPr>
        <w:pStyle w:val="Listaszerbekezds"/>
        <w:ind w:left="792"/>
        <w:jc w:val="both"/>
      </w:pPr>
    </w:p>
    <w:p w14:paraId="5A453AF9" w14:textId="3D343DFB" w:rsidR="007B662E" w:rsidRPr="000C0BB9" w:rsidRDefault="007B662E" w:rsidP="003B4657">
      <w:pPr>
        <w:pStyle w:val="Listaszerbekezds"/>
        <w:numPr>
          <w:ilvl w:val="1"/>
          <w:numId w:val="2"/>
        </w:numPr>
        <w:jc w:val="both"/>
      </w:pPr>
      <w:r w:rsidRPr="000C0BB9">
        <w:t xml:space="preserve">A </w:t>
      </w:r>
      <w:bookmarkStart w:id="0" w:name="_Hlk95286894"/>
      <w:r w:rsidRPr="000C0BB9">
        <w:t xml:space="preserve">Kivitelezés teljesítési határideje a Kivitelezési szerződésben rögzítettek szerint a </w:t>
      </w:r>
      <w:r w:rsidR="00D802D9" w:rsidRPr="000C0BB9">
        <w:t>kivitelezési szerződés hatálybalépésétől számított</w:t>
      </w:r>
      <w:r w:rsidRPr="000C0BB9">
        <w:t xml:space="preserve"> </w:t>
      </w:r>
      <w:r w:rsidR="00841E75" w:rsidRPr="000C0BB9">
        <w:t>24</w:t>
      </w:r>
      <w:r w:rsidRPr="000C0BB9">
        <w:t xml:space="preserve"> hónap.</w:t>
      </w:r>
      <w:bookmarkEnd w:id="0"/>
    </w:p>
    <w:p w14:paraId="2CF44789" w14:textId="77777777" w:rsidR="007B662E" w:rsidRDefault="007B662E" w:rsidP="003B4657">
      <w:pPr>
        <w:pStyle w:val="Listaszerbekezds"/>
        <w:ind w:left="792"/>
        <w:jc w:val="both"/>
      </w:pPr>
    </w:p>
    <w:p w14:paraId="03F7963F" w14:textId="77777777" w:rsidR="000C0BB9" w:rsidRPr="000C0BB9" w:rsidRDefault="000C0BB9" w:rsidP="003B4657">
      <w:pPr>
        <w:pStyle w:val="Listaszerbekezds"/>
        <w:ind w:left="792"/>
        <w:jc w:val="both"/>
      </w:pPr>
    </w:p>
    <w:p w14:paraId="1DDD99A4" w14:textId="77777777" w:rsidR="0010420D" w:rsidRPr="000C0BB9" w:rsidRDefault="0010420D" w:rsidP="003B4657">
      <w:pPr>
        <w:numPr>
          <w:ilvl w:val="0"/>
          <w:numId w:val="2"/>
        </w:numPr>
        <w:spacing w:after="120"/>
        <w:jc w:val="both"/>
        <w:rPr>
          <w:b/>
          <w:bCs/>
          <w:caps/>
        </w:rPr>
      </w:pPr>
      <w:r w:rsidRPr="000C0BB9">
        <w:rPr>
          <w:b/>
          <w:bCs/>
          <w:caps/>
        </w:rPr>
        <w:t xml:space="preserve">Felek jogai </w:t>
      </w:r>
      <w:proofErr w:type="gramStart"/>
      <w:r w:rsidRPr="000C0BB9">
        <w:rPr>
          <w:b/>
          <w:bCs/>
          <w:caps/>
        </w:rPr>
        <w:t>és</w:t>
      </w:r>
      <w:proofErr w:type="gramEnd"/>
      <w:r w:rsidRPr="000C0BB9">
        <w:rPr>
          <w:b/>
          <w:bCs/>
          <w:caps/>
        </w:rPr>
        <w:t xml:space="preserve"> kötelezettségei</w:t>
      </w:r>
    </w:p>
    <w:p w14:paraId="4DFC66E5" w14:textId="77777777" w:rsidR="0010420D" w:rsidRPr="000C0BB9" w:rsidRDefault="0010420D" w:rsidP="003B4657">
      <w:pPr>
        <w:pStyle w:val="Listaszerbekezds"/>
        <w:numPr>
          <w:ilvl w:val="1"/>
          <w:numId w:val="2"/>
        </w:numPr>
        <w:jc w:val="both"/>
      </w:pPr>
      <w:r w:rsidRPr="000C0BB9">
        <w:t>Megbízott köteles a jelen szerződésből eredő feladatait az elvárható legmagasabb szakmai színvonalon és gondossággal, a Megbízó érdekeit szem előtt tartva teljesíteni, a jelen szerződésnek és a Megbízó utasításainak, továbbá az alkalmazandó jogi, szakmai, biztonsági és egyéb hatósági előírásoknak megfelelően.</w:t>
      </w:r>
    </w:p>
    <w:p w14:paraId="670432BC" w14:textId="77777777" w:rsidR="0010420D" w:rsidRPr="000C0BB9" w:rsidRDefault="0010420D" w:rsidP="003B4657">
      <w:pPr>
        <w:tabs>
          <w:tab w:val="left" w:pos="284"/>
        </w:tabs>
        <w:jc w:val="both"/>
        <w:rPr>
          <w:color w:val="000000"/>
        </w:rPr>
      </w:pPr>
    </w:p>
    <w:p w14:paraId="271B4471" w14:textId="77777777" w:rsidR="0010420D" w:rsidRPr="000C0BB9" w:rsidRDefault="0010420D" w:rsidP="003B4657">
      <w:pPr>
        <w:pStyle w:val="Listaszerbekezds"/>
        <w:numPr>
          <w:ilvl w:val="1"/>
          <w:numId w:val="2"/>
        </w:numPr>
        <w:jc w:val="both"/>
      </w:pPr>
      <w:r w:rsidRPr="000C0BB9">
        <w:lastRenderedPageBreak/>
        <w:t>Megbízott köteles a jelen szerződés szerinti feladatainak olyan határidőben eleget tenni, hogy azok biztosítsák a Kivitelezés ütemterv szerinti megvalósulását.</w:t>
      </w:r>
    </w:p>
    <w:p w14:paraId="5C1D7D57" w14:textId="77777777" w:rsidR="0010420D" w:rsidRPr="000C0BB9" w:rsidRDefault="0010420D" w:rsidP="003B4657">
      <w:pPr>
        <w:pStyle w:val="Listaszerbekezds"/>
        <w:ind w:left="792"/>
        <w:jc w:val="both"/>
      </w:pPr>
    </w:p>
    <w:p w14:paraId="725E47B9" w14:textId="77777777" w:rsidR="0010420D" w:rsidRPr="000C0BB9" w:rsidRDefault="0010420D" w:rsidP="003B4657">
      <w:pPr>
        <w:pStyle w:val="Listaszerbekezds"/>
        <w:numPr>
          <w:ilvl w:val="1"/>
          <w:numId w:val="2"/>
        </w:numPr>
        <w:jc w:val="both"/>
      </w:pPr>
      <w:r w:rsidRPr="000C0BB9">
        <w:t>Megbízott köteles az ésszerűen elvárható legrövidebb időn belül, de minden esetben legfeljebb 2 (kettő) napon belül tájékoztatni a Megbízót a megbízás teljesítésével kapcsolatban felmerülő valamennyi lényeges körülményről, így többek között, amennyiben a Kivitelezés megvalósítása folyamán fizikai akadályok vagy más korlátozó, illetve késedelmet okozó körülmények merülnek fel.</w:t>
      </w:r>
    </w:p>
    <w:p w14:paraId="25F26B3C" w14:textId="77777777" w:rsidR="0010420D" w:rsidRPr="000C0BB9" w:rsidRDefault="0010420D" w:rsidP="003B4657">
      <w:pPr>
        <w:pStyle w:val="Listaszerbekezds"/>
        <w:ind w:left="792"/>
        <w:jc w:val="both"/>
      </w:pPr>
    </w:p>
    <w:p w14:paraId="6008AD58" w14:textId="77777777" w:rsidR="0010420D" w:rsidRPr="000C0BB9" w:rsidRDefault="0010420D" w:rsidP="003B4657">
      <w:pPr>
        <w:pStyle w:val="Listaszerbekezds"/>
        <w:numPr>
          <w:ilvl w:val="1"/>
          <w:numId w:val="2"/>
        </w:numPr>
        <w:jc w:val="both"/>
      </w:pPr>
      <w:r w:rsidRPr="000C0BB9">
        <w:t>Megbízott a jelen szerződés teljesítése során folyamatosan köteles a Megbízó rendelkezésére állni, ennek keretében köteles a Kivitelezéssel kapcsolatos és Megbízó által feltett szakmai kérdéseket ésszerű határidőn belül, de legkésőbb a kézhezvételtől számított 3 (három) munkanapon belül megválaszolni. Megbízó a jóhiszeműség és tisztesség, valamint a rendeltetésszerű joggyakorlás alapelveinek figyelembevételével a válaszadásra rövidebb, akár órákban meghatározott határidőt is tűzhet.</w:t>
      </w:r>
    </w:p>
    <w:p w14:paraId="47EEECEC" w14:textId="77777777" w:rsidR="0010420D" w:rsidRPr="000C0BB9" w:rsidRDefault="0010420D" w:rsidP="003B4657">
      <w:pPr>
        <w:pStyle w:val="Listaszerbekezds"/>
        <w:ind w:left="792"/>
        <w:jc w:val="both"/>
      </w:pPr>
    </w:p>
    <w:p w14:paraId="3403FF6A" w14:textId="77777777" w:rsidR="0010420D" w:rsidRPr="000C0BB9" w:rsidRDefault="0010420D" w:rsidP="003B4657">
      <w:pPr>
        <w:pStyle w:val="Listaszerbekezds"/>
        <w:numPr>
          <w:ilvl w:val="1"/>
          <w:numId w:val="2"/>
        </w:numPr>
        <w:jc w:val="both"/>
      </w:pPr>
      <w:r w:rsidRPr="000C0BB9">
        <w:t>Megbízott a Megbízó kérésére - az értelemszerű eljárási cselekményeken túl is - köteles szolgáltatásait a Megbízó székhelyén is nyújtani, a tárgyalásokon, egyeztetéseken, hatóságok, más fórumok előtt személyes jelenlétet biztosítani. Megbízó a személyes jelenlétet igénylő egyeztetések, tárgyalások időpontjáról - kivéve az értelemszerű eljárási cselekményeket - ésszerű időben tájékoztatja a Megbízottat.</w:t>
      </w:r>
    </w:p>
    <w:p w14:paraId="186A4BA5" w14:textId="77777777" w:rsidR="0010420D" w:rsidRPr="000C0BB9" w:rsidRDefault="0010420D" w:rsidP="003B4657">
      <w:pPr>
        <w:pStyle w:val="Listaszerbekezds"/>
        <w:ind w:left="792"/>
        <w:jc w:val="both"/>
      </w:pPr>
    </w:p>
    <w:p w14:paraId="40E4AD04" w14:textId="77777777" w:rsidR="0010420D" w:rsidRPr="000C0BB9" w:rsidRDefault="0010420D" w:rsidP="003B4657">
      <w:pPr>
        <w:pStyle w:val="Listaszerbekezds"/>
        <w:numPr>
          <w:ilvl w:val="1"/>
          <w:numId w:val="2"/>
        </w:numPr>
        <w:jc w:val="both"/>
      </w:pPr>
      <w:r w:rsidRPr="000C0BB9">
        <w:t>Megbízó köteles a Megbízottat folyamatosan és kellő időben tájékoztatni minden, a megbízást érintő lényeges változásról, döntésről.</w:t>
      </w:r>
    </w:p>
    <w:p w14:paraId="1FCE5583" w14:textId="77777777" w:rsidR="0010420D" w:rsidRPr="000C0BB9" w:rsidRDefault="0010420D" w:rsidP="003B4657">
      <w:pPr>
        <w:pStyle w:val="Listaszerbekezds"/>
        <w:ind w:left="792"/>
        <w:jc w:val="both"/>
      </w:pPr>
    </w:p>
    <w:p w14:paraId="49B33B03" w14:textId="77777777" w:rsidR="0010420D" w:rsidRPr="000C0BB9" w:rsidRDefault="0010420D" w:rsidP="003B4657">
      <w:pPr>
        <w:pStyle w:val="Listaszerbekezds"/>
        <w:numPr>
          <w:ilvl w:val="1"/>
          <w:numId w:val="2"/>
        </w:numPr>
        <w:jc w:val="both"/>
      </w:pPr>
      <w:r w:rsidRPr="000C0BB9">
        <w:t>Megbízó kötelezettséget vállal arra, hogy a Megbízott rendelkezésére bocsát minden, a szerződés teljesítéséhez szükséges iratanyagot és információt.</w:t>
      </w:r>
    </w:p>
    <w:p w14:paraId="7BEBB34F" w14:textId="77777777" w:rsidR="0010420D" w:rsidRPr="000C0BB9" w:rsidRDefault="0010420D" w:rsidP="003B4657">
      <w:pPr>
        <w:pStyle w:val="Listaszerbekezds"/>
        <w:ind w:left="792"/>
        <w:jc w:val="both"/>
      </w:pPr>
    </w:p>
    <w:p w14:paraId="1C4ADA02" w14:textId="77777777" w:rsidR="0010420D" w:rsidRPr="000C0BB9" w:rsidRDefault="0010420D" w:rsidP="003B4657">
      <w:pPr>
        <w:pStyle w:val="Listaszerbekezds"/>
        <w:numPr>
          <w:ilvl w:val="1"/>
          <w:numId w:val="2"/>
        </w:numPr>
        <w:jc w:val="both"/>
      </w:pPr>
      <w:r w:rsidRPr="000C0BB9">
        <w:t>Megbízott köteles minden elvárható intézkedést megtenni a Kivitelezés legrövidebb határidőben, műszakilag kifogástalan minőségben, a Megbízó követelményeinek és igényeinek megfelelő megvalósítása érdekében.</w:t>
      </w:r>
    </w:p>
    <w:p w14:paraId="7E9A3F63" w14:textId="77777777" w:rsidR="0010420D" w:rsidRPr="000C0BB9" w:rsidRDefault="0010420D" w:rsidP="003B4657">
      <w:pPr>
        <w:pStyle w:val="Listaszerbekezds"/>
        <w:ind w:left="792"/>
        <w:jc w:val="both"/>
      </w:pPr>
    </w:p>
    <w:p w14:paraId="7E7EAFCC" w14:textId="77777777" w:rsidR="0010420D" w:rsidRPr="000C0BB9" w:rsidRDefault="0010420D" w:rsidP="003B4657">
      <w:pPr>
        <w:pStyle w:val="Listaszerbekezds"/>
        <w:numPr>
          <w:ilvl w:val="1"/>
          <w:numId w:val="2"/>
        </w:numPr>
        <w:jc w:val="both"/>
      </w:pPr>
      <w:r w:rsidRPr="000C0BB9">
        <w:t>Megbízott feladata a Kivitelező, illetőleg alvállalkozói által a megvalósítással kapcsolatban az elkészített dokumentumok felülvizsgálata, véleményezése, azoknak a Megbízó követelményeivel, az engedélyekkel és az építési beruházás során betartandó jogszabályokkal és műszaki előírásokkal való összhangjának vizsgálata, a hozzájárulás kibocsátása. Megbízott köteles a Kivitelező, illetőleg alvállalkozói által készített dokumentumok, iratok, hozzájárulással ellátott példányait dokumentálni, legutolsó változatukat naprakészen tartani.</w:t>
      </w:r>
    </w:p>
    <w:p w14:paraId="5D2B289B" w14:textId="77777777" w:rsidR="0010420D" w:rsidRPr="000C0BB9" w:rsidRDefault="0010420D" w:rsidP="003B4657">
      <w:pPr>
        <w:pStyle w:val="Listaszerbekezds"/>
        <w:ind w:left="792"/>
        <w:jc w:val="both"/>
      </w:pPr>
    </w:p>
    <w:p w14:paraId="5BC1BA1E" w14:textId="77777777" w:rsidR="0010420D" w:rsidRPr="000C0BB9" w:rsidRDefault="0010420D" w:rsidP="003B4657">
      <w:pPr>
        <w:pStyle w:val="Listaszerbekezds"/>
        <w:numPr>
          <w:ilvl w:val="1"/>
          <w:numId w:val="2"/>
        </w:numPr>
        <w:jc w:val="both"/>
      </w:pPr>
      <w:r w:rsidRPr="000C0BB9">
        <w:t>Megbízott a helyszíni ellenőrzés érdekében jogosult az építési területre szabadon bejárni, a kivitelezési folyamatot, az anyagokat, a berendezések állapotát, a munkavégzés szakszerűségét bármikor megvizsgálni. Megbízott köteles azoknak a méréseknek és ellenőrzéseknek az elvégzésére, amelyek alapján megállapítható, hogy a felhasznált anyagok minősége, szabványossága, szakszerűsége a műszaki előírásoknak és a terveknek megfelel. Amennyiben a Megbízott szakmai hibát, hiányosságot észlel, jogosult és köteles a Kivitelezőt a felelős műszaki vezető útján a hiba, hiányosság kiküszöbölésére utasítani.</w:t>
      </w:r>
    </w:p>
    <w:p w14:paraId="320DFBBF" w14:textId="77777777" w:rsidR="0010420D" w:rsidRPr="000C0BB9" w:rsidRDefault="0010420D" w:rsidP="003B4657">
      <w:pPr>
        <w:pStyle w:val="Listaszerbekezds"/>
        <w:ind w:left="792"/>
        <w:jc w:val="both"/>
      </w:pPr>
    </w:p>
    <w:p w14:paraId="5D7FA8F9" w14:textId="77777777" w:rsidR="0010420D" w:rsidRPr="000C0BB9" w:rsidRDefault="0010420D" w:rsidP="003B4657">
      <w:pPr>
        <w:pStyle w:val="Listaszerbekezds"/>
        <w:numPr>
          <w:ilvl w:val="1"/>
          <w:numId w:val="2"/>
        </w:numPr>
        <w:jc w:val="both"/>
      </w:pPr>
      <w:r w:rsidRPr="000C0BB9">
        <w:lastRenderedPageBreak/>
        <w:t>Megbízott minden eltérésre, módosításra vonatkozó javaslatot saját véleményének kialakítása előtt megvizsgál különösen annak jogszerűsége, határidőre (ütemezésre), szerződéses árra és költségekre, valamint a műszaki megvalósíthatóságra és a minőségre gyakorolt hatása szempontjából. Megbízott felelősséggel tartozik azért, hogy csak szakszerű, jogszerű és a Kivitelezés megvalósítását, a Megbízó előtte is ismert érdekeit szolgáló módosításokat javasoljon elfogadásra. Megbízottnak a módosítási javaslatok vizsgálatakor és jóváhagyásakor különös figyelemmel kell lennie a közbeszerzési szabályokra, különös tekintettel a Kbt. 141. §-ára.</w:t>
      </w:r>
    </w:p>
    <w:p w14:paraId="05824974" w14:textId="77777777" w:rsidR="0010420D" w:rsidRPr="000C0BB9" w:rsidRDefault="0010420D" w:rsidP="003B4657">
      <w:pPr>
        <w:pStyle w:val="Listaszerbekezds"/>
        <w:ind w:left="792"/>
        <w:jc w:val="both"/>
      </w:pPr>
    </w:p>
    <w:p w14:paraId="72489751" w14:textId="77777777" w:rsidR="0010420D" w:rsidRPr="000C0BB9" w:rsidRDefault="0010420D" w:rsidP="003B4657">
      <w:pPr>
        <w:pStyle w:val="Listaszerbekezds"/>
        <w:numPr>
          <w:ilvl w:val="1"/>
          <w:numId w:val="2"/>
        </w:numPr>
        <w:jc w:val="both"/>
      </w:pPr>
      <w:r w:rsidRPr="000C0BB9">
        <w:t>A Kivitelező által jelen szerződéssel érintett Kivitelezéssel összefüggésben előterjesztett pótmunka igényeket, a pótmunka elvégzésére vonatkozó költségvetést és az ütemterv pótmunkák miatti módosító javaslatát annak előterjesztését követően a Megbízott köteles a legrövidebb időn belül megvizsgálni azok minősítése és indokoltsága szempontjából. Megbízott a pótmunka igényről, annak elfogadására vagy elutasítására vonatkozó javaslatáról 5 (öt) munkanapon belül köteles a Megbízó illetékes kapcsolattartóját tájékoztatni. A pótmunkák megítélése körében köteles a Megbízott figyelembe venni a közbeszerzési szabályokat, különösen a Kbt. 141. §</w:t>
      </w:r>
      <w:proofErr w:type="spellStart"/>
      <w:r w:rsidRPr="000C0BB9">
        <w:t>-ában</w:t>
      </w:r>
      <w:proofErr w:type="spellEnd"/>
      <w:r w:rsidRPr="000C0BB9">
        <w:t xml:space="preserve"> és a vonatkozó jogszabályokban foglaltakat.</w:t>
      </w:r>
    </w:p>
    <w:p w14:paraId="65E1F6C2" w14:textId="77777777" w:rsidR="0010420D" w:rsidRPr="000C0BB9" w:rsidRDefault="0010420D" w:rsidP="003B4657">
      <w:pPr>
        <w:pStyle w:val="Listaszerbekezds"/>
        <w:ind w:left="792"/>
        <w:jc w:val="both"/>
      </w:pPr>
    </w:p>
    <w:p w14:paraId="28C465E4" w14:textId="77777777" w:rsidR="0010420D" w:rsidRPr="000C0BB9" w:rsidRDefault="0010420D" w:rsidP="003B4657">
      <w:pPr>
        <w:pStyle w:val="Listaszerbekezds"/>
        <w:numPr>
          <w:ilvl w:val="1"/>
          <w:numId w:val="2"/>
        </w:numPr>
        <w:jc w:val="both"/>
      </w:pPr>
      <w:r w:rsidRPr="000C0BB9">
        <w:t>Amennyiben a Megbízott azt észleli, hogy a Kivitelező, illetve annak valamely alvállalkozója, nevében eljáró egyéb személyek a megvalósítás során megsértik a jogszabályi rendelkezéseket, a hatósági engedélyekben, hozzájárulásokban foglaltakat, a szakmai szabályokat, vagy egyébként szabálytalan munkavégzést észlel, jogosult a szabálytalan munkavégzés folytatását azonnali hatállyal felfüggeszteni. Intézkedéséről, illetve az intézkedésre vonatkozó javaslatáról a Megbízót haladéktalanul köteles tájékoztatni.</w:t>
      </w:r>
    </w:p>
    <w:p w14:paraId="1185A782" w14:textId="77777777" w:rsidR="0010420D" w:rsidRPr="000C0BB9" w:rsidRDefault="0010420D" w:rsidP="003B4657">
      <w:pPr>
        <w:pStyle w:val="Listaszerbekezds"/>
        <w:ind w:left="792"/>
        <w:jc w:val="both"/>
      </w:pPr>
    </w:p>
    <w:p w14:paraId="4F77EB3C" w14:textId="77777777" w:rsidR="0010420D" w:rsidRPr="000C0BB9" w:rsidRDefault="0010420D" w:rsidP="003B4657">
      <w:pPr>
        <w:pStyle w:val="Listaszerbekezds"/>
        <w:numPr>
          <w:ilvl w:val="1"/>
          <w:numId w:val="2"/>
        </w:numPr>
        <w:jc w:val="both"/>
      </w:pPr>
      <w:r w:rsidRPr="000C0BB9">
        <w:t>A munkák eltakarása előtt a Megbízott köteles az elvégzett munka, a beépítésre, eltakarásra kerülő anyagok mennyiségi és minőségi ellenőrzésére, dokumentálására, a munka átvételére, az észrevételeknek az építési naplóba történő bejegyzésére. Megbízott köteles megvizsgálni, hogy a beépíteni szándékozott anyag a Kivitelezésre irányuló szerződéssel, az engedélyekkel, a tervekkel és a Kivitelezés során betartandó szabványokkal, műszaki előírásokkal összhangban van-e. Amennyiben a Megbízott az eltakart anyagok, munkarészek hibáját, hiányosságát észleli, - a Megbízó illetékes kapcsolattartójának haladéktalan tájékoztatása mellett - jogosult az eltakarást megtiltani, egyidejűleg köteles a munka elvégzéséért felelős Kivitelezőt, illetve annak alvállalkozóját, egyéb közreműködőjét a hiba kijavítására, a hiányosság pótlására felszólítani. Az eltakaráshoz, beépítéshez, az anyagok felhasználásához szükséges hozzájárulást - ide nem értve a műszaki egyenértékűséget - a Megbízott a Megbízó előzetes értesítése és jóváhagyása nélkül is jogosult kiadni.</w:t>
      </w:r>
    </w:p>
    <w:p w14:paraId="468841CD" w14:textId="77777777" w:rsidR="0010420D" w:rsidRPr="000C0BB9" w:rsidRDefault="0010420D" w:rsidP="003B4657">
      <w:pPr>
        <w:pStyle w:val="Listaszerbekezds"/>
        <w:ind w:left="792"/>
        <w:jc w:val="both"/>
      </w:pPr>
    </w:p>
    <w:p w14:paraId="7451299D" w14:textId="77777777" w:rsidR="0010420D" w:rsidRPr="000C0BB9" w:rsidRDefault="0010420D" w:rsidP="003B4657">
      <w:pPr>
        <w:pStyle w:val="Listaszerbekezds"/>
        <w:numPr>
          <w:ilvl w:val="1"/>
          <w:numId w:val="2"/>
        </w:numPr>
        <w:jc w:val="both"/>
      </w:pPr>
      <w:r w:rsidRPr="000C0BB9">
        <w:t>Megbízott a Kivitelező készre jelentése esetén köteles annak ellenőrzésére, hogy a megvalósítás valóban olyan stádiumban van, hogy az alkalmas az átadás-átvételi eljárás megkezdésére. Amennyiben a Megbízott azt állapítja meg, hogy az átadás-átvételi eljárás megkezdése indokolt, köteles azt előkészíteni és a Megbízó képviseletében lebonyolítani. Az átadás-átvétel során a Megbízottnak el kell végeznie a munka vagy munkarész mennyiségi és minőségi ellenőrzését, az esetleges megállapításokat pedig rögzítenie kell az építési naplóban és a műszaki átadás-átvételi jegyzőkönyvben.</w:t>
      </w:r>
    </w:p>
    <w:p w14:paraId="68B66B90" w14:textId="77777777" w:rsidR="0010420D" w:rsidRPr="000C0BB9" w:rsidRDefault="0010420D" w:rsidP="003B4657">
      <w:pPr>
        <w:pStyle w:val="Listaszerbekezds"/>
        <w:ind w:left="792"/>
        <w:jc w:val="both"/>
      </w:pPr>
    </w:p>
    <w:p w14:paraId="39495326" w14:textId="77777777" w:rsidR="0010420D" w:rsidRPr="000C0BB9" w:rsidRDefault="0010420D" w:rsidP="003B4657">
      <w:pPr>
        <w:pStyle w:val="Listaszerbekezds"/>
        <w:numPr>
          <w:ilvl w:val="1"/>
          <w:numId w:val="2"/>
        </w:numPr>
        <w:jc w:val="both"/>
      </w:pPr>
      <w:r w:rsidRPr="000C0BB9">
        <w:t>Amennyiben az átadás-átvételi eljárás során feltárt hiba, hiányosság a Megbízott megítélése szerint a rendeltetésszerű és/vagy biztonságos használatot veszélyezteti, az átadás-átvételt meg kell tagadni, a hibák kijavítására, illetve a hiányosságok pótlására pedig szakmailag indokolt határidőt kell szabni, s megjelölni a szavatossági, esetleg jótállási igényeket.</w:t>
      </w:r>
    </w:p>
    <w:p w14:paraId="4D07987E" w14:textId="77777777" w:rsidR="0010420D" w:rsidRPr="000C0BB9" w:rsidRDefault="0010420D" w:rsidP="003B4657">
      <w:pPr>
        <w:pStyle w:val="Listaszerbekezds"/>
        <w:ind w:left="792"/>
        <w:jc w:val="both"/>
      </w:pPr>
    </w:p>
    <w:p w14:paraId="377202C0" w14:textId="77777777" w:rsidR="0010420D" w:rsidRPr="000C0BB9" w:rsidRDefault="0010420D" w:rsidP="003B4657">
      <w:pPr>
        <w:pStyle w:val="Listaszerbekezds"/>
        <w:numPr>
          <w:ilvl w:val="1"/>
          <w:numId w:val="2"/>
        </w:numPr>
        <w:jc w:val="both"/>
      </w:pPr>
      <w:r w:rsidRPr="000C0BB9">
        <w:t>Az átadás-átvételi eljárás során a Megbízott köteles a hibákat, hiányosságokat feltárni, az érvényesítendő szavatossági, jótállási igényeket, a kijavításra, pótlásra szánt határidőt az építési naplóban, illetve a műszaki átadás-átvételi jegyzőkönyvben rögzíteni.</w:t>
      </w:r>
    </w:p>
    <w:p w14:paraId="2BE04596" w14:textId="77777777" w:rsidR="0010420D" w:rsidRPr="000C0BB9" w:rsidRDefault="0010420D" w:rsidP="003B4657">
      <w:pPr>
        <w:pStyle w:val="Listaszerbekezds"/>
        <w:ind w:left="792"/>
        <w:jc w:val="both"/>
      </w:pPr>
    </w:p>
    <w:p w14:paraId="55DA4A0E" w14:textId="77777777" w:rsidR="0010420D" w:rsidRPr="000C0BB9" w:rsidRDefault="0010420D" w:rsidP="003B4657">
      <w:pPr>
        <w:pStyle w:val="Listaszerbekezds"/>
        <w:numPr>
          <w:ilvl w:val="1"/>
          <w:numId w:val="2"/>
        </w:numPr>
        <w:jc w:val="both"/>
      </w:pPr>
      <w:r w:rsidRPr="000C0BB9">
        <w:t>A Kivitelező által lefolytatott minőségellenőrzéseken, próbákon és teszteken a Megbízott köteles szakértelemmel rendelkező műszaki ellenőr személyes jelenlétét biztosítani.</w:t>
      </w:r>
    </w:p>
    <w:p w14:paraId="3257EEA0" w14:textId="77777777" w:rsidR="0010420D" w:rsidRPr="000C0BB9" w:rsidRDefault="0010420D" w:rsidP="003B4657">
      <w:pPr>
        <w:pStyle w:val="Listaszerbekezds"/>
        <w:ind w:left="792"/>
        <w:jc w:val="both"/>
      </w:pPr>
    </w:p>
    <w:p w14:paraId="726A4D68" w14:textId="77777777" w:rsidR="0010420D" w:rsidRPr="000C0BB9" w:rsidRDefault="0010420D" w:rsidP="003B4657">
      <w:pPr>
        <w:pStyle w:val="Listaszerbekezds"/>
        <w:numPr>
          <w:ilvl w:val="1"/>
          <w:numId w:val="2"/>
        </w:numPr>
        <w:jc w:val="both"/>
      </w:pPr>
      <w:r w:rsidRPr="000C0BB9">
        <w:t>Megbízott az átadás-átvételi eljárást követően köteles részt venni a garanciális bejárásokon, közreműködni a megvalósítás hiányosságainak, hibáinak, valamit azok okainak és következményeinek feltárásában, a Megbízó követelményeinek, az engedélyeknek, terveknek és az előírt szabványoknak való meg nem felelés beazonosításában, dokumentálásában.</w:t>
      </w:r>
    </w:p>
    <w:p w14:paraId="73289473" w14:textId="77777777" w:rsidR="0010420D" w:rsidRPr="000C0BB9" w:rsidRDefault="0010420D" w:rsidP="003B4657">
      <w:pPr>
        <w:pStyle w:val="Listaszerbekezds"/>
        <w:ind w:left="792"/>
        <w:jc w:val="both"/>
      </w:pPr>
    </w:p>
    <w:p w14:paraId="76D401C6" w14:textId="77777777" w:rsidR="0010420D" w:rsidRPr="000C0BB9" w:rsidRDefault="0010420D" w:rsidP="003B4657">
      <w:pPr>
        <w:pStyle w:val="Listaszerbekezds"/>
        <w:numPr>
          <w:ilvl w:val="1"/>
          <w:numId w:val="2"/>
        </w:numPr>
        <w:jc w:val="both"/>
      </w:pPr>
      <w:r w:rsidRPr="000C0BB9">
        <w:t>Megbízott köteles megszervezni az egyéves utó-felülvizsgálati eljárást is, melyre a Megbízó és Kivitelező képviselőit meg kell hívnia. Az utó-felülvizsgálati eljárás során a Megbízott ismételten köteles ellenőrizni az elvégzett munka és a beépített anyagok minőségét, illetve az építmény állapotát.</w:t>
      </w:r>
    </w:p>
    <w:p w14:paraId="3E550ED4" w14:textId="77777777" w:rsidR="0010420D" w:rsidRPr="000C0BB9" w:rsidRDefault="0010420D" w:rsidP="003B4657">
      <w:pPr>
        <w:pStyle w:val="Listaszerbekezds"/>
        <w:ind w:left="792"/>
        <w:jc w:val="both"/>
      </w:pPr>
    </w:p>
    <w:p w14:paraId="657DEECF" w14:textId="77777777" w:rsidR="002D1F98" w:rsidRPr="000C0BB9" w:rsidRDefault="0010420D" w:rsidP="003B4657">
      <w:pPr>
        <w:pStyle w:val="Listaszerbekezds"/>
        <w:numPr>
          <w:ilvl w:val="1"/>
          <w:numId w:val="2"/>
        </w:numPr>
        <w:jc w:val="both"/>
      </w:pPr>
      <w:r w:rsidRPr="000C0BB9">
        <w:t xml:space="preserve">Megbízott alvállalkozó igénybevételére jogosult. </w:t>
      </w:r>
      <w:r w:rsidR="002D1F98" w:rsidRPr="000C0BB9">
        <w:t xml:space="preserve">A Kbt. 138. § (3) bekezdésére tekintettel, Megbízott tudomásul veszi, hogy köteles jelen szerződés megkötésének időpontjában, majd - a később bevont alvállalkozók tekintetében - a szerződés teljesítésének időtartama alatt előzetesen a Megbízónak valamennyi olyan alvállalkozót bejelenteni (a megnevezésen túl az elérhetőség, valamint a képviseletre jogosult megjelölésével), amely részt vesz a szerződés teljesítésében. A Megbízott a szerződés teljesítésének időtartama alatt köteles a Megbízót tájékoztatni az alvállalkozók bejelentésben közölt adatainak változásáról. Megbízott jelen szerződés aláírásával nyilatkozik, hogy a szerződés teljesítéséhez nem vesz igénybe a közbeszerzési eljárásban előírt kizáró okok hatálya alatt álló alvállalkozót. Megbízó tudomásul veszi, hogy </w:t>
      </w:r>
      <w:proofErr w:type="gramStart"/>
      <w:r w:rsidR="002D1F98" w:rsidRPr="000C0BB9">
        <w:t>ezen</w:t>
      </w:r>
      <w:proofErr w:type="gramEnd"/>
      <w:r w:rsidR="002D1F98" w:rsidRPr="000C0BB9">
        <w:t xml:space="preserve"> kötelezettség végrehajtásáról külön nyilatkozatot vagy más igazolást nem kell benyújtani.</w:t>
      </w:r>
    </w:p>
    <w:p w14:paraId="66D2A1DB" w14:textId="77777777" w:rsidR="00D7558F" w:rsidRPr="000C0BB9" w:rsidRDefault="00D7558F" w:rsidP="003B4657">
      <w:pPr>
        <w:pStyle w:val="Listaszerbekezds"/>
        <w:ind w:left="792"/>
        <w:jc w:val="both"/>
      </w:pPr>
    </w:p>
    <w:p w14:paraId="42EFD1D3" w14:textId="040C1CCC" w:rsidR="00D7558F" w:rsidRPr="000C0BB9" w:rsidRDefault="00D802D9" w:rsidP="003B4657">
      <w:pPr>
        <w:pStyle w:val="Listaszerbekezds"/>
        <w:numPr>
          <w:ilvl w:val="1"/>
          <w:numId w:val="2"/>
        </w:numPr>
        <w:jc w:val="both"/>
      </w:pPr>
      <w:r w:rsidRPr="000C0BB9">
        <w:t>Megbízott</w:t>
      </w:r>
      <w:r w:rsidR="00D7558F" w:rsidRPr="000C0BB9">
        <w:t xml:space="preserve"> a jogosan igénybe vett alvállalkozókért úgy felel, mintha a munkát maga végezte volna. Alvállalkozó jogosulatlan igénybevétele esetén felelős minden olyan kárért is, amely </w:t>
      </w:r>
      <w:proofErr w:type="gramStart"/>
      <w:r w:rsidR="00D7558F" w:rsidRPr="000C0BB9">
        <w:t>anélkül</w:t>
      </w:r>
      <w:proofErr w:type="gramEnd"/>
      <w:r w:rsidR="00D7558F" w:rsidRPr="000C0BB9">
        <w:t xml:space="preserve"> nem következett volna be.</w:t>
      </w:r>
    </w:p>
    <w:p w14:paraId="09C0194C" w14:textId="77777777" w:rsidR="002D1F98" w:rsidRPr="000C0BB9" w:rsidRDefault="002D1F98" w:rsidP="003B4657">
      <w:pPr>
        <w:jc w:val="both"/>
      </w:pPr>
    </w:p>
    <w:p w14:paraId="3A4F280C" w14:textId="77777777" w:rsidR="002D1F98" w:rsidRPr="000C0BB9" w:rsidRDefault="002D1F98" w:rsidP="003B4657">
      <w:pPr>
        <w:pStyle w:val="Listaszerbekezds"/>
        <w:numPr>
          <w:ilvl w:val="1"/>
          <w:numId w:val="2"/>
        </w:numPr>
        <w:jc w:val="both"/>
      </w:pPr>
      <w:r w:rsidRPr="000C0BB9">
        <w:t>Felek rögzítik, hogy Megbízó az elektronikus építési napló adatai alapján a teljesítés során ellenőrzi, hogy a teljesítésben csak a Kbt. 138. § (3) bekezdés szerinti alvállalkozók vesznek részt.</w:t>
      </w:r>
    </w:p>
    <w:p w14:paraId="4BC373EB" w14:textId="77777777" w:rsidR="00AC671A" w:rsidRPr="000C0BB9" w:rsidRDefault="00AC671A" w:rsidP="003B4657">
      <w:pPr>
        <w:pStyle w:val="Listaszerbekezds"/>
        <w:ind w:left="792"/>
        <w:jc w:val="both"/>
      </w:pPr>
    </w:p>
    <w:p w14:paraId="300AF1AD" w14:textId="6E37EE3F" w:rsidR="00AC671A" w:rsidRPr="000C0BB9" w:rsidRDefault="00AC671A" w:rsidP="003B4657">
      <w:pPr>
        <w:pStyle w:val="Listaszerbekezds"/>
        <w:numPr>
          <w:ilvl w:val="1"/>
          <w:numId w:val="2"/>
        </w:numPr>
        <w:jc w:val="both"/>
      </w:pPr>
      <w:r w:rsidRPr="000C0BB9">
        <w:lastRenderedPageBreak/>
        <w:t>Megbízott által alkalmazott, az ajánlatban bemutatott ME-É jogosultsággal rendelkező szakember</w:t>
      </w:r>
      <w:proofErr w:type="gramStart"/>
      <w:r w:rsidRPr="000C0BB9">
        <w:t>…………………</w:t>
      </w:r>
      <w:proofErr w:type="gramEnd"/>
      <w:r w:rsidRPr="000C0BB9">
        <w:t xml:space="preserve"> (név), aki ………………hónap többlet szakmai tapasztalattal rendelkezik (0 hónap megajánlás esetén jelen pont törlendő)</w:t>
      </w:r>
    </w:p>
    <w:p w14:paraId="72BBDB66" w14:textId="77777777" w:rsidR="00AC671A" w:rsidRPr="000C0BB9" w:rsidRDefault="00AC671A" w:rsidP="003B4657">
      <w:pPr>
        <w:pStyle w:val="Listaszerbekezds"/>
        <w:ind w:left="792"/>
        <w:jc w:val="both"/>
      </w:pPr>
    </w:p>
    <w:p w14:paraId="2EE655DC" w14:textId="4CA1832C" w:rsidR="00AC671A" w:rsidRPr="000C0BB9" w:rsidRDefault="00D802D9" w:rsidP="003B4657">
      <w:pPr>
        <w:pStyle w:val="Listaszerbekezds"/>
        <w:ind w:left="792"/>
        <w:jc w:val="both"/>
      </w:pPr>
      <w:r w:rsidRPr="000C0BB9">
        <w:t xml:space="preserve">Megbízott </w:t>
      </w:r>
      <w:r w:rsidR="00AC671A" w:rsidRPr="000C0BB9">
        <w:t>által alkalmazott, az ajánlatban bemutatott ME-G jogosultsággal rendelkező szakember</w:t>
      </w:r>
      <w:proofErr w:type="gramStart"/>
      <w:r w:rsidR="00AC671A" w:rsidRPr="000C0BB9">
        <w:t>…………………</w:t>
      </w:r>
      <w:proofErr w:type="gramEnd"/>
      <w:r w:rsidR="00AC671A" w:rsidRPr="000C0BB9">
        <w:t xml:space="preserve"> (név), aki ………………hónap többlet szakmai tapasztalattal rendelkezik (0 hónap megajánlás esetén jelen pont törlendő)</w:t>
      </w:r>
    </w:p>
    <w:p w14:paraId="63A5B601" w14:textId="77777777" w:rsidR="00AC671A" w:rsidRPr="000C0BB9" w:rsidRDefault="00AC671A" w:rsidP="003B4657">
      <w:pPr>
        <w:pStyle w:val="Listaszerbekezds"/>
        <w:ind w:left="792"/>
        <w:jc w:val="both"/>
      </w:pPr>
    </w:p>
    <w:p w14:paraId="3D444BAC" w14:textId="49FAD932" w:rsidR="00AC671A" w:rsidRPr="000C0BB9" w:rsidRDefault="00D802D9" w:rsidP="003B4657">
      <w:pPr>
        <w:pStyle w:val="Listaszerbekezds"/>
        <w:ind w:left="792"/>
        <w:jc w:val="both"/>
      </w:pPr>
      <w:r w:rsidRPr="000C0BB9">
        <w:t xml:space="preserve">Megbízott </w:t>
      </w:r>
      <w:r w:rsidR="00AC671A" w:rsidRPr="000C0BB9">
        <w:t>által alkalmazott, az ajánlatban bemutatott ME-V jogosultsággal rendelkező szakember</w:t>
      </w:r>
      <w:proofErr w:type="gramStart"/>
      <w:r w:rsidR="00AC671A" w:rsidRPr="000C0BB9">
        <w:t>…………………</w:t>
      </w:r>
      <w:proofErr w:type="gramEnd"/>
      <w:r w:rsidR="00AC671A" w:rsidRPr="000C0BB9">
        <w:t xml:space="preserve"> (név), aki ………………hónap több</w:t>
      </w:r>
      <w:r w:rsidRPr="000C0BB9">
        <w:t>let szakmai tapasztalattal rende</w:t>
      </w:r>
      <w:r w:rsidR="00AC671A" w:rsidRPr="000C0BB9">
        <w:t>lkezik (0 hónap megajánlás esetén jelen pont törlendő)</w:t>
      </w:r>
    </w:p>
    <w:p w14:paraId="5578B4DC" w14:textId="77777777" w:rsidR="00AC671A" w:rsidRPr="000C0BB9" w:rsidRDefault="00AC671A" w:rsidP="003B4657">
      <w:pPr>
        <w:pStyle w:val="Listaszerbekezds"/>
        <w:ind w:left="792"/>
        <w:jc w:val="both"/>
      </w:pPr>
    </w:p>
    <w:p w14:paraId="12BF30E5" w14:textId="376B3C11" w:rsidR="00AC671A" w:rsidRPr="000C0BB9" w:rsidRDefault="006B11BE" w:rsidP="003B4657">
      <w:pPr>
        <w:pStyle w:val="Listaszerbekezds"/>
        <w:numPr>
          <w:ilvl w:val="1"/>
          <w:numId w:val="2"/>
        </w:numPr>
        <w:jc w:val="both"/>
      </w:pPr>
      <w:r w:rsidRPr="000C0BB9">
        <w:t>Megbízott</w:t>
      </w:r>
      <w:r w:rsidR="00AC671A" w:rsidRPr="000C0BB9">
        <w:t xml:space="preserve"> vállalja, hogy az ajánlatában bemutatott és a </w:t>
      </w:r>
      <w:r w:rsidR="00D802D9" w:rsidRPr="000C0BB9">
        <w:t>2.</w:t>
      </w:r>
      <w:r w:rsidRPr="000C0BB9">
        <w:t>24. pontban</w:t>
      </w:r>
      <w:r w:rsidR="00AC671A" w:rsidRPr="000C0BB9">
        <w:t xml:space="preserve"> megnevezett szakembereket a teljesítésbe bevonja. </w:t>
      </w:r>
      <w:r w:rsidRPr="000C0BB9">
        <w:t>Megbízott</w:t>
      </w:r>
      <w:r w:rsidR="00AC671A" w:rsidRPr="000C0BB9">
        <w:t xml:space="preserve"> tudomásul veszi, hogy az ajánlatában bemutatott szakember helyett csak a Kbt. 138. § (2) és (4) bekezdésében foglalt feltételek fennállása esetén vonhat be más szakembert a teljesítésbe. (0 db megajánlás esetén jelen pont törlendő)</w:t>
      </w:r>
    </w:p>
    <w:p w14:paraId="39B39B07" w14:textId="77777777" w:rsidR="002D1F98" w:rsidRPr="000C0BB9" w:rsidRDefault="002D1F98" w:rsidP="000C0BB9">
      <w:pPr>
        <w:jc w:val="both"/>
      </w:pPr>
    </w:p>
    <w:p w14:paraId="04ED3292" w14:textId="77777777" w:rsidR="0010420D" w:rsidRPr="000C0BB9" w:rsidRDefault="0010420D" w:rsidP="003B4657">
      <w:pPr>
        <w:pStyle w:val="Listaszerbekezds"/>
        <w:numPr>
          <w:ilvl w:val="1"/>
          <w:numId w:val="2"/>
        </w:numPr>
        <w:jc w:val="both"/>
      </w:pPr>
      <w:r w:rsidRPr="000C0BB9">
        <w:t>Megbízott tudomásul veszi, hogy a teljesítéshez az alkalmasságának igazolásában részt vett szervezetet a Kbt.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 Megbízott e szervezet vagy szakember nélkül vagy a helyette bevont új szervezettel vagy szakemberrel is megfelel azoknak az alkalmassági követelményeknek, amelyeknek a Megbízott a közbeszerzési eljárásban az adott szervezettel vagy szakemberrel együtt felelt meg.</w:t>
      </w:r>
    </w:p>
    <w:p w14:paraId="32B0185E" w14:textId="77777777" w:rsidR="0010420D" w:rsidRPr="000C0BB9" w:rsidRDefault="0010420D" w:rsidP="000C0BB9">
      <w:pPr>
        <w:jc w:val="both"/>
      </w:pPr>
    </w:p>
    <w:p w14:paraId="28A3AB49" w14:textId="77777777" w:rsidR="0010420D" w:rsidRPr="000C0BB9" w:rsidRDefault="0010420D" w:rsidP="003B4657">
      <w:pPr>
        <w:pStyle w:val="Listaszerbekezds"/>
        <w:numPr>
          <w:ilvl w:val="1"/>
          <w:numId w:val="2"/>
        </w:numPr>
        <w:jc w:val="both"/>
      </w:pPr>
      <w:r w:rsidRPr="000C0BB9">
        <w:t>Megbízott kijelenti, hogy a teljesítéshez szükséges minden személyi, tárgyi és pénzügyi feltétel rendelkezésére áll.</w:t>
      </w:r>
    </w:p>
    <w:p w14:paraId="29EEE0E5" w14:textId="77777777" w:rsidR="0010420D" w:rsidRPr="000C0BB9" w:rsidRDefault="0010420D" w:rsidP="003B4657">
      <w:pPr>
        <w:pStyle w:val="Listaszerbekezds"/>
        <w:ind w:left="792"/>
        <w:jc w:val="both"/>
      </w:pPr>
    </w:p>
    <w:p w14:paraId="4C366EB5" w14:textId="77777777" w:rsidR="0010420D" w:rsidRPr="000C0BB9" w:rsidRDefault="0010420D" w:rsidP="003B4657">
      <w:pPr>
        <w:pStyle w:val="Listaszerbekezds"/>
        <w:numPr>
          <w:ilvl w:val="1"/>
          <w:numId w:val="2"/>
        </w:numPr>
        <w:jc w:val="both"/>
      </w:pPr>
      <w:r w:rsidRPr="000C0BB9">
        <w:t>Felek megállapodnak, hogy a Megbízott által a jelen szerződés alapján elkészített valamennyi okirat, dokumentum, adat valóságáért és helyességéért, továbbá a feladatok szerződésszerű és szakszerű teljesítéséért Megbízott teljes körű felelősséget vállal.</w:t>
      </w:r>
    </w:p>
    <w:p w14:paraId="5F41F476" w14:textId="77777777" w:rsidR="0010420D" w:rsidRPr="000C0BB9" w:rsidRDefault="0010420D" w:rsidP="003B4657">
      <w:pPr>
        <w:pStyle w:val="Listaszerbekezds"/>
        <w:ind w:left="792"/>
        <w:jc w:val="both"/>
      </w:pPr>
    </w:p>
    <w:p w14:paraId="004C437D" w14:textId="77777777" w:rsidR="0010420D" w:rsidRPr="000C0BB9" w:rsidRDefault="0010420D" w:rsidP="003B4657">
      <w:pPr>
        <w:pStyle w:val="Listaszerbekezds"/>
        <w:numPr>
          <w:ilvl w:val="1"/>
          <w:numId w:val="2"/>
        </w:numPr>
        <w:jc w:val="both"/>
      </w:pPr>
      <w:r w:rsidRPr="000C0BB9">
        <w:t>Megbízott titoktartási kötelezettséggel tartozik a szerződéssel kapcsolatban tudomására jutott valamennyi információ, megoldás, adat és dokumentum vonatkozásában a szerződés időtartama alatt és annak teljesítése után. Amennyiben a Megbízó nem adja előzetes írásbeli hozzájárulását, Megbízott nem közölhet a szerződéssel kapcsolatos, a fentiek szerinti információt harmadik személlyel, illetve nem hozhatja azokat nyilvánosságra. Megbízott a szerződés keretein kívül nem használhatja fel a szerződés teljesítése céljából készített dokumentumokat.</w:t>
      </w:r>
    </w:p>
    <w:p w14:paraId="4E48C78D" w14:textId="77777777" w:rsidR="0010420D" w:rsidRPr="000C0BB9" w:rsidRDefault="0010420D" w:rsidP="003B4657">
      <w:pPr>
        <w:pStyle w:val="Listaszerbekezds"/>
        <w:ind w:left="792"/>
        <w:jc w:val="both"/>
      </w:pPr>
    </w:p>
    <w:p w14:paraId="591C4B28" w14:textId="77777777" w:rsidR="0010420D" w:rsidRPr="000C0BB9" w:rsidRDefault="0010420D" w:rsidP="003B4657">
      <w:pPr>
        <w:pStyle w:val="Listaszerbekezds"/>
        <w:numPr>
          <w:ilvl w:val="1"/>
          <w:numId w:val="2"/>
        </w:numPr>
        <w:jc w:val="both"/>
      </w:pPr>
      <w:r w:rsidRPr="000C0BB9">
        <w:t>Megbízott nyilatkozik, miszerint jogosult a jelen szerződésben vállalt kötelezettség teljesítésére, ahhoz tagja vagy vele munkavégzésre irányuló jogviszonyban álló más személy a szükséges jogosultsággal, szakképzettséggel rendelkezik, és ez a tag, személy részt vesz a tevékenység ellátásában.</w:t>
      </w:r>
    </w:p>
    <w:p w14:paraId="2D7C1CB1" w14:textId="77777777" w:rsidR="0010420D" w:rsidRDefault="0010420D" w:rsidP="003B4657">
      <w:pPr>
        <w:tabs>
          <w:tab w:val="left" w:pos="284"/>
        </w:tabs>
        <w:jc w:val="both"/>
        <w:rPr>
          <w:b/>
          <w:bCs/>
          <w:color w:val="000000"/>
        </w:rPr>
      </w:pPr>
    </w:p>
    <w:p w14:paraId="2ECBDF9A" w14:textId="77777777" w:rsidR="000C0BB9" w:rsidRPr="000C0BB9" w:rsidRDefault="000C0BB9" w:rsidP="003B4657">
      <w:pPr>
        <w:tabs>
          <w:tab w:val="left" w:pos="284"/>
        </w:tabs>
        <w:jc w:val="both"/>
        <w:rPr>
          <w:b/>
          <w:bCs/>
          <w:color w:val="000000"/>
        </w:rPr>
      </w:pPr>
    </w:p>
    <w:p w14:paraId="66FF4D79" w14:textId="77777777" w:rsidR="005F6664" w:rsidRPr="000C0BB9" w:rsidRDefault="005F6664" w:rsidP="003B4657">
      <w:pPr>
        <w:numPr>
          <w:ilvl w:val="0"/>
          <w:numId w:val="2"/>
        </w:numPr>
        <w:spacing w:after="120"/>
        <w:jc w:val="both"/>
        <w:rPr>
          <w:b/>
          <w:bCs/>
          <w:caps/>
        </w:rPr>
      </w:pPr>
      <w:r w:rsidRPr="000C0BB9">
        <w:rPr>
          <w:b/>
          <w:bCs/>
          <w:caps/>
        </w:rPr>
        <w:lastRenderedPageBreak/>
        <w:t xml:space="preserve">Utasítás, tájékoztatás </w:t>
      </w:r>
      <w:proofErr w:type="gramStart"/>
      <w:r w:rsidRPr="000C0BB9">
        <w:rPr>
          <w:b/>
          <w:bCs/>
          <w:caps/>
        </w:rPr>
        <w:t>és</w:t>
      </w:r>
      <w:proofErr w:type="gramEnd"/>
      <w:r w:rsidRPr="000C0BB9">
        <w:rPr>
          <w:b/>
          <w:bCs/>
          <w:caps/>
        </w:rPr>
        <w:t xml:space="preserve"> értesítési kötelezettség</w:t>
      </w:r>
    </w:p>
    <w:p w14:paraId="5C9920AB" w14:textId="77777777" w:rsidR="005F6664" w:rsidRPr="000C0BB9" w:rsidRDefault="005F6664" w:rsidP="003B4657">
      <w:pPr>
        <w:pStyle w:val="Listaszerbekezds"/>
        <w:numPr>
          <w:ilvl w:val="1"/>
          <w:numId w:val="2"/>
        </w:numPr>
        <w:jc w:val="both"/>
      </w:pPr>
      <w:r w:rsidRPr="000C0BB9">
        <w:t>Felek kötelesek egymást tájékoztatni a megbízás ellátásával kapcsolatos minden lényeges körülményről. Megbízó jogosult a Megbízottat a megbízás ellátása során utasítani, a Megbízott köteles figyelmeztetni a Megbízót, ha az utasítás célszerűtlen vagy szakszerűtlen.</w:t>
      </w:r>
    </w:p>
    <w:p w14:paraId="79871D1B" w14:textId="77777777" w:rsidR="005F6664" w:rsidRPr="000C0BB9" w:rsidRDefault="005F6664" w:rsidP="003B4657">
      <w:pPr>
        <w:jc w:val="both"/>
      </w:pPr>
    </w:p>
    <w:p w14:paraId="4F747E9B" w14:textId="77777777" w:rsidR="005F6664" w:rsidRPr="000C0BB9" w:rsidRDefault="005F6664" w:rsidP="003B4657">
      <w:pPr>
        <w:pStyle w:val="Listaszerbekezds"/>
        <w:numPr>
          <w:ilvl w:val="1"/>
          <w:numId w:val="2"/>
        </w:numPr>
        <w:jc w:val="both"/>
      </w:pPr>
      <w:r w:rsidRPr="000C0BB9">
        <w:t>Amennyiben a Kivitelezés során műszaki vagy gazdasági okokból felmerül a tervváltoztatás szükségessége, illetve pótmunkára vagy többletmunkára van szükség, a Megbízott köteles erről a Megbízót haladéktalanul értesíteni, javaslatait írásban megtenni és utasítást kérni.</w:t>
      </w:r>
    </w:p>
    <w:p w14:paraId="4329EC6E" w14:textId="77777777" w:rsidR="005F6664" w:rsidRPr="000C0BB9" w:rsidRDefault="005F6664" w:rsidP="003B4657">
      <w:pPr>
        <w:pStyle w:val="Listaszerbekezds"/>
        <w:ind w:left="792"/>
        <w:jc w:val="both"/>
      </w:pPr>
    </w:p>
    <w:p w14:paraId="3A6015EC" w14:textId="77777777" w:rsidR="005F6664" w:rsidRPr="000C0BB9" w:rsidRDefault="005F6664" w:rsidP="003B4657">
      <w:pPr>
        <w:pStyle w:val="Listaszerbekezds"/>
        <w:numPr>
          <w:ilvl w:val="1"/>
          <w:numId w:val="2"/>
        </w:numPr>
        <w:jc w:val="both"/>
      </w:pPr>
      <w:r w:rsidRPr="000C0BB9">
        <w:t xml:space="preserve">Amennyiben a Megbízott a körülményekből arra a következtetésre jut, hogy a Kivitelezés befejezése előre láthatóan késedelemmel történik, vagy a Kivitelező ilyen tartalmú közléssel él, köteles erről a Megbízót értesíteni és részére a javaslatait írásban megtenni. </w:t>
      </w:r>
    </w:p>
    <w:p w14:paraId="1335D009" w14:textId="77777777" w:rsidR="005F6664" w:rsidRPr="000C0BB9" w:rsidRDefault="005F6664" w:rsidP="003B4657">
      <w:pPr>
        <w:pStyle w:val="Listaszerbekezds"/>
        <w:ind w:left="792"/>
        <w:jc w:val="both"/>
      </w:pPr>
    </w:p>
    <w:p w14:paraId="127A9FD2" w14:textId="77777777" w:rsidR="005F6664" w:rsidRPr="000C0BB9" w:rsidRDefault="005F6664" w:rsidP="003B4657">
      <w:pPr>
        <w:pStyle w:val="Listaszerbekezds"/>
        <w:numPr>
          <w:ilvl w:val="1"/>
          <w:numId w:val="2"/>
        </w:numPr>
        <w:jc w:val="both"/>
      </w:pPr>
      <w:r w:rsidRPr="000C0BB9">
        <w:t>Amennyiben a Megbízó a Kivitelezőnek utasítást ad, vagy a Kivitelező utasítást kér a Megbízótól, a Megbízott köteles az utasításra vonatkozó javaslatait és véleményét a Megbízóval közölni. Amennyiben a Kivitelező szerint a kapott utasítás célszerűtlen vagy szakszerűtlen, illetve jogszabályba vagy hatósági előírásba ütközik, a Megbízott köteles erről a Megbízót - véleménye kifejtése mellett - értesíteni és döntését kérni.</w:t>
      </w:r>
    </w:p>
    <w:p w14:paraId="0551F7C3" w14:textId="77777777" w:rsidR="005F6664" w:rsidRPr="000C0BB9" w:rsidRDefault="005F6664" w:rsidP="003B4657">
      <w:pPr>
        <w:pStyle w:val="Listaszerbekezds"/>
        <w:ind w:left="792"/>
        <w:jc w:val="both"/>
      </w:pPr>
    </w:p>
    <w:p w14:paraId="349A975B" w14:textId="77777777" w:rsidR="005F6664" w:rsidRPr="000C0BB9" w:rsidRDefault="005F6664" w:rsidP="003B4657">
      <w:pPr>
        <w:pStyle w:val="Listaszerbekezds"/>
        <w:numPr>
          <w:ilvl w:val="1"/>
          <w:numId w:val="2"/>
        </w:numPr>
        <w:jc w:val="both"/>
      </w:pPr>
      <w:r w:rsidRPr="000C0BB9">
        <w:t>Amennyiben a Megbízott a körülményekből arra következtet, hogy a Kivitelezés előre láthatóan hibás lesz, az építési naplóba ezt - az ok megjelölésével - köteles bejegyezni, és a Megbízóval közölni.</w:t>
      </w:r>
    </w:p>
    <w:p w14:paraId="29AD5BA5" w14:textId="77777777" w:rsidR="005F6664" w:rsidRPr="000C0BB9" w:rsidRDefault="005F6664" w:rsidP="003B4657">
      <w:pPr>
        <w:pStyle w:val="Listaszerbekezds"/>
        <w:ind w:left="792"/>
        <w:jc w:val="both"/>
      </w:pPr>
    </w:p>
    <w:p w14:paraId="7AA19DC2" w14:textId="4326026D" w:rsidR="005F6664" w:rsidRPr="000C0BB9" w:rsidRDefault="005F6664" w:rsidP="003B4657">
      <w:pPr>
        <w:pStyle w:val="Listaszerbekezds"/>
        <w:numPr>
          <w:ilvl w:val="1"/>
          <w:numId w:val="2"/>
        </w:numPr>
        <w:jc w:val="both"/>
      </w:pPr>
      <w:r w:rsidRPr="000C0BB9">
        <w:t xml:space="preserve">Felek rögzítik, hogy közleményeiket írásban - levélben, vagy faxon, vagy e-mailben - kötelesek egymással közölni. Sürgős szükség esetén a közlés </w:t>
      </w:r>
      <w:r w:rsidR="00081885" w:rsidRPr="000C0BB9">
        <w:t>telefonon</w:t>
      </w:r>
      <w:r w:rsidRPr="000C0BB9">
        <w:t xml:space="preserve"> is teljesíthető, de ezt utóbb írásban is rögzíteni kell.</w:t>
      </w:r>
    </w:p>
    <w:p w14:paraId="252E0CFF" w14:textId="77777777" w:rsidR="005F6664" w:rsidRDefault="005F6664" w:rsidP="003B4657">
      <w:pPr>
        <w:pStyle w:val="Listaszerbekezds"/>
        <w:ind w:left="0"/>
        <w:jc w:val="both"/>
      </w:pPr>
    </w:p>
    <w:p w14:paraId="5E4DF2BB" w14:textId="77777777" w:rsidR="000C0BB9" w:rsidRPr="000C0BB9" w:rsidRDefault="000C0BB9" w:rsidP="003B4657">
      <w:pPr>
        <w:pStyle w:val="Listaszerbekezds"/>
        <w:ind w:left="0"/>
        <w:jc w:val="both"/>
      </w:pPr>
    </w:p>
    <w:p w14:paraId="6359A06F" w14:textId="77777777" w:rsidR="009930E6" w:rsidRPr="000C0BB9" w:rsidRDefault="009930E6" w:rsidP="003B4657">
      <w:pPr>
        <w:numPr>
          <w:ilvl w:val="0"/>
          <w:numId w:val="2"/>
        </w:numPr>
        <w:spacing w:after="120"/>
        <w:jc w:val="both"/>
        <w:rPr>
          <w:b/>
          <w:bCs/>
          <w:caps/>
        </w:rPr>
      </w:pPr>
      <w:r w:rsidRPr="000C0BB9">
        <w:rPr>
          <w:b/>
          <w:bCs/>
          <w:caps/>
        </w:rPr>
        <w:t xml:space="preserve">Megbízási díj </w:t>
      </w:r>
      <w:proofErr w:type="gramStart"/>
      <w:r w:rsidRPr="000C0BB9">
        <w:rPr>
          <w:b/>
          <w:bCs/>
          <w:caps/>
        </w:rPr>
        <w:t>és</w:t>
      </w:r>
      <w:proofErr w:type="gramEnd"/>
      <w:r w:rsidRPr="000C0BB9">
        <w:rPr>
          <w:b/>
          <w:bCs/>
          <w:caps/>
        </w:rPr>
        <w:t xml:space="preserve"> fizetési feltételek</w:t>
      </w:r>
    </w:p>
    <w:p w14:paraId="65C619DA" w14:textId="77777777" w:rsidR="009930E6" w:rsidRPr="000C0BB9" w:rsidRDefault="009930E6" w:rsidP="003B4657">
      <w:pPr>
        <w:pStyle w:val="Listaszerbekezds"/>
        <w:numPr>
          <w:ilvl w:val="1"/>
          <w:numId w:val="2"/>
        </w:numPr>
        <w:jc w:val="both"/>
      </w:pPr>
      <w:r w:rsidRPr="000C0BB9">
        <w:t xml:space="preserve">Felek megállapodnak, hogy a Megbízottat a Műszaki ellenőrzés szerződésszerű ellátásáért </w:t>
      </w:r>
      <w:proofErr w:type="gramStart"/>
      <w:r w:rsidRPr="000C0BB9">
        <w:t>nettó …</w:t>
      </w:r>
      <w:proofErr w:type="gramEnd"/>
      <w:r w:rsidRPr="000C0BB9">
        <w:t>…………. Ft + ÁFA, azaz nettó ……………. forint plusz ÁFA, összesen bruttó ……………….. Ft, azaz bruttó ……………. forint összegű megbízási díj - továbbiakban: Megbízási díj - illeti meg.</w:t>
      </w:r>
    </w:p>
    <w:p w14:paraId="7BDABC0D" w14:textId="77777777" w:rsidR="009930E6" w:rsidRPr="000C0BB9" w:rsidRDefault="009930E6" w:rsidP="003B4657">
      <w:pPr>
        <w:pStyle w:val="Listaszerbekezds"/>
        <w:ind w:left="792"/>
        <w:jc w:val="both"/>
      </w:pPr>
    </w:p>
    <w:p w14:paraId="116D2DB2" w14:textId="77777777" w:rsidR="009930E6" w:rsidRPr="000C0BB9" w:rsidRDefault="009930E6" w:rsidP="003B4657">
      <w:pPr>
        <w:pStyle w:val="Listaszerbekezds"/>
        <w:numPr>
          <w:ilvl w:val="1"/>
          <w:numId w:val="2"/>
        </w:numPr>
        <w:jc w:val="both"/>
      </w:pPr>
      <w:r w:rsidRPr="000C0BB9">
        <w:t>Felek megállapodnak, hogy a Megbízási díj átalánydíj, amely tartalmazza a szerződésben kifejezetten nem nevesített, de a szerződés teljesítésével kapcsolatban és/vagy annak alapján felmerülő valamennyi költséget, kiadást, díjat, összeget, és amelyen felül Megbízott semmilyen jogcímen nem jogosult további díjat vagy költségeinek megtérítését követelni. Megbízott tudomásul veszi továbbá, hogy Megbízó előleget nem biztosít.</w:t>
      </w:r>
    </w:p>
    <w:p w14:paraId="247EB997" w14:textId="77777777" w:rsidR="009930E6" w:rsidRPr="000C0BB9" w:rsidRDefault="009930E6" w:rsidP="003B4657">
      <w:pPr>
        <w:pStyle w:val="Listaszerbekezds"/>
        <w:ind w:left="792"/>
        <w:jc w:val="both"/>
      </w:pPr>
    </w:p>
    <w:p w14:paraId="2CA2AAFA" w14:textId="77777777" w:rsidR="009930E6" w:rsidRPr="000C0BB9" w:rsidRDefault="009930E6" w:rsidP="003B4657">
      <w:pPr>
        <w:pStyle w:val="Listaszerbekezds"/>
        <w:numPr>
          <w:ilvl w:val="1"/>
          <w:numId w:val="2"/>
        </w:numPr>
        <w:jc w:val="both"/>
      </w:pPr>
      <w:bookmarkStart w:id="1" w:name="_Hlk92801526"/>
      <w:r w:rsidRPr="000C0BB9">
        <w:t>Felek rögzítik, hogy a Megbízott, a Megbízó által kiállított teljesítésigazolások birtokában 4 (négy) darab részszámla és 1 (egy) darab végszámla benyújtására jogosult az alábbiak szerint:</w:t>
      </w:r>
    </w:p>
    <w:p w14:paraId="7785F97B" w14:textId="77777777" w:rsidR="009930E6" w:rsidRPr="000C0BB9" w:rsidRDefault="009930E6" w:rsidP="003B4657">
      <w:pPr>
        <w:pStyle w:val="Listaszerbekezds"/>
        <w:ind w:left="792"/>
        <w:jc w:val="both"/>
      </w:pPr>
    </w:p>
    <w:p w14:paraId="69C0DA85" w14:textId="40024F44" w:rsidR="009930E6" w:rsidRPr="000C0BB9" w:rsidRDefault="009930E6" w:rsidP="003B4657">
      <w:pPr>
        <w:pStyle w:val="Listaszerbekezds"/>
        <w:ind w:left="792"/>
        <w:jc w:val="both"/>
      </w:pPr>
      <w:proofErr w:type="gramStart"/>
      <w:r w:rsidRPr="000C0BB9">
        <w:lastRenderedPageBreak/>
        <w:t xml:space="preserve">a Kivitelezés </w:t>
      </w:r>
      <w:r w:rsidR="00491F3E" w:rsidRPr="000C0BB9">
        <w:t>20</w:t>
      </w:r>
      <w:r w:rsidRPr="000C0BB9">
        <w:t xml:space="preserve"> %-os készültségi fokához kapcsolódó, jelen szerződés szerinti műszaki ellenőri feladatok hiánytalan és maradéktalan elvégzése esetén a nettó Megbízási díj </w:t>
      </w:r>
      <w:r w:rsidR="00491F3E" w:rsidRPr="000C0BB9">
        <w:t>20</w:t>
      </w:r>
      <w:r w:rsidRPr="000C0BB9">
        <w:t xml:space="preserve"> %-nak megfelelő</w:t>
      </w:r>
      <w:r w:rsidR="00491F3E" w:rsidRPr="000C0BB9">
        <w:t xml:space="preserve"> </w:t>
      </w:r>
      <w:r w:rsidRPr="000C0BB9">
        <w:t>, nettó ………… Ft + ÁFA, azaz nettó …………….. forint plusz ÁFA, összesen bruttó ……………. Ft, azaz összesen bruttó ……………………… forint összegről az 1. részszámlát,</w:t>
      </w:r>
      <w:proofErr w:type="gramEnd"/>
    </w:p>
    <w:p w14:paraId="473DB3FD" w14:textId="77777777" w:rsidR="002B6AD7" w:rsidRPr="000C0BB9" w:rsidRDefault="002B6AD7" w:rsidP="003B4657">
      <w:pPr>
        <w:pStyle w:val="Listaszerbekezds"/>
        <w:ind w:left="792"/>
        <w:jc w:val="both"/>
      </w:pPr>
    </w:p>
    <w:p w14:paraId="268BFD74" w14:textId="6EBAD59C" w:rsidR="009930E6" w:rsidRPr="00AC7BC6" w:rsidRDefault="009930E6" w:rsidP="003B4657">
      <w:pPr>
        <w:pStyle w:val="Listaszerbekezds"/>
        <w:ind w:left="792"/>
        <w:jc w:val="both"/>
      </w:pPr>
      <w:proofErr w:type="gramStart"/>
      <w:r w:rsidRPr="000C0BB9">
        <w:t xml:space="preserve">a Kivitelezés </w:t>
      </w:r>
      <w:r w:rsidR="003B4657" w:rsidRPr="000C0BB9">
        <w:t>35</w:t>
      </w:r>
      <w:r w:rsidRPr="000C0BB9">
        <w:t xml:space="preserve"> %-os készültségi fokához kapcsolódó, jelen szerződés szerinti műszaki ellenőri feladatok hiánytalan és maradéktalan elvégzése esetén a nettó Megbízási díj </w:t>
      </w:r>
      <w:r w:rsidR="001929B9" w:rsidRPr="00AC7BC6">
        <w:t>15</w:t>
      </w:r>
      <w:r w:rsidRPr="00AC7BC6">
        <w:t xml:space="preserve"> %-nak megfelelő, nettó ………… Ft + ÁFA, azaz nettó …………….. forint plusz ÁFA, összesen bruttó ……………. Ft, azaz összesen bruttó ……………………… forint összegről a 2. részszámlát,</w:t>
      </w:r>
      <w:proofErr w:type="gramEnd"/>
    </w:p>
    <w:p w14:paraId="28B186FE" w14:textId="77777777" w:rsidR="002B6AD7" w:rsidRPr="00AC7BC6" w:rsidRDefault="002B6AD7" w:rsidP="003B4657">
      <w:pPr>
        <w:pStyle w:val="Listaszerbekezds"/>
        <w:ind w:left="792"/>
        <w:jc w:val="both"/>
      </w:pPr>
    </w:p>
    <w:p w14:paraId="63871C83" w14:textId="25FF8976" w:rsidR="009930E6" w:rsidRPr="00AC7BC6" w:rsidRDefault="009930E6" w:rsidP="003B4657">
      <w:pPr>
        <w:pStyle w:val="Listaszerbekezds"/>
        <w:ind w:left="792"/>
        <w:jc w:val="both"/>
      </w:pPr>
      <w:proofErr w:type="gramStart"/>
      <w:r w:rsidRPr="00AC7BC6">
        <w:t xml:space="preserve">a Kivitelezés </w:t>
      </w:r>
      <w:r w:rsidR="00491F3E" w:rsidRPr="00AC7BC6">
        <w:t>6</w:t>
      </w:r>
      <w:r w:rsidR="003B4657" w:rsidRPr="00AC7BC6">
        <w:t>5</w:t>
      </w:r>
      <w:r w:rsidRPr="00AC7BC6">
        <w:t xml:space="preserve"> %-os készültségi fokához kapcsolódó, jelen szerződés szerinti műszaki ellenőri feladatok hiánytalan és maradéktalan elvégzése esetén a nettó Megbízási díj </w:t>
      </w:r>
      <w:r w:rsidR="001929B9" w:rsidRPr="00AC7BC6">
        <w:t>3</w:t>
      </w:r>
      <w:r w:rsidR="00491F3E" w:rsidRPr="00AC7BC6">
        <w:t>0</w:t>
      </w:r>
      <w:r w:rsidRPr="00AC7BC6">
        <w:t xml:space="preserve"> %-nak megfelelő, nettó ………… Ft + ÁFA, azaz nettó …………….. forint plusz ÁFA, összesen bruttó ……………. Ft, azaz összesen bruttó ……………………… forint összegről a 3. részszámlát,</w:t>
      </w:r>
      <w:proofErr w:type="gramEnd"/>
    </w:p>
    <w:p w14:paraId="3D94824F" w14:textId="77777777" w:rsidR="002B6AD7" w:rsidRPr="00AC7BC6" w:rsidRDefault="002B6AD7" w:rsidP="003B4657">
      <w:pPr>
        <w:pStyle w:val="Listaszerbekezds"/>
        <w:ind w:left="792"/>
        <w:jc w:val="both"/>
      </w:pPr>
    </w:p>
    <w:p w14:paraId="515DB178" w14:textId="762A9F8F" w:rsidR="009930E6" w:rsidRPr="000C0BB9" w:rsidRDefault="009930E6" w:rsidP="003B4657">
      <w:pPr>
        <w:pStyle w:val="Listaszerbekezds"/>
        <w:ind w:left="792"/>
        <w:jc w:val="both"/>
      </w:pPr>
      <w:proofErr w:type="gramStart"/>
      <w:r w:rsidRPr="00AC7BC6">
        <w:t xml:space="preserve">a Kivitelezés 80 %-os készültségi fokához kapcsolódó, jelen szerződés szerinti műszaki ellenőri feladatok hiánytalan és maradéktalan elvégzése esetén, a nettó Megbízási díj </w:t>
      </w:r>
      <w:r w:rsidR="001929B9" w:rsidRPr="00AC7BC6">
        <w:t>15</w:t>
      </w:r>
      <w:r w:rsidRPr="00AC7BC6">
        <w:t xml:space="preserve"> %-nak megfelelő, nettó ………… Ft + ÁFA, azaz nettó …………….. forint plusz ÁFA, összesen bruttó ……………. Ft, azaz összesen bruttó ……………………… forint összegről a 4. részszámlát,</w:t>
      </w:r>
      <w:proofErr w:type="gramEnd"/>
    </w:p>
    <w:p w14:paraId="41AAD9CF" w14:textId="77777777" w:rsidR="003B4657" w:rsidRPr="000C0BB9" w:rsidRDefault="003B4657" w:rsidP="003B4657">
      <w:pPr>
        <w:pStyle w:val="Listaszerbekezds"/>
        <w:ind w:left="792"/>
        <w:jc w:val="both"/>
      </w:pPr>
    </w:p>
    <w:p w14:paraId="126E274E" w14:textId="77777777" w:rsidR="009930E6" w:rsidRPr="000C0BB9" w:rsidRDefault="009930E6" w:rsidP="003B4657">
      <w:pPr>
        <w:pStyle w:val="Listaszerbekezds"/>
        <w:ind w:left="792"/>
        <w:jc w:val="both"/>
      </w:pPr>
      <w:proofErr w:type="gramStart"/>
      <w:r w:rsidRPr="000C0BB9">
        <w:t>a</w:t>
      </w:r>
      <w:proofErr w:type="gramEnd"/>
      <w:r w:rsidRPr="000C0BB9">
        <w:t xml:space="preserve"> Kivitelezés átadás-átvételének sikeres lezárásához kapcsolódó, jelen szerződés szerinti műszaki ellenőri feladatok hiánytalan és maradéktalan elvégzése esetén a nettó Megbízási díj 20 %-nak megfelelő, nettó ……….. Ft + ÁFA, azaz nettó …………… forint plusz ÁFA, összesen bruttó …………. Ft, azaz összesen bruttó ……………. forint összegről a végszámlát.</w:t>
      </w:r>
    </w:p>
    <w:bookmarkEnd w:id="1"/>
    <w:p w14:paraId="26E6A597" w14:textId="77777777" w:rsidR="009930E6" w:rsidRPr="000C0BB9" w:rsidRDefault="009930E6" w:rsidP="003B4657">
      <w:pPr>
        <w:pStyle w:val="Listaszerbekezds"/>
        <w:ind w:left="792"/>
        <w:jc w:val="both"/>
      </w:pPr>
    </w:p>
    <w:p w14:paraId="6E6389CA" w14:textId="6A3FC57A" w:rsidR="005B7203" w:rsidRPr="000C0BB9" w:rsidRDefault="005B7203" w:rsidP="003B4657">
      <w:pPr>
        <w:pStyle w:val="Listaszerbekezds"/>
        <w:numPr>
          <w:ilvl w:val="1"/>
          <w:numId w:val="2"/>
        </w:numPr>
        <w:jc w:val="both"/>
      </w:pPr>
      <w:r w:rsidRPr="000C0BB9">
        <w:t>A rész- és végszámla benyújtásának feltétele a Megrendelő által kiállított rész- és végteljesítési igazolás. A teljesítés igazolására a Kbt. 135. § (1)-(2) bekezdéseinek rendelkezései az irányadóak. A teljesítés igazolására jogosult személy: Szőke Zoltán polgármester</w:t>
      </w:r>
    </w:p>
    <w:p w14:paraId="2917FCF3" w14:textId="77777777" w:rsidR="009930E6" w:rsidRPr="000C0BB9" w:rsidRDefault="009930E6" w:rsidP="003B4657">
      <w:pPr>
        <w:pStyle w:val="Listaszerbekezds"/>
        <w:ind w:left="792"/>
        <w:jc w:val="both"/>
      </w:pPr>
    </w:p>
    <w:p w14:paraId="184FC362" w14:textId="77777777" w:rsidR="009930E6" w:rsidRPr="000C0BB9" w:rsidRDefault="009930E6" w:rsidP="003B4657">
      <w:pPr>
        <w:pStyle w:val="Listaszerbekezds"/>
        <w:numPr>
          <w:ilvl w:val="1"/>
          <w:numId w:val="2"/>
        </w:numPr>
        <w:jc w:val="both"/>
      </w:pPr>
      <w:r w:rsidRPr="000C0BB9">
        <w:t>Megbízottnak a számlát a teljesítésigazolás aláírástól számított 8 (nyolc) napon belül kell benyújtania.</w:t>
      </w:r>
    </w:p>
    <w:p w14:paraId="4707368E" w14:textId="77777777" w:rsidR="009930E6" w:rsidRPr="000C0BB9" w:rsidRDefault="009930E6" w:rsidP="003B4657">
      <w:pPr>
        <w:pStyle w:val="Listaszerbekezds"/>
        <w:ind w:left="792"/>
        <w:jc w:val="both"/>
      </w:pPr>
    </w:p>
    <w:p w14:paraId="7AC4C903" w14:textId="77777777" w:rsidR="009930E6" w:rsidRPr="000C0BB9" w:rsidRDefault="009930E6" w:rsidP="003B4657">
      <w:pPr>
        <w:pStyle w:val="Listaszerbekezds"/>
        <w:numPr>
          <w:ilvl w:val="1"/>
          <w:numId w:val="2"/>
        </w:numPr>
        <w:jc w:val="both"/>
      </w:pPr>
      <w:r w:rsidRPr="000C0BB9">
        <w:t>Megbízó köteles a számla összegét, annak kézhezvételétől számított 30 (harminc) napon belül a Ptk. 6:130. § (1)-(2) bekezdésében foglaltak betartásával átutalni a számlán feltüntetett bankszámlára.</w:t>
      </w:r>
    </w:p>
    <w:p w14:paraId="6A6079B7" w14:textId="77777777" w:rsidR="009930E6" w:rsidRPr="000C0BB9" w:rsidRDefault="009930E6" w:rsidP="003B4657">
      <w:pPr>
        <w:pStyle w:val="Listaszerbekezds"/>
        <w:ind w:left="792"/>
        <w:jc w:val="both"/>
      </w:pPr>
    </w:p>
    <w:p w14:paraId="6AC76550" w14:textId="77777777" w:rsidR="00F75B5D" w:rsidRPr="000C0BB9" w:rsidRDefault="00F75B5D" w:rsidP="003B4657">
      <w:pPr>
        <w:pStyle w:val="Listaszerbekezds"/>
        <w:numPr>
          <w:ilvl w:val="1"/>
          <w:numId w:val="2"/>
        </w:numPr>
        <w:jc w:val="both"/>
      </w:pPr>
      <w:r w:rsidRPr="000C0BB9">
        <w:t>Késedelmes fizetés esetén Megrendelő a Ptk. 6:155. § (1) bekezdésében meghatározott mértékű, a késedelem időtartamához igazodó késedelmi kamatot fizet Vállalkozó részére.</w:t>
      </w:r>
    </w:p>
    <w:p w14:paraId="7E869BFB" w14:textId="77777777" w:rsidR="00F75B5D" w:rsidRPr="000C0BB9" w:rsidRDefault="00F75B5D" w:rsidP="003B4657">
      <w:pPr>
        <w:pStyle w:val="Listaszerbekezds"/>
        <w:numPr>
          <w:ilvl w:val="1"/>
          <w:numId w:val="2"/>
        </w:numPr>
        <w:jc w:val="both"/>
      </w:pPr>
      <w:r w:rsidRPr="000C0BB9">
        <w:t>A szerződés teljesítése során a Kbt. 135. § (1)-(3), valamint (5)-(</w:t>
      </w:r>
      <w:r w:rsidR="004D4729" w:rsidRPr="000C0BB9">
        <w:t>6</w:t>
      </w:r>
      <w:r w:rsidRPr="000C0BB9">
        <w:t>)</w:t>
      </w:r>
      <w:r w:rsidR="004D4729" w:rsidRPr="000C0BB9">
        <w:t xml:space="preserve"> (8)</w:t>
      </w:r>
      <w:r w:rsidRPr="000C0BB9">
        <w:t xml:space="preserve"> bekezdésében és a 138.§ - 139.§ foglaltak alkalmazandóak.</w:t>
      </w:r>
    </w:p>
    <w:p w14:paraId="21B771EC" w14:textId="77777777" w:rsidR="005B7203" w:rsidRPr="000C0BB9" w:rsidRDefault="005B7203" w:rsidP="003B4657">
      <w:pPr>
        <w:pStyle w:val="Listaszerbekezds"/>
        <w:ind w:left="792"/>
        <w:jc w:val="both"/>
      </w:pPr>
    </w:p>
    <w:p w14:paraId="0D1AD802" w14:textId="77777777" w:rsidR="00F75B5D" w:rsidRPr="000C0BB9" w:rsidRDefault="00F75B5D" w:rsidP="003B4657">
      <w:pPr>
        <w:pStyle w:val="Listaszerbekezds"/>
        <w:numPr>
          <w:ilvl w:val="1"/>
          <w:numId w:val="2"/>
        </w:numPr>
        <w:jc w:val="both"/>
      </w:pPr>
      <w:r w:rsidRPr="000C0BB9">
        <w:t>A helytelenül kiállított, vagy a szükséges mellékletek nélkül benyújtott számla nem tekinthető benyújtott számlának.</w:t>
      </w:r>
    </w:p>
    <w:p w14:paraId="228C9B37" w14:textId="77777777" w:rsidR="00F75B5D" w:rsidRPr="000C0BB9" w:rsidRDefault="00F75B5D" w:rsidP="003B4657">
      <w:pPr>
        <w:numPr>
          <w:ilvl w:val="0"/>
          <w:numId w:val="2"/>
        </w:numPr>
        <w:spacing w:after="120"/>
        <w:jc w:val="both"/>
        <w:rPr>
          <w:b/>
          <w:bCs/>
          <w:caps/>
        </w:rPr>
      </w:pPr>
      <w:r w:rsidRPr="000C0BB9">
        <w:rPr>
          <w:b/>
          <w:bCs/>
          <w:caps/>
        </w:rPr>
        <w:lastRenderedPageBreak/>
        <w:t>KAPCSOLATTARTÁS</w:t>
      </w:r>
    </w:p>
    <w:p w14:paraId="072B6447" w14:textId="77777777" w:rsidR="00B372F0" w:rsidRPr="000C0BB9" w:rsidRDefault="00B372F0" w:rsidP="003B4657">
      <w:pPr>
        <w:numPr>
          <w:ilvl w:val="1"/>
          <w:numId w:val="2"/>
        </w:numPr>
        <w:spacing w:after="120"/>
        <w:ind w:left="788" w:hanging="431"/>
        <w:jc w:val="both"/>
      </w:pPr>
      <w:r w:rsidRPr="000C0BB9">
        <w:t>A kivitelezési munkák során szerződő felek nevében eljáró személyek</w:t>
      </w:r>
      <w:r w:rsidR="007F2A9E" w:rsidRPr="000C0BB9">
        <w:t>:</w:t>
      </w:r>
    </w:p>
    <w:p w14:paraId="26B29C5C" w14:textId="77777777" w:rsidR="00B372F0" w:rsidRPr="000C0BB9" w:rsidRDefault="00B372F0" w:rsidP="003B4657">
      <w:pPr>
        <w:suppressAutoHyphens/>
        <w:autoSpaceDE w:val="0"/>
        <w:ind w:left="708"/>
        <w:jc w:val="both"/>
        <w:rPr>
          <w:rFonts w:eastAsia="Sylfaen"/>
        </w:rPr>
      </w:pPr>
    </w:p>
    <w:p w14:paraId="2D25417A" w14:textId="6296FA0A" w:rsidR="00B372F0" w:rsidRPr="000C0BB9" w:rsidRDefault="008F5184" w:rsidP="003B4657">
      <w:pPr>
        <w:suppressAutoHyphens/>
        <w:autoSpaceDE w:val="0"/>
        <w:ind w:left="708"/>
        <w:jc w:val="both"/>
        <w:rPr>
          <w:rFonts w:eastAsia="Sylfaen"/>
          <w:lang w:eastAsia="ar-SA"/>
        </w:rPr>
      </w:pPr>
      <w:r w:rsidRPr="000C0BB9">
        <w:rPr>
          <w:rFonts w:eastAsia="Sylfaen"/>
          <w:lang w:eastAsia="ar-SA"/>
        </w:rPr>
        <w:t>Megbízott</w:t>
      </w:r>
      <w:r w:rsidR="00E156A5" w:rsidRPr="000C0BB9">
        <w:rPr>
          <w:rFonts w:eastAsia="Sylfaen"/>
          <w:lang w:eastAsia="ar-SA"/>
        </w:rPr>
        <w:t xml:space="preserve"> kapcsolattartója:</w:t>
      </w:r>
    </w:p>
    <w:p w14:paraId="094DA6D0" w14:textId="77777777" w:rsidR="00E156A5" w:rsidRPr="000C0BB9" w:rsidRDefault="00E156A5" w:rsidP="003B4657">
      <w:pPr>
        <w:suppressAutoHyphens/>
        <w:autoSpaceDE w:val="0"/>
        <w:ind w:left="708"/>
        <w:jc w:val="both"/>
        <w:rPr>
          <w:rFonts w:eastAsia="Sylfaen"/>
          <w:lang w:eastAsia="ar-SA"/>
        </w:rPr>
      </w:pPr>
      <w:r w:rsidRPr="000C0BB9">
        <w:rPr>
          <w:rFonts w:eastAsia="Sylfaen"/>
          <w:lang w:eastAsia="ar-SA"/>
        </w:rPr>
        <w:t xml:space="preserve">Neve: </w:t>
      </w:r>
      <w:r w:rsidRPr="000C0BB9">
        <w:rPr>
          <w:rFonts w:eastAsia="Sylfaen"/>
          <w:lang w:eastAsia="ar-SA"/>
        </w:rPr>
        <w:tab/>
      </w:r>
      <w:r w:rsidRPr="000C0BB9">
        <w:rPr>
          <w:rFonts w:eastAsia="Sylfaen"/>
          <w:lang w:eastAsia="ar-SA"/>
        </w:rPr>
        <w:tab/>
      </w:r>
      <w:r w:rsidRPr="000C0BB9">
        <w:rPr>
          <w:rFonts w:eastAsia="Sylfaen"/>
          <w:lang w:eastAsia="ar-SA"/>
        </w:rPr>
        <w:tab/>
      </w:r>
      <w:r w:rsidR="004B4F7D" w:rsidRPr="000C0BB9">
        <w:rPr>
          <w:rFonts w:eastAsia="Sylfaen"/>
          <w:lang w:eastAsia="ar-SA"/>
        </w:rPr>
        <w:tab/>
      </w:r>
      <w:r w:rsidR="008E10AF" w:rsidRPr="000C0BB9">
        <w:rPr>
          <w:rFonts w:eastAsia="Sylfaen"/>
          <w:lang w:eastAsia="ar-SA"/>
        </w:rPr>
        <w:fldChar w:fldCharType="begin">
          <w:ffData>
            <w:name w:val="Szöveg33"/>
            <w:enabled/>
            <w:calcOnExit w:val="0"/>
            <w:textInput/>
          </w:ffData>
        </w:fldChar>
      </w:r>
      <w:r w:rsidRPr="000C0BB9">
        <w:rPr>
          <w:rFonts w:eastAsia="Sylfaen"/>
          <w:lang w:eastAsia="ar-SA"/>
        </w:rPr>
        <w:instrText xml:space="preserve"> FORMTEXT </w:instrText>
      </w:r>
      <w:r w:rsidR="008E10AF" w:rsidRPr="000C0BB9">
        <w:rPr>
          <w:rFonts w:eastAsia="Sylfaen"/>
          <w:lang w:eastAsia="ar-SA"/>
        </w:rPr>
      </w:r>
      <w:r w:rsidR="008E10AF" w:rsidRPr="000C0BB9">
        <w:rPr>
          <w:rFonts w:eastAsia="Sylfaen"/>
          <w:lang w:eastAsia="ar-SA"/>
        </w:rPr>
        <w:fldChar w:fldCharType="separate"/>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008E10AF" w:rsidRPr="000C0BB9">
        <w:rPr>
          <w:rFonts w:eastAsia="Sylfaen"/>
          <w:lang w:eastAsia="ar-SA"/>
        </w:rPr>
        <w:fldChar w:fldCharType="end"/>
      </w:r>
    </w:p>
    <w:p w14:paraId="0305239A" w14:textId="77777777" w:rsidR="00E156A5" w:rsidRPr="000C0BB9" w:rsidRDefault="00E156A5" w:rsidP="003B4657">
      <w:pPr>
        <w:suppressAutoHyphens/>
        <w:autoSpaceDE w:val="0"/>
        <w:ind w:left="708"/>
        <w:jc w:val="both"/>
        <w:rPr>
          <w:rFonts w:eastAsia="Sylfaen"/>
          <w:lang w:eastAsia="ar-SA"/>
        </w:rPr>
      </w:pPr>
      <w:r w:rsidRPr="000C0BB9">
        <w:rPr>
          <w:rFonts w:eastAsia="Sylfaen"/>
          <w:lang w:eastAsia="ar-SA"/>
        </w:rPr>
        <w:t>Értesítési címe:</w:t>
      </w:r>
      <w:r w:rsidRPr="000C0BB9">
        <w:rPr>
          <w:rFonts w:eastAsia="Sylfaen"/>
          <w:lang w:eastAsia="ar-SA"/>
        </w:rPr>
        <w:tab/>
      </w:r>
      <w:r w:rsidRPr="000C0BB9">
        <w:rPr>
          <w:rFonts w:eastAsia="Sylfaen"/>
          <w:lang w:eastAsia="ar-SA"/>
        </w:rPr>
        <w:tab/>
      </w:r>
      <w:r w:rsidR="00EA20D5" w:rsidRPr="000C0BB9">
        <w:rPr>
          <w:rFonts w:eastAsia="Sylfaen"/>
          <w:lang w:eastAsia="ar-SA"/>
        </w:rPr>
        <w:tab/>
      </w:r>
      <w:r w:rsidR="008E10AF" w:rsidRPr="000C0BB9">
        <w:rPr>
          <w:rFonts w:eastAsia="Sylfaen"/>
          <w:lang w:eastAsia="ar-SA"/>
        </w:rPr>
        <w:fldChar w:fldCharType="begin">
          <w:ffData>
            <w:name w:val="Szöveg36"/>
            <w:enabled/>
            <w:calcOnExit w:val="0"/>
            <w:textInput/>
          </w:ffData>
        </w:fldChar>
      </w:r>
      <w:r w:rsidRPr="000C0BB9">
        <w:rPr>
          <w:rFonts w:eastAsia="Sylfaen"/>
          <w:lang w:eastAsia="ar-SA"/>
        </w:rPr>
        <w:instrText xml:space="preserve"> FORMTEXT </w:instrText>
      </w:r>
      <w:r w:rsidR="008E10AF" w:rsidRPr="000C0BB9">
        <w:rPr>
          <w:rFonts w:eastAsia="Sylfaen"/>
          <w:lang w:eastAsia="ar-SA"/>
        </w:rPr>
      </w:r>
      <w:r w:rsidR="008E10AF" w:rsidRPr="000C0BB9">
        <w:rPr>
          <w:rFonts w:eastAsia="Sylfaen"/>
          <w:lang w:eastAsia="ar-SA"/>
        </w:rPr>
        <w:fldChar w:fldCharType="separate"/>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008E10AF" w:rsidRPr="000C0BB9">
        <w:rPr>
          <w:rFonts w:eastAsia="Sylfaen"/>
          <w:lang w:eastAsia="ar-SA"/>
        </w:rPr>
        <w:fldChar w:fldCharType="end"/>
      </w:r>
      <w:r w:rsidRPr="000C0BB9">
        <w:rPr>
          <w:rFonts w:eastAsia="Sylfaen"/>
          <w:lang w:eastAsia="ar-SA"/>
        </w:rPr>
        <w:tab/>
      </w:r>
    </w:p>
    <w:p w14:paraId="77337A99" w14:textId="77777777" w:rsidR="00E156A5" w:rsidRPr="000C0BB9" w:rsidRDefault="009E744A" w:rsidP="003B4657">
      <w:pPr>
        <w:suppressAutoHyphens/>
        <w:autoSpaceDE w:val="0"/>
        <w:ind w:left="708"/>
        <w:jc w:val="both"/>
        <w:rPr>
          <w:rFonts w:eastAsia="Sylfaen"/>
          <w:lang w:eastAsia="ar-SA"/>
        </w:rPr>
      </w:pPr>
      <w:r w:rsidRPr="000C0BB9">
        <w:rPr>
          <w:rFonts w:eastAsia="Sylfaen"/>
          <w:lang w:eastAsia="ar-SA"/>
        </w:rPr>
        <w:t xml:space="preserve">Telefonszáma: </w:t>
      </w:r>
      <w:r w:rsidR="004B4F7D" w:rsidRPr="000C0BB9">
        <w:rPr>
          <w:rFonts w:eastAsia="Sylfaen"/>
          <w:lang w:eastAsia="ar-SA"/>
        </w:rPr>
        <w:tab/>
      </w:r>
      <w:r w:rsidRPr="000C0BB9">
        <w:rPr>
          <w:rFonts w:eastAsia="Sylfaen"/>
          <w:lang w:eastAsia="ar-SA"/>
        </w:rPr>
        <w:tab/>
      </w:r>
      <w:r w:rsidR="00EA20D5" w:rsidRPr="000C0BB9">
        <w:rPr>
          <w:rFonts w:eastAsia="Sylfaen"/>
          <w:lang w:eastAsia="ar-SA"/>
        </w:rPr>
        <w:tab/>
      </w:r>
      <w:r w:rsidR="008E10AF" w:rsidRPr="000C0BB9">
        <w:rPr>
          <w:rFonts w:eastAsia="Sylfaen"/>
          <w:lang w:eastAsia="ar-SA"/>
        </w:rPr>
        <w:fldChar w:fldCharType="begin">
          <w:ffData>
            <w:name w:val="Szöveg37"/>
            <w:enabled/>
            <w:calcOnExit w:val="0"/>
            <w:textInput/>
          </w:ffData>
        </w:fldChar>
      </w:r>
      <w:r w:rsidR="00E156A5" w:rsidRPr="000C0BB9">
        <w:rPr>
          <w:rFonts w:eastAsia="Sylfaen"/>
          <w:lang w:eastAsia="ar-SA"/>
        </w:rPr>
        <w:instrText xml:space="preserve"> FORMTEXT </w:instrText>
      </w:r>
      <w:r w:rsidR="008E10AF" w:rsidRPr="000C0BB9">
        <w:rPr>
          <w:rFonts w:eastAsia="Sylfaen"/>
          <w:lang w:eastAsia="ar-SA"/>
        </w:rPr>
      </w:r>
      <w:r w:rsidR="008E10AF" w:rsidRPr="000C0BB9">
        <w:rPr>
          <w:rFonts w:eastAsia="Sylfaen"/>
          <w:lang w:eastAsia="ar-SA"/>
        </w:rPr>
        <w:fldChar w:fldCharType="separate"/>
      </w:r>
      <w:r w:rsidR="00E156A5" w:rsidRPr="000C0BB9">
        <w:rPr>
          <w:rFonts w:eastAsia="Sylfaen"/>
          <w:noProof/>
          <w:lang w:eastAsia="ar-SA"/>
        </w:rPr>
        <w:t> </w:t>
      </w:r>
      <w:r w:rsidR="00E156A5" w:rsidRPr="000C0BB9">
        <w:rPr>
          <w:rFonts w:eastAsia="Sylfaen"/>
          <w:noProof/>
          <w:lang w:eastAsia="ar-SA"/>
        </w:rPr>
        <w:t> </w:t>
      </w:r>
      <w:r w:rsidR="00E156A5" w:rsidRPr="000C0BB9">
        <w:rPr>
          <w:rFonts w:eastAsia="Sylfaen"/>
          <w:noProof/>
          <w:lang w:eastAsia="ar-SA"/>
        </w:rPr>
        <w:t> </w:t>
      </w:r>
      <w:r w:rsidR="00E156A5" w:rsidRPr="000C0BB9">
        <w:rPr>
          <w:rFonts w:eastAsia="Sylfaen"/>
          <w:noProof/>
          <w:lang w:eastAsia="ar-SA"/>
        </w:rPr>
        <w:t> </w:t>
      </w:r>
      <w:r w:rsidR="00E156A5" w:rsidRPr="000C0BB9">
        <w:rPr>
          <w:rFonts w:eastAsia="Sylfaen"/>
          <w:noProof/>
          <w:lang w:eastAsia="ar-SA"/>
        </w:rPr>
        <w:t> </w:t>
      </w:r>
      <w:r w:rsidR="008E10AF" w:rsidRPr="000C0BB9">
        <w:rPr>
          <w:rFonts w:eastAsia="Sylfaen"/>
          <w:lang w:eastAsia="ar-SA"/>
        </w:rPr>
        <w:fldChar w:fldCharType="end"/>
      </w:r>
    </w:p>
    <w:p w14:paraId="0CF32D82" w14:textId="77777777" w:rsidR="00777558" w:rsidRPr="000C0BB9" w:rsidRDefault="00777558" w:rsidP="003B4657">
      <w:pPr>
        <w:suppressAutoHyphens/>
        <w:autoSpaceDE w:val="0"/>
        <w:ind w:left="708"/>
        <w:jc w:val="both"/>
        <w:rPr>
          <w:rFonts w:eastAsia="Sylfaen"/>
          <w:lang w:eastAsia="ar-SA"/>
        </w:rPr>
      </w:pPr>
    </w:p>
    <w:p w14:paraId="68258A3F" w14:textId="6378A386" w:rsidR="00777558" w:rsidRPr="000C0BB9" w:rsidRDefault="008F5184" w:rsidP="003B4657">
      <w:pPr>
        <w:suppressAutoHyphens/>
        <w:autoSpaceDE w:val="0"/>
        <w:ind w:left="708"/>
        <w:jc w:val="both"/>
      </w:pPr>
      <w:r w:rsidRPr="000C0BB9">
        <w:t>Műszaki ellenőr (ME-</w:t>
      </w:r>
      <w:r w:rsidR="00A50256" w:rsidRPr="000C0BB9">
        <w:t>É)</w:t>
      </w:r>
      <w:r w:rsidR="00777558" w:rsidRPr="000C0BB9">
        <w:t>:</w:t>
      </w:r>
      <w:r w:rsidR="009E744A" w:rsidRPr="000C0BB9">
        <w:tab/>
      </w:r>
    </w:p>
    <w:p w14:paraId="033591AB" w14:textId="77777777" w:rsidR="0026641E" w:rsidRPr="000C0BB9" w:rsidRDefault="0026641E" w:rsidP="003B4657">
      <w:pPr>
        <w:suppressAutoHyphens/>
        <w:autoSpaceDE w:val="0"/>
        <w:ind w:left="708"/>
        <w:jc w:val="both"/>
      </w:pPr>
      <w:r w:rsidRPr="000C0BB9">
        <w:t>Neve:</w:t>
      </w:r>
      <w:r w:rsidR="009E744A" w:rsidRPr="000C0BB9">
        <w:tab/>
      </w:r>
      <w:r w:rsidR="009E744A" w:rsidRPr="000C0BB9">
        <w:tab/>
      </w:r>
      <w:r w:rsidR="009E744A" w:rsidRPr="000C0BB9">
        <w:tab/>
      </w:r>
      <w:r w:rsidR="009E744A" w:rsidRPr="000C0BB9">
        <w:tab/>
      </w:r>
      <w:r w:rsidR="008E10AF" w:rsidRPr="000C0BB9">
        <w:rPr>
          <w:rFonts w:eastAsia="Sylfaen"/>
          <w:lang w:eastAsia="ar-SA"/>
        </w:rPr>
        <w:fldChar w:fldCharType="begin">
          <w:ffData>
            <w:name w:val="Szöveg41"/>
            <w:enabled/>
            <w:calcOnExit w:val="0"/>
            <w:textInput/>
          </w:ffData>
        </w:fldChar>
      </w:r>
      <w:r w:rsidR="009E744A" w:rsidRPr="000C0BB9">
        <w:rPr>
          <w:rFonts w:eastAsia="Sylfaen"/>
          <w:lang w:eastAsia="ar-SA"/>
        </w:rPr>
        <w:instrText xml:space="preserve"> FORMTEXT </w:instrText>
      </w:r>
      <w:r w:rsidR="008E10AF" w:rsidRPr="000C0BB9">
        <w:rPr>
          <w:rFonts w:eastAsia="Sylfaen"/>
          <w:lang w:eastAsia="ar-SA"/>
        </w:rPr>
      </w:r>
      <w:r w:rsidR="008E10AF" w:rsidRPr="000C0BB9">
        <w:rPr>
          <w:rFonts w:eastAsia="Sylfaen"/>
          <w:lang w:eastAsia="ar-SA"/>
        </w:rPr>
        <w:fldChar w:fldCharType="separate"/>
      </w:r>
      <w:r w:rsidR="009E744A" w:rsidRPr="000C0BB9">
        <w:rPr>
          <w:rFonts w:eastAsia="Sylfaen"/>
          <w:noProof/>
          <w:lang w:eastAsia="ar-SA"/>
        </w:rPr>
        <w:t> </w:t>
      </w:r>
      <w:r w:rsidR="009E744A" w:rsidRPr="000C0BB9">
        <w:rPr>
          <w:rFonts w:eastAsia="Sylfaen"/>
          <w:noProof/>
          <w:lang w:eastAsia="ar-SA"/>
        </w:rPr>
        <w:t> </w:t>
      </w:r>
      <w:r w:rsidR="009E744A" w:rsidRPr="000C0BB9">
        <w:rPr>
          <w:rFonts w:eastAsia="Sylfaen"/>
          <w:noProof/>
          <w:lang w:eastAsia="ar-SA"/>
        </w:rPr>
        <w:t> </w:t>
      </w:r>
      <w:r w:rsidR="009E744A" w:rsidRPr="000C0BB9">
        <w:rPr>
          <w:rFonts w:eastAsia="Sylfaen"/>
          <w:noProof/>
          <w:lang w:eastAsia="ar-SA"/>
        </w:rPr>
        <w:t> </w:t>
      </w:r>
      <w:r w:rsidR="009E744A" w:rsidRPr="000C0BB9">
        <w:rPr>
          <w:rFonts w:eastAsia="Sylfaen"/>
          <w:noProof/>
          <w:lang w:eastAsia="ar-SA"/>
        </w:rPr>
        <w:t> </w:t>
      </w:r>
      <w:r w:rsidR="008E10AF" w:rsidRPr="000C0BB9">
        <w:rPr>
          <w:rFonts w:eastAsia="Sylfaen"/>
          <w:lang w:eastAsia="ar-SA"/>
        </w:rPr>
        <w:fldChar w:fldCharType="end"/>
      </w:r>
    </w:p>
    <w:p w14:paraId="39220D7C" w14:textId="77777777" w:rsidR="0026641E" w:rsidRPr="000C0BB9" w:rsidRDefault="0026641E" w:rsidP="003B4657">
      <w:pPr>
        <w:suppressAutoHyphens/>
        <w:autoSpaceDE w:val="0"/>
        <w:ind w:left="708"/>
        <w:jc w:val="both"/>
      </w:pPr>
      <w:r w:rsidRPr="000C0BB9">
        <w:t>Értesítési címe:</w:t>
      </w:r>
      <w:r w:rsidR="009E744A" w:rsidRPr="000C0BB9">
        <w:tab/>
      </w:r>
      <w:r w:rsidR="004B4F7D" w:rsidRPr="000C0BB9">
        <w:tab/>
      </w:r>
      <w:r w:rsidR="00EA20D5" w:rsidRPr="000C0BB9">
        <w:tab/>
      </w:r>
      <w:r w:rsidR="008E10AF" w:rsidRPr="000C0BB9">
        <w:rPr>
          <w:rFonts w:eastAsia="Sylfaen"/>
          <w:lang w:eastAsia="ar-SA"/>
        </w:rPr>
        <w:fldChar w:fldCharType="begin">
          <w:ffData>
            <w:name w:val="Szöveg41"/>
            <w:enabled/>
            <w:calcOnExit w:val="0"/>
            <w:textInput/>
          </w:ffData>
        </w:fldChar>
      </w:r>
      <w:r w:rsidR="009E744A" w:rsidRPr="000C0BB9">
        <w:rPr>
          <w:rFonts w:eastAsia="Sylfaen"/>
          <w:lang w:eastAsia="ar-SA"/>
        </w:rPr>
        <w:instrText xml:space="preserve"> FORMTEXT </w:instrText>
      </w:r>
      <w:r w:rsidR="008E10AF" w:rsidRPr="000C0BB9">
        <w:rPr>
          <w:rFonts w:eastAsia="Sylfaen"/>
          <w:lang w:eastAsia="ar-SA"/>
        </w:rPr>
      </w:r>
      <w:r w:rsidR="008E10AF" w:rsidRPr="000C0BB9">
        <w:rPr>
          <w:rFonts w:eastAsia="Sylfaen"/>
          <w:lang w:eastAsia="ar-SA"/>
        </w:rPr>
        <w:fldChar w:fldCharType="separate"/>
      </w:r>
      <w:r w:rsidR="009E744A" w:rsidRPr="000C0BB9">
        <w:rPr>
          <w:rFonts w:eastAsia="Sylfaen"/>
          <w:noProof/>
          <w:lang w:eastAsia="ar-SA"/>
        </w:rPr>
        <w:t> </w:t>
      </w:r>
      <w:r w:rsidR="009E744A" w:rsidRPr="000C0BB9">
        <w:rPr>
          <w:rFonts w:eastAsia="Sylfaen"/>
          <w:noProof/>
          <w:lang w:eastAsia="ar-SA"/>
        </w:rPr>
        <w:t> </w:t>
      </w:r>
      <w:r w:rsidR="009E744A" w:rsidRPr="000C0BB9">
        <w:rPr>
          <w:rFonts w:eastAsia="Sylfaen"/>
          <w:noProof/>
          <w:lang w:eastAsia="ar-SA"/>
        </w:rPr>
        <w:t> </w:t>
      </w:r>
      <w:r w:rsidR="009E744A" w:rsidRPr="000C0BB9">
        <w:rPr>
          <w:rFonts w:eastAsia="Sylfaen"/>
          <w:noProof/>
          <w:lang w:eastAsia="ar-SA"/>
        </w:rPr>
        <w:t> </w:t>
      </w:r>
      <w:r w:rsidR="009E744A" w:rsidRPr="000C0BB9">
        <w:rPr>
          <w:rFonts w:eastAsia="Sylfaen"/>
          <w:noProof/>
          <w:lang w:eastAsia="ar-SA"/>
        </w:rPr>
        <w:t> </w:t>
      </w:r>
      <w:r w:rsidR="008E10AF" w:rsidRPr="000C0BB9">
        <w:rPr>
          <w:rFonts w:eastAsia="Sylfaen"/>
          <w:lang w:eastAsia="ar-SA"/>
        </w:rPr>
        <w:fldChar w:fldCharType="end"/>
      </w:r>
    </w:p>
    <w:p w14:paraId="6A6C2903" w14:textId="77777777" w:rsidR="0026641E" w:rsidRPr="000C0BB9" w:rsidRDefault="0026641E" w:rsidP="003B4657">
      <w:pPr>
        <w:suppressAutoHyphens/>
        <w:autoSpaceDE w:val="0"/>
        <w:ind w:left="708"/>
        <w:jc w:val="both"/>
      </w:pPr>
      <w:r w:rsidRPr="000C0BB9">
        <w:t>Telefonszáma:</w:t>
      </w:r>
      <w:r w:rsidR="009E744A" w:rsidRPr="000C0BB9">
        <w:tab/>
      </w:r>
      <w:r w:rsidR="009E744A" w:rsidRPr="000C0BB9">
        <w:tab/>
      </w:r>
      <w:r w:rsidR="004B4F7D" w:rsidRPr="000C0BB9">
        <w:tab/>
      </w:r>
      <w:r w:rsidR="008E10AF" w:rsidRPr="000C0BB9">
        <w:rPr>
          <w:rFonts w:eastAsia="Sylfaen"/>
          <w:lang w:eastAsia="ar-SA"/>
        </w:rPr>
        <w:fldChar w:fldCharType="begin">
          <w:ffData>
            <w:name w:val="Szöveg41"/>
            <w:enabled/>
            <w:calcOnExit w:val="0"/>
            <w:textInput/>
          </w:ffData>
        </w:fldChar>
      </w:r>
      <w:r w:rsidR="009E744A" w:rsidRPr="000C0BB9">
        <w:rPr>
          <w:rFonts w:eastAsia="Sylfaen"/>
          <w:lang w:eastAsia="ar-SA"/>
        </w:rPr>
        <w:instrText xml:space="preserve"> FORMTEXT </w:instrText>
      </w:r>
      <w:r w:rsidR="008E10AF" w:rsidRPr="000C0BB9">
        <w:rPr>
          <w:rFonts w:eastAsia="Sylfaen"/>
          <w:lang w:eastAsia="ar-SA"/>
        </w:rPr>
      </w:r>
      <w:r w:rsidR="008E10AF" w:rsidRPr="000C0BB9">
        <w:rPr>
          <w:rFonts w:eastAsia="Sylfaen"/>
          <w:lang w:eastAsia="ar-SA"/>
        </w:rPr>
        <w:fldChar w:fldCharType="separate"/>
      </w:r>
      <w:r w:rsidR="009E744A" w:rsidRPr="000C0BB9">
        <w:rPr>
          <w:rFonts w:eastAsia="Sylfaen"/>
          <w:noProof/>
          <w:lang w:eastAsia="ar-SA"/>
        </w:rPr>
        <w:t> </w:t>
      </w:r>
      <w:r w:rsidR="009E744A" w:rsidRPr="000C0BB9">
        <w:rPr>
          <w:rFonts w:eastAsia="Sylfaen"/>
          <w:noProof/>
          <w:lang w:eastAsia="ar-SA"/>
        </w:rPr>
        <w:t> </w:t>
      </w:r>
      <w:r w:rsidR="009E744A" w:rsidRPr="000C0BB9">
        <w:rPr>
          <w:rFonts w:eastAsia="Sylfaen"/>
          <w:noProof/>
          <w:lang w:eastAsia="ar-SA"/>
        </w:rPr>
        <w:t> </w:t>
      </w:r>
      <w:r w:rsidR="009E744A" w:rsidRPr="000C0BB9">
        <w:rPr>
          <w:rFonts w:eastAsia="Sylfaen"/>
          <w:noProof/>
          <w:lang w:eastAsia="ar-SA"/>
        </w:rPr>
        <w:t> </w:t>
      </w:r>
      <w:r w:rsidR="009E744A" w:rsidRPr="000C0BB9">
        <w:rPr>
          <w:rFonts w:eastAsia="Sylfaen"/>
          <w:noProof/>
          <w:lang w:eastAsia="ar-SA"/>
        </w:rPr>
        <w:t> </w:t>
      </w:r>
      <w:r w:rsidR="008E10AF" w:rsidRPr="000C0BB9">
        <w:rPr>
          <w:rFonts w:eastAsia="Sylfaen"/>
          <w:lang w:eastAsia="ar-SA"/>
        </w:rPr>
        <w:fldChar w:fldCharType="end"/>
      </w:r>
    </w:p>
    <w:p w14:paraId="526E3633" w14:textId="0E891BB2" w:rsidR="0026641E" w:rsidRPr="000C0BB9" w:rsidRDefault="0026641E" w:rsidP="003B4657">
      <w:pPr>
        <w:suppressAutoHyphens/>
        <w:autoSpaceDE w:val="0"/>
        <w:ind w:left="708"/>
        <w:jc w:val="both"/>
        <w:rPr>
          <w:rFonts w:eastAsia="Sylfaen"/>
          <w:lang w:eastAsia="ar-SA"/>
        </w:rPr>
      </w:pPr>
      <w:r w:rsidRPr="000C0BB9">
        <w:t>NÜJ száma:</w:t>
      </w:r>
      <w:r w:rsidR="009E744A" w:rsidRPr="000C0BB9">
        <w:tab/>
      </w:r>
      <w:r w:rsidR="009E744A" w:rsidRPr="000C0BB9">
        <w:tab/>
      </w:r>
      <w:r w:rsidR="004B4F7D" w:rsidRPr="000C0BB9">
        <w:tab/>
      </w:r>
      <w:r w:rsidR="008E10AF" w:rsidRPr="000C0BB9">
        <w:rPr>
          <w:rFonts w:eastAsia="Sylfaen"/>
          <w:lang w:eastAsia="ar-SA"/>
        </w:rPr>
        <w:fldChar w:fldCharType="begin">
          <w:ffData>
            <w:name w:val=""/>
            <w:enabled/>
            <w:calcOnExit w:val="0"/>
            <w:textInput/>
          </w:ffData>
        </w:fldChar>
      </w:r>
      <w:r w:rsidR="009E744A" w:rsidRPr="000C0BB9">
        <w:rPr>
          <w:rFonts w:eastAsia="Sylfaen"/>
          <w:lang w:eastAsia="ar-SA"/>
        </w:rPr>
        <w:instrText xml:space="preserve"> FORMTEXT </w:instrText>
      </w:r>
      <w:r w:rsidR="008E10AF" w:rsidRPr="000C0BB9">
        <w:rPr>
          <w:rFonts w:eastAsia="Sylfaen"/>
          <w:lang w:eastAsia="ar-SA"/>
        </w:rPr>
      </w:r>
      <w:r w:rsidR="008E10AF" w:rsidRPr="000C0BB9">
        <w:rPr>
          <w:rFonts w:eastAsia="Sylfaen"/>
          <w:lang w:eastAsia="ar-SA"/>
        </w:rPr>
        <w:fldChar w:fldCharType="separate"/>
      </w:r>
      <w:r w:rsidR="009E744A" w:rsidRPr="000C0BB9">
        <w:rPr>
          <w:rFonts w:eastAsia="Sylfaen"/>
          <w:noProof/>
          <w:lang w:eastAsia="ar-SA"/>
        </w:rPr>
        <w:t> </w:t>
      </w:r>
      <w:r w:rsidR="009E744A" w:rsidRPr="000C0BB9">
        <w:rPr>
          <w:rFonts w:eastAsia="Sylfaen"/>
          <w:noProof/>
          <w:lang w:eastAsia="ar-SA"/>
        </w:rPr>
        <w:t> </w:t>
      </w:r>
      <w:r w:rsidR="009E744A" w:rsidRPr="000C0BB9">
        <w:rPr>
          <w:rFonts w:eastAsia="Sylfaen"/>
          <w:noProof/>
          <w:lang w:eastAsia="ar-SA"/>
        </w:rPr>
        <w:t> </w:t>
      </w:r>
      <w:r w:rsidR="009E744A" w:rsidRPr="000C0BB9">
        <w:rPr>
          <w:rFonts w:eastAsia="Sylfaen"/>
          <w:noProof/>
          <w:lang w:eastAsia="ar-SA"/>
        </w:rPr>
        <w:t> </w:t>
      </w:r>
      <w:r w:rsidR="009E744A" w:rsidRPr="000C0BB9">
        <w:rPr>
          <w:rFonts w:eastAsia="Sylfaen"/>
          <w:noProof/>
          <w:lang w:eastAsia="ar-SA"/>
        </w:rPr>
        <w:t> </w:t>
      </w:r>
      <w:r w:rsidR="008E10AF" w:rsidRPr="000C0BB9">
        <w:rPr>
          <w:rFonts w:eastAsia="Sylfaen"/>
          <w:lang w:eastAsia="ar-SA"/>
        </w:rPr>
        <w:fldChar w:fldCharType="end"/>
      </w:r>
    </w:p>
    <w:p w14:paraId="692221C2" w14:textId="77777777" w:rsidR="00E156A5" w:rsidRPr="000C0BB9" w:rsidRDefault="00E156A5" w:rsidP="003B4657">
      <w:pPr>
        <w:suppressAutoHyphens/>
        <w:autoSpaceDE w:val="0"/>
        <w:ind w:left="708"/>
        <w:jc w:val="both"/>
        <w:rPr>
          <w:rFonts w:eastAsia="Sylfaen"/>
          <w:lang w:eastAsia="ar-SA"/>
        </w:rPr>
      </w:pPr>
    </w:p>
    <w:p w14:paraId="2AB25C05" w14:textId="77777777" w:rsidR="00A50256" w:rsidRPr="000C0BB9" w:rsidRDefault="00A50256" w:rsidP="003B4657">
      <w:pPr>
        <w:suppressAutoHyphens/>
        <w:autoSpaceDE w:val="0"/>
        <w:ind w:left="708"/>
        <w:jc w:val="both"/>
        <w:rPr>
          <w:rFonts w:eastAsia="Sylfaen"/>
          <w:lang w:eastAsia="ar-SA"/>
        </w:rPr>
      </w:pPr>
    </w:p>
    <w:p w14:paraId="2584E263" w14:textId="3BC8D383" w:rsidR="008F5184" w:rsidRPr="000C0BB9" w:rsidRDefault="008F5184" w:rsidP="003B4657">
      <w:pPr>
        <w:suppressAutoHyphens/>
        <w:autoSpaceDE w:val="0"/>
        <w:ind w:left="708"/>
        <w:jc w:val="both"/>
      </w:pPr>
      <w:r w:rsidRPr="000C0BB9">
        <w:t>Műszaki ellenőr (ME-G):</w:t>
      </w:r>
      <w:r w:rsidRPr="000C0BB9">
        <w:tab/>
      </w:r>
    </w:p>
    <w:p w14:paraId="7C38EE7F" w14:textId="77777777" w:rsidR="00A50256" w:rsidRPr="000C0BB9" w:rsidRDefault="00A50256" w:rsidP="003B4657">
      <w:pPr>
        <w:suppressAutoHyphens/>
        <w:autoSpaceDE w:val="0"/>
        <w:ind w:left="708"/>
        <w:jc w:val="both"/>
      </w:pPr>
      <w:r w:rsidRPr="000C0BB9">
        <w:t>Neve:</w:t>
      </w:r>
      <w:r w:rsidRPr="000C0BB9">
        <w:tab/>
      </w:r>
      <w:r w:rsidRPr="000C0BB9">
        <w:tab/>
      </w:r>
      <w:r w:rsidRPr="000C0BB9">
        <w:tab/>
      </w:r>
      <w:r w:rsidRPr="000C0BB9">
        <w:tab/>
      </w:r>
      <w:r w:rsidRPr="000C0BB9">
        <w:rPr>
          <w:rFonts w:eastAsia="Sylfaen"/>
          <w:lang w:eastAsia="ar-SA"/>
        </w:rPr>
        <w:fldChar w:fldCharType="begin">
          <w:ffData>
            <w:name w:val="Szöveg41"/>
            <w:enabled/>
            <w:calcOnExit w:val="0"/>
            <w:textInput/>
          </w:ffData>
        </w:fldChar>
      </w:r>
      <w:r w:rsidRPr="000C0BB9">
        <w:rPr>
          <w:rFonts w:eastAsia="Sylfaen"/>
          <w:lang w:eastAsia="ar-SA"/>
        </w:rPr>
        <w:instrText xml:space="preserve"> FORMTEXT </w:instrText>
      </w:r>
      <w:r w:rsidRPr="000C0BB9">
        <w:rPr>
          <w:rFonts w:eastAsia="Sylfaen"/>
          <w:lang w:eastAsia="ar-SA"/>
        </w:rPr>
      </w:r>
      <w:r w:rsidRPr="000C0BB9">
        <w:rPr>
          <w:rFonts w:eastAsia="Sylfaen"/>
          <w:lang w:eastAsia="ar-SA"/>
        </w:rPr>
        <w:fldChar w:fldCharType="separate"/>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lang w:eastAsia="ar-SA"/>
        </w:rPr>
        <w:fldChar w:fldCharType="end"/>
      </w:r>
    </w:p>
    <w:p w14:paraId="2F226F6E" w14:textId="77777777" w:rsidR="00A50256" w:rsidRPr="000C0BB9" w:rsidRDefault="00A50256" w:rsidP="003B4657">
      <w:pPr>
        <w:suppressAutoHyphens/>
        <w:autoSpaceDE w:val="0"/>
        <w:ind w:left="708"/>
        <w:jc w:val="both"/>
      </w:pPr>
      <w:r w:rsidRPr="000C0BB9">
        <w:t>Értesítési címe:</w:t>
      </w:r>
      <w:r w:rsidRPr="000C0BB9">
        <w:tab/>
      </w:r>
      <w:r w:rsidRPr="000C0BB9">
        <w:tab/>
      </w:r>
      <w:r w:rsidRPr="000C0BB9">
        <w:tab/>
      </w:r>
      <w:r w:rsidRPr="000C0BB9">
        <w:rPr>
          <w:rFonts w:eastAsia="Sylfaen"/>
          <w:lang w:eastAsia="ar-SA"/>
        </w:rPr>
        <w:fldChar w:fldCharType="begin">
          <w:ffData>
            <w:name w:val="Szöveg41"/>
            <w:enabled/>
            <w:calcOnExit w:val="0"/>
            <w:textInput/>
          </w:ffData>
        </w:fldChar>
      </w:r>
      <w:r w:rsidRPr="000C0BB9">
        <w:rPr>
          <w:rFonts w:eastAsia="Sylfaen"/>
          <w:lang w:eastAsia="ar-SA"/>
        </w:rPr>
        <w:instrText xml:space="preserve"> FORMTEXT </w:instrText>
      </w:r>
      <w:r w:rsidRPr="000C0BB9">
        <w:rPr>
          <w:rFonts w:eastAsia="Sylfaen"/>
          <w:lang w:eastAsia="ar-SA"/>
        </w:rPr>
      </w:r>
      <w:r w:rsidRPr="000C0BB9">
        <w:rPr>
          <w:rFonts w:eastAsia="Sylfaen"/>
          <w:lang w:eastAsia="ar-SA"/>
        </w:rPr>
        <w:fldChar w:fldCharType="separate"/>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lang w:eastAsia="ar-SA"/>
        </w:rPr>
        <w:fldChar w:fldCharType="end"/>
      </w:r>
    </w:p>
    <w:p w14:paraId="57199B03" w14:textId="77777777" w:rsidR="00A50256" w:rsidRPr="000C0BB9" w:rsidRDefault="00A50256" w:rsidP="003B4657">
      <w:pPr>
        <w:suppressAutoHyphens/>
        <w:autoSpaceDE w:val="0"/>
        <w:ind w:left="708"/>
        <w:jc w:val="both"/>
      </w:pPr>
      <w:r w:rsidRPr="000C0BB9">
        <w:t>Telefonszáma:</w:t>
      </w:r>
      <w:r w:rsidRPr="000C0BB9">
        <w:tab/>
      </w:r>
      <w:r w:rsidRPr="000C0BB9">
        <w:tab/>
      </w:r>
      <w:r w:rsidRPr="000C0BB9">
        <w:tab/>
      </w:r>
      <w:r w:rsidRPr="000C0BB9">
        <w:rPr>
          <w:rFonts w:eastAsia="Sylfaen"/>
          <w:lang w:eastAsia="ar-SA"/>
        </w:rPr>
        <w:fldChar w:fldCharType="begin">
          <w:ffData>
            <w:name w:val="Szöveg41"/>
            <w:enabled/>
            <w:calcOnExit w:val="0"/>
            <w:textInput/>
          </w:ffData>
        </w:fldChar>
      </w:r>
      <w:r w:rsidRPr="000C0BB9">
        <w:rPr>
          <w:rFonts w:eastAsia="Sylfaen"/>
          <w:lang w:eastAsia="ar-SA"/>
        </w:rPr>
        <w:instrText xml:space="preserve"> FORMTEXT </w:instrText>
      </w:r>
      <w:r w:rsidRPr="000C0BB9">
        <w:rPr>
          <w:rFonts w:eastAsia="Sylfaen"/>
          <w:lang w:eastAsia="ar-SA"/>
        </w:rPr>
      </w:r>
      <w:r w:rsidRPr="000C0BB9">
        <w:rPr>
          <w:rFonts w:eastAsia="Sylfaen"/>
          <w:lang w:eastAsia="ar-SA"/>
        </w:rPr>
        <w:fldChar w:fldCharType="separate"/>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lang w:eastAsia="ar-SA"/>
        </w:rPr>
        <w:fldChar w:fldCharType="end"/>
      </w:r>
    </w:p>
    <w:p w14:paraId="0C5CA9F2" w14:textId="77777777" w:rsidR="00A50256" w:rsidRPr="000C0BB9" w:rsidRDefault="00A50256" w:rsidP="003B4657">
      <w:pPr>
        <w:suppressAutoHyphens/>
        <w:autoSpaceDE w:val="0"/>
        <w:ind w:left="708"/>
        <w:jc w:val="both"/>
        <w:rPr>
          <w:rFonts w:eastAsia="Sylfaen"/>
          <w:lang w:eastAsia="ar-SA"/>
        </w:rPr>
      </w:pPr>
      <w:r w:rsidRPr="000C0BB9">
        <w:t>NÜJ száma:</w:t>
      </w:r>
      <w:r w:rsidRPr="000C0BB9">
        <w:tab/>
      </w:r>
      <w:r w:rsidRPr="000C0BB9">
        <w:tab/>
      </w:r>
      <w:r w:rsidRPr="000C0BB9">
        <w:tab/>
      </w:r>
      <w:r w:rsidRPr="000C0BB9">
        <w:rPr>
          <w:rFonts w:eastAsia="Sylfaen"/>
          <w:lang w:eastAsia="ar-SA"/>
        </w:rPr>
        <w:fldChar w:fldCharType="begin">
          <w:ffData>
            <w:name w:val=""/>
            <w:enabled/>
            <w:calcOnExit w:val="0"/>
            <w:textInput/>
          </w:ffData>
        </w:fldChar>
      </w:r>
      <w:r w:rsidRPr="000C0BB9">
        <w:rPr>
          <w:rFonts w:eastAsia="Sylfaen"/>
          <w:lang w:eastAsia="ar-SA"/>
        </w:rPr>
        <w:instrText xml:space="preserve"> FORMTEXT </w:instrText>
      </w:r>
      <w:r w:rsidRPr="000C0BB9">
        <w:rPr>
          <w:rFonts w:eastAsia="Sylfaen"/>
          <w:lang w:eastAsia="ar-SA"/>
        </w:rPr>
      </w:r>
      <w:r w:rsidRPr="000C0BB9">
        <w:rPr>
          <w:rFonts w:eastAsia="Sylfaen"/>
          <w:lang w:eastAsia="ar-SA"/>
        </w:rPr>
        <w:fldChar w:fldCharType="separate"/>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lang w:eastAsia="ar-SA"/>
        </w:rPr>
        <w:fldChar w:fldCharType="end"/>
      </w:r>
    </w:p>
    <w:p w14:paraId="1780F074" w14:textId="77777777" w:rsidR="00A50256" w:rsidRPr="000C0BB9" w:rsidRDefault="00A50256" w:rsidP="003B4657">
      <w:pPr>
        <w:suppressAutoHyphens/>
        <w:autoSpaceDE w:val="0"/>
        <w:ind w:left="708"/>
        <w:jc w:val="both"/>
        <w:rPr>
          <w:rFonts w:eastAsia="Sylfaen"/>
          <w:lang w:eastAsia="ar-SA"/>
        </w:rPr>
      </w:pPr>
    </w:p>
    <w:p w14:paraId="57501CF5" w14:textId="6A77872D" w:rsidR="008F5184" w:rsidRPr="000C0BB9" w:rsidRDefault="008F5184" w:rsidP="003B4657">
      <w:pPr>
        <w:suppressAutoHyphens/>
        <w:autoSpaceDE w:val="0"/>
        <w:ind w:left="708"/>
        <w:jc w:val="both"/>
      </w:pPr>
      <w:r w:rsidRPr="000C0BB9">
        <w:t>Műszaki ellenőr (ME-V):</w:t>
      </w:r>
      <w:r w:rsidRPr="000C0BB9">
        <w:tab/>
      </w:r>
    </w:p>
    <w:p w14:paraId="3773BE31" w14:textId="77777777" w:rsidR="008F5184" w:rsidRPr="000C0BB9" w:rsidRDefault="008F5184" w:rsidP="003B4657">
      <w:pPr>
        <w:suppressAutoHyphens/>
        <w:autoSpaceDE w:val="0"/>
        <w:ind w:left="708"/>
        <w:jc w:val="both"/>
      </w:pPr>
      <w:r w:rsidRPr="000C0BB9">
        <w:t>Neve:</w:t>
      </w:r>
      <w:r w:rsidRPr="000C0BB9">
        <w:tab/>
      </w:r>
      <w:r w:rsidRPr="000C0BB9">
        <w:tab/>
      </w:r>
      <w:r w:rsidRPr="000C0BB9">
        <w:tab/>
      </w:r>
      <w:r w:rsidRPr="000C0BB9">
        <w:tab/>
      </w:r>
      <w:r w:rsidRPr="000C0BB9">
        <w:rPr>
          <w:rFonts w:eastAsia="Sylfaen"/>
          <w:lang w:eastAsia="ar-SA"/>
        </w:rPr>
        <w:fldChar w:fldCharType="begin">
          <w:ffData>
            <w:name w:val="Szöveg41"/>
            <w:enabled/>
            <w:calcOnExit w:val="0"/>
            <w:textInput/>
          </w:ffData>
        </w:fldChar>
      </w:r>
      <w:r w:rsidRPr="000C0BB9">
        <w:rPr>
          <w:rFonts w:eastAsia="Sylfaen"/>
          <w:lang w:eastAsia="ar-SA"/>
        </w:rPr>
        <w:instrText xml:space="preserve"> FORMTEXT </w:instrText>
      </w:r>
      <w:r w:rsidRPr="000C0BB9">
        <w:rPr>
          <w:rFonts w:eastAsia="Sylfaen"/>
          <w:lang w:eastAsia="ar-SA"/>
        </w:rPr>
      </w:r>
      <w:r w:rsidRPr="000C0BB9">
        <w:rPr>
          <w:rFonts w:eastAsia="Sylfaen"/>
          <w:lang w:eastAsia="ar-SA"/>
        </w:rPr>
        <w:fldChar w:fldCharType="separate"/>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lang w:eastAsia="ar-SA"/>
        </w:rPr>
        <w:fldChar w:fldCharType="end"/>
      </w:r>
    </w:p>
    <w:p w14:paraId="6E5439CF" w14:textId="77777777" w:rsidR="008F5184" w:rsidRPr="000C0BB9" w:rsidRDefault="008F5184" w:rsidP="003B4657">
      <w:pPr>
        <w:suppressAutoHyphens/>
        <w:autoSpaceDE w:val="0"/>
        <w:ind w:left="708"/>
        <w:jc w:val="both"/>
      </w:pPr>
      <w:r w:rsidRPr="000C0BB9">
        <w:t>Értesítési címe:</w:t>
      </w:r>
      <w:r w:rsidRPr="000C0BB9">
        <w:tab/>
      </w:r>
      <w:r w:rsidRPr="000C0BB9">
        <w:tab/>
      </w:r>
      <w:r w:rsidRPr="000C0BB9">
        <w:tab/>
      </w:r>
      <w:r w:rsidRPr="000C0BB9">
        <w:rPr>
          <w:rFonts w:eastAsia="Sylfaen"/>
          <w:lang w:eastAsia="ar-SA"/>
        </w:rPr>
        <w:fldChar w:fldCharType="begin">
          <w:ffData>
            <w:name w:val="Szöveg41"/>
            <w:enabled/>
            <w:calcOnExit w:val="0"/>
            <w:textInput/>
          </w:ffData>
        </w:fldChar>
      </w:r>
      <w:r w:rsidRPr="000C0BB9">
        <w:rPr>
          <w:rFonts w:eastAsia="Sylfaen"/>
          <w:lang w:eastAsia="ar-SA"/>
        </w:rPr>
        <w:instrText xml:space="preserve"> FORMTEXT </w:instrText>
      </w:r>
      <w:r w:rsidRPr="000C0BB9">
        <w:rPr>
          <w:rFonts w:eastAsia="Sylfaen"/>
          <w:lang w:eastAsia="ar-SA"/>
        </w:rPr>
      </w:r>
      <w:r w:rsidRPr="000C0BB9">
        <w:rPr>
          <w:rFonts w:eastAsia="Sylfaen"/>
          <w:lang w:eastAsia="ar-SA"/>
        </w:rPr>
        <w:fldChar w:fldCharType="separate"/>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lang w:eastAsia="ar-SA"/>
        </w:rPr>
        <w:fldChar w:fldCharType="end"/>
      </w:r>
    </w:p>
    <w:p w14:paraId="303ABC80" w14:textId="77777777" w:rsidR="008F5184" w:rsidRPr="000C0BB9" w:rsidRDefault="008F5184" w:rsidP="003B4657">
      <w:pPr>
        <w:suppressAutoHyphens/>
        <w:autoSpaceDE w:val="0"/>
        <w:ind w:left="708"/>
        <w:jc w:val="both"/>
      </w:pPr>
      <w:r w:rsidRPr="000C0BB9">
        <w:t>Telefonszáma:</w:t>
      </w:r>
      <w:r w:rsidRPr="000C0BB9">
        <w:tab/>
      </w:r>
      <w:r w:rsidRPr="000C0BB9">
        <w:tab/>
      </w:r>
      <w:r w:rsidRPr="000C0BB9">
        <w:tab/>
      </w:r>
      <w:r w:rsidRPr="000C0BB9">
        <w:rPr>
          <w:rFonts w:eastAsia="Sylfaen"/>
          <w:lang w:eastAsia="ar-SA"/>
        </w:rPr>
        <w:fldChar w:fldCharType="begin">
          <w:ffData>
            <w:name w:val="Szöveg41"/>
            <w:enabled/>
            <w:calcOnExit w:val="0"/>
            <w:textInput/>
          </w:ffData>
        </w:fldChar>
      </w:r>
      <w:r w:rsidRPr="000C0BB9">
        <w:rPr>
          <w:rFonts w:eastAsia="Sylfaen"/>
          <w:lang w:eastAsia="ar-SA"/>
        </w:rPr>
        <w:instrText xml:space="preserve"> FORMTEXT </w:instrText>
      </w:r>
      <w:r w:rsidRPr="000C0BB9">
        <w:rPr>
          <w:rFonts w:eastAsia="Sylfaen"/>
          <w:lang w:eastAsia="ar-SA"/>
        </w:rPr>
      </w:r>
      <w:r w:rsidRPr="000C0BB9">
        <w:rPr>
          <w:rFonts w:eastAsia="Sylfaen"/>
          <w:lang w:eastAsia="ar-SA"/>
        </w:rPr>
        <w:fldChar w:fldCharType="separate"/>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lang w:eastAsia="ar-SA"/>
        </w:rPr>
        <w:fldChar w:fldCharType="end"/>
      </w:r>
    </w:p>
    <w:p w14:paraId="585E4F8B" w14:textId="77777777" w:rsidR="008F5184" w:rsidRPr="000C0BB9" w:rsidRDefault="008F5184" w:rsidP="003B4657">
      <w:pPr>
        <w:suppressAutoHyphens/>
        <w:autoSpaceDE w:val="0"/>
        <w:ind w:left="708"/>
        <w:jc w:val="both"/>
        <w:rPr>
          <w:rFonts w:eastAsia="Sylfaen"/>
          <w:lang w:eastAsia="ar-SA"/>
        </w:rPr>
      </w:pPr>
      <w:r w:rsidRPr="000C0BB9">
        <w:t>NÜJ száma:</w:t>
      </w:r>
      <w:r w:rsidRPr="000C0BB9">
        <w:tab/>
      </w:r>
      <w:r w:rsidRPr="000C0BB9">
        <w:tab/>
      </w:r>
      <w:r w:rsidRPr="000C0BB9">
        <w:tab/>
      </w:r>
      <w:r w:rsidRPr="000C0BB9">
        <w:rPr>
          <w:rFonts w:eastAsia="Sylfaen"/>
          <w:lang w:eastAsia="ar-SA"/>
        </w:rPr>
        <w:fldChar w:fldCharType="begin">
          <w:ffData>
            <w:name w:val=""/>
            <w:enabled/>
            <w:calcOnExit w:val="0"/>
            <w:textInput/>
          </w:ffData>
        </w:fldChar>
      </w:r>
      <w:r w:rsidRPr="000C0BB9">
        <w:rPr>
          <w:rFonts w:eastAsia="Sylfaen"/>
          <w:lang w:eastAsia="ar-SA"/>
        </w:rPr>
        <w:instrText xml:space="preserve"> FORMTEXT </w:instrText>
      </w:r>
      <w:r w:rsidRPr="000C0BB9">
        <w:rPr>
          <w:rFonts w:eastAsia="Sylfaen"/>
          <w:lang w:eastAsia="ar-SA"/>
        </w:rPr>
      </w:r>
      <w:r w:rsidRPr="000C0BB9">
        <w:rPr>
          <w:rFonts w:eastAsia="Sylfaen"/>
          <w:lang w:eastAsia="ar-SA"/>
        </w:rPr>
        <w:fldChar w:fldCharType="separate"/>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noProof/>
          <w:lang w:eastAsia="ar-SA"/>
        </w:rPr>
        <w:t> </w:t>
      </w:r>
      <w:r w:rsidRPr="000C0BB9">
        <w:rPr>
          <w:rFonts w:eastAsia="Sylfaen"/>
          <w:lang w:eastAsia="ar-SA"/>
        </w:rPr>
        <w:fldChar w:fldCharType="end"/>
      </w:r>
    </w:p>
    <w:p w14:paraId="4895544D" w14:textId="77777777" w:rsidR="00A50256" w:rsidRPr="000C0BB9" w:rsidRDefault="00A50256" w:rsidP="003B4657">
      <w:pPr>
        <w:suppressAutoHyphens/>
        <w:autoSpaceDE w:val="0"/>
        <w:ind w:left="708"/>
        <w:jc w:val="both"/>
        <w:rPr>
          <w:rFonts w:eastAsia="Sylfaen"/>
          <w:lang w:eastAsia="ar-SA"/>
        </w:rPr>
      </w:pPr>
    </w:p>
    <w:p w14:paraId="5D760A82" w14:textId="77777777" w:rsidR="00B372F0" w:rsidRPr="000C0BB9" w:rsidRDefault="00B372F0" w:rsidP="003B4657">
      <w:pPr>
        <w:suppressAutoHyphens/>
        <w:autoSpaceDE w:val="0"/>
        <w:ind w:left="708"/>
        <w:jc w:val="both"/>
        <w:rPr>
          <w:lang w:eastAsia="ar-SA"/>
        </w:rPr>
      </w:pPr>
      <w:r w:rsidRPr="000C0BB9">
        <w:rPr>
          <w:lang w:eastAsia="ar-SA"/>
        </w:rPr>
        <w:t xml:space="preserve">Megrendelő </w:t>
      </w:r>
      <w:r w:rsidR="00271440" w:rsidRPr="000C0BB9">
        <w:rPr>
          <w:lang w:eastAsia="ar-SA"/>
        </w:rPr>
        <w:t>kapcsolattartója:</w:t>
      </w:r>
    </w:p>
    <w:p w14:paraId="147E00CF" w14:textId="2AE5BA00" w:rsidR="00B372F0" w:rsidRPr="000C0BB9" w:rsidRDefault="00271440" w:rsidP="003B4657">
      <w:pPr>
        <w:suppressAutoHyphens/>
        <w:autoSpaceDE w:val="0"/>
        <w:ind w:left="708"/>
        <w:jc w:val="both"/>
        <w:rPr>
          <w:lang w:eastAsia="ar-SA"/>
        </w:rPr>
      </w:pPr>
      <w:r w:rsidRPr="000C0BB9">
        <w:rPr>
          <w:lang w:eastAsia="ar-SA"/>
        </w:rPr>
        <w:t>Neve:</w:t>
      </w:r>
      <w:r w:rsidRPr="000C0BB9">
        <w:rPr>
          <w:lang w:eastAsia="ar-SA"/>
        </w:rPr>
        <w:tab/>
      </w:r>
      <w:r w:rsidRPr="000C0BB9">
        <w:rPr>
          <w:lang w:eastAsia="ar-SA"/>
        </w:rPr>
        <w:tab/>
      </w:r>
      <w:r w:rsidR="00DD1C2F" w:rsidRPr="000C0BB9">
        <w:rPr>
          <w:lang w:eastAsia="ar-SA"/>
        </w:rPr>
        <w:t xml:space="preserve">             </w:t>
      </w:r>
      <w:r w:rsidR="00B372F0" w:rsidRPr="000C0BB9">
        <w:rPr>
          <w:lang w:eastAsia="ar-SA"/>
        </w:rPr>
        <w:tab/>
      </w:r>
      <w:r w:rsidR="00DD1C2F" w:rsidRPr="000C0BB9">
        <w:rPr>
          <w:lang w:eastAsia="ar-SA"/>
        </w:rPr>
        <w:t xml:space="preserve"> </w:t>
      </w:r>
      <w:r w:rsidR="00DD1C2F" w:rsidRPr="000C0BB9">
        <w:rPr>
          <w:rFonts w:eastAsia="Sylfaen"/>
          <w:lang w:eastAsia="ar-SA"/>
        </w:rPr>
        <w:fldChar w:fldCharType="begin">
          <w:ffData>
            <w:name w:val=""/>
            <w:enabled/>
            <w:calcOnExit w:val="0"/>
            <w:textInput/>
          </w:ffData>
        </w:fldChar>
      </w:r>
      <w:r w:rsidR="00DD1C2F" w:rsidRPr="000C0BB9">
        <w:rPr>
          <w:rFonts w:eastAsia="Sylfaen"/>
          <w:lang w:eastAsia="ar-SA"/>
        </w:rPr>
        <w:instrText xml:space="preserve"> FORMTEXT </w:instrText>
      </w:r>
      <w:r w:rsidR="00DD1C2F" w:rsidRPr="000C0BB9">
        <w:rPr>
          <w:rFonts w:eastAsia="Sylfaen"/>
          <w:lang w:eastAsia="ar-SA"/>
        </w:rPr>
      </w:r>
      <w:r w:rsidR="00DD1C2F" w:rsidRPr="000C0BB9">
        <w:rPr>
          <w:rFonts w:eastAsia="Sylfaen"/>
          <w:lang w:eastAsia="ar-SA"/>
        </w:rPr>
        <w:fldChar w:fldCharType="separate"/>
      </w:r>
      <w:r w:rsidR="00DD1C2F" w:rsidRPr="000C0BB9">
        <w:rPr>
          <w:rFonts w:eastAsia="Sylfaen"/>
          <w:noProof/>
          <w:lang w:eastAsia="ar-SA"/>
        </w:rPr>
        <w:t> </w:t>
      </w:r>
      <w:r w:rsidR="00DD1C2F" w:rsidRPr="000C0BB9">
        <w:rPr>
          <w:rFonts w:eastAsia="Sylfaen"/>
          <w:noProof/>
          <w:lang w:eastAsia="ar-SA"/>
        </w:rPr>
        <w:t> </w:t>
      </w:r>
      <w:r w:rsidR="00DD1C2F" w:rsidRPr="000C0BB9">
        <w:rPr>
          <w:rFonts w:eastAsia="Sylfaen"/>
          <w:noProof/>
          <w:lang w:eastAsia="ar-SA"/>
        </w:rPr>
        <w:t> </w:t>
      </w:r>
      <w:r w:rsidR="00DD1C2F" w:rsidRPr="000C0BB9">
        <w:rPr>
          <w:rFonts w:eastAsia="Sylfaen"/>
          <w:noProof/>
          <w:lang w:eastAsia="ar-SA"/>
        </w:rPr>
        <w:t> </w:t>
      </w:r>
      <w:r w:rsidR="00DD1C2F" w:rsidRPr="000C0BB9">
        <w:rPr>
          <w:rFonts w:eastAsia="Sylfaen"/>
          <w:noProof/>
          <w:lang w:eastAsia="ar-SA"/>
        </w:rPr>
        <w:t> </w:t>
      </w:r>
      <w:r w:rsidR="00DD1C2F" w:rsidRPr="000C0BB9">
        <w:rPr>
          <w:rFonts w:eastAsia="Sylfaen"/>
          <w:lang w:eastAsia="ar-SA"/>
        </w:rPr>
        <w:fldChar w:fldCharType="end"/>
      </w:r>
    </w:p>
    <w:p w14:paraId="40F1C809" w14:textId="4A1D6E89" w:rsidR="00B372F0" w:rsidRPr="000C0BB9" w:rsidRDefault="00271440" w:rsidP="003B4657">
      <w:pPr>
        <w:suppressAutoHyphens/>
        <w:autoSpaceDE w:val="0"/>
        <w:ind w:left="708"/>
        <w:jc w:val="both"/>
        <w:rPr>
          <w:lang w:eastAsia="ar-SA"/>
        </w:rPr>
      </w:pPr>
      <w:r w:rsidRPr="000C0BB9">
        <w:rPr>
          <w:rFonts w:eastAsia="Sylfaen"/>
          <w:lang w:eastAsia="ar-SA"/>
        </w:rPr>
        <w:t>Értesítési címe</w:t>
      </w:r>
      <w:r w:rsidR="00B372F0" w:rsidRPr="000C0BB9">
        <w:rPr>
          <w:lang w:eastAsia="ar-SA"/>
        </w:rPr>
        <w:t>:</w:t>
      </w:r>
      <w:r w:rsidRPr="000C0BB9">
        <w:rPr>
          <w:lang w:eastAsia="ar-SA"/>
        </w:rPr>
        <w:tab/>
      </w:r>
      <w:r w:rsidR="007F2A9E" w:rsidRPr="000C0BB9">
        <w:rPr>
          <w:lang w:eastAsia="ar-SA"/>
        </w:rPr>
        <w:t xml:space="preserve"> </w:t>
      </w:r>
      <w:r w:rsidR="00DD1C2F" w:rsidRPr="000C0BB9">
        <w:rPr>
          <w:lang w:eastAsia="ar-SA"/>
        </w:rPr>
        <w:t xml:space="preserve">                          </w:t>
      </w:r>
      <w:r w:rsidR="00DD1C2F" w:rsidRPr="000C0BB9">
        <w:rPr>
          <w:rFonts w:eastAsia="Sylfaen"/>
          <w:lang w:eastAsia="ar-SA"/>
        </w:rPr>
        <w:fldChar w:fldCharType="begin">
          <w:ffData>
            <w:name w:val=""/>
            <w:enabled/>
            <w:calcOnExit w:val="0"/>
            <w:textInput/>
          </w:ffData>
        </w:fldChar>
      </w:r>
      <w:r w:rsidR="00DD1C2F" w:rsidRPr="000C0BB9">
        <w:rPr>
          <w:rFonts w:eastAsia="Sylfaen"/>
          <w:lang w:eastAsia="ar-SA"/>
        </w:rPr>
        <w:instrText xml:space="preserve"> FORMTEXT </w:instrText>
      </w:r>
      <w:r w:rsidR="00DD1C2F" w:rsidRPr="000C0BB9">
        <w:rPr>
          <w:rFonts w:eastAsia="Sylfaen"/>
          <w:lang w:eastAsia="ar-SA"/>
        </w:rPr>
      </w:r>
      <w:r w:rsidR="00DD1C2F" w:rsidRPr="000C0BB9">
        <w:rPr>
          <w:rFonts w:eastAsia="Sylfaen"/>
          <w:lang w:eastAsia="ar-SA"/>
        </w:rPr>
        <w:fldChar w:fldCharType="separate"/>
      </w:r>
      <w:r w:rsidR="00DD1C2F" w:rsidRPr="000C0BB9">
        <w:rPr>
          <w:rFonts w:eastAsia="Sylfaen"/>
          <w:noProof/>
          <w:lang w:eastAsia="ar-SA"/>
        </w:rPr>
        <w:t> </w:t>
      </w:r>
      <w:r w:rsidR="00DD1C2F" w:rsidRPr="000C0BB9">
        <w:rPr>
          <w:rFonts w:eastAsia="Sylfaen"/>
          <w:noProof/>
          <w:lang w:eastAsia="ar-SA"/>
        </w:rPr>
        <w:t> </w:t>
      </w:r>
      <w:r w:rsidR="00DD1C2F" w:rsidRPr="000C0BB9">
        <w:rPr>
          <w:rFonts w:eastAsia="Sylfaen"/>
          <w:noProof/>
          <w:lang w:eastAsia="ar-SA"/>
        </w:rPr>
        <w:t> </w:t>
      </w:r>
      <w:r w:rsidR="00DD1C2F" w:rsidRPr="000C0BB9">
        <w:rPr>
          <w:rFonts w:eastAsia="Sylfaen"/>
          <w:noProof/>
          <w:lang w:eastAsia="ar-SA"/>
        </w:rPr>
        <w:t> </w:t>
      </w:r>
      <w:r w:rsidR="00DD1C2F" w:rsidRPr="000C0BB9">
        <w:rPr>
          <w:rFonts w:eastAsia="Sylfaen"/>
          <w:noProof/>
          <w:lang w:eastAsia="ar-SA"/>
        </w:rPr>
        <w:t> </w:t>
      </w:r>
      <w:r w:rsidR="00DD1C2F" w:rsidRPr="000C0BB9">
        <w:rPr>
          <w:rFonts w:eastAsia="Sylfaen"/>
          <w:lang w:eastAsia="ar-SA"/>
        </w:rPr>
        <w:fldChar w:fldCharType="end"/>
      </w:r>
    </w:p>
    <w:p w14:paraId="1693DC03" w14:textId="7AB272A9" w:rsidR="00B372F0" w:rsidRPr="000C0BB9" w:rsidRDefault="00B372F0" w:rsidP="003B4657">
      <w:pPr>
        <w:suppressAutoHyphens/>
        <w:autoSpaceDE w:val="0"/>
        <w:ind w:left="708"/>
        <w:jc w:val="both"/>
        <w:rPr>
          <w:lang w:eastAsia="ar-SA"/>
        </w:rPr>
      </w:pPr>
      <w:r w:rsidRPr="000C0BB9">
        <w:rPr>
          <w:lang w:eastAsia="ar-SA"/>
        </w:rPr>
        <w:t xml:space="preserve">Telefonszáma: </w:t>
      </w:r>
      <w:r w:rsidR="00DD1C2F" w:rsidRPr="000C0BB9">
        <w:rPr>
          <w:lang w:eastAsia="ar-SA"/>
        </w:rPr>
        <w:t xml:space="preserve">              </w:t>
      </w:r>
      <w:r w:rsidRPr="000C0BB9">
        <w:rPr>
          <w:lang w:eastAsia="ar-SA"/>
        </w:rPr>
        <w:tab/>
      </w:r>
      <w:r w:rsidR="00DD1C2F" w:rsidRPr="000C0BB9">
        <w:rPr>
          <w:lang w:eastAsia="ar-SA"/>
        </w:rPr>
        <w:t xml:space="preserve"> </w:t>
      </w:r>
      <w:r w:rsidR="00DD1C2F" w:rsidRPr="000C0BB9">
        <w:rPr>
          <w:rFonts w:eastAsia="Sylfaen"/>
          <w:lang w:eastAsia="ar-SA"/>
        </w:rPr>
        <w:fldChar w:fldCharType="begin">
          <w:ffData>
            <w:name w:val=""/>
            <w:enabled/>
            <w:calcOnExit w:val="0"/>
            <w:textInput/>
          </w:ffData>
        </w:fldChar>
      </w:r>
      <w:r w:rsidR="00DD1C2F" w:rsidRPr="000C0BB9">
        <w:rPr>
          <w:rFonts w:eastAsia="Sylfaen"/>
          <w:lang w:eastAsia="ar-SA"/>
        </w:rPr>
        <w:instrText xml:space="preserve"> FORMTEXT </w:instrText>
      </w:r>
      <w:r w:rsidR="00DD1C2F" w:rsidRPr="000C0BB9">
        <w:rPr>
          <w:rFonts w:eastAsia="Sylfaen"/>
          <w:lang w:eastAsia="ar-SA"/>
        </w:rPr>
      </w:r>
      <w:r w:rsidR="00DD1C2F" w:rsidRPr="000C0BB9">
        <w:rPr>
          <w:rFonts w:eastAsia="Sylfaen"/>
          <w:lang w:eastAsia="ar-SA"/>
        </w:rPr>
        <w:fldChar w:fldCharType="separate"/>
      </w:r>
      <w:r w:rsidR="00DD1C2F" w:rsidRPr="000C0BB9">
        <w:rPr>
          <w:rFonts w:eastAsia="Sylfaen"/>
          <w:noProof/>
          <w:lang w:eastAsia="ar-SA"/>
        </w:rPr>
        <w:t> </w:t>
      </w:r>
      <w:r w:rsidR="00DD1C2F" w:rsidRPr="000C0BB9">
        <w:rPr>
          <w:rFonts w:eastAsia="Sylfaen"/>
          <w:noProof/>
          <w:lang w:eastAsia="ar-SA"/>
        </w:rPr>
        <w:t> </w:t>
      </w:r>
      <w:r w:rsidR="00DD1C2F" w:rsidRPr="000C0BB9">
        <w:rPr>
          <w:rFonts w:eastAsia="Sylfaen"/>
          <w:noProof/>
          <w:lang w:eastAsia="ar-SA"/>
        </w:rPr>
        <w:t> </w:t>
      </w:r>
      <w:r w:rsidR="00DD1C2F" w:rsidRPr="000C0BB9">
        <w:rPr>
          <w:rFonts w:eastAsia="Sylfaen"/>
          <w:noProof/>
          <w:lang w:eastAsia="ar-SA"/>
        </w:rPr>
        <w:t> </w:t>
      </w:r>
      <w:r w:rsidR="00DD1C2F" w:rsidRPr="000C0BB9">
        <w:rPr>
          <w:rFonts w:eastAsia="Sylfaen"/>
          <w:noProof/>
          <w:lang w:eastAsia="ar-SA"/>
        </w:rPr>
        <w:t> </w:t>
      </w:r>
      <w:r w:rsidR="00DD1C2F" w:rsidRPr="000C0BB9">
        <w:rPr>
          <w:rFonts w:eastAsia="Sylfaen"/>
          <w:lang w:eastAsia="ar-SA"/>
        </w:rPr>
        <w:fldChar w:fldCharType="end"/>
      </w:r>
    </w:p>
    <w:p w14:paraId="416C114B" w14:textId="6626641F" w:rsidR="0026641E" w:rsidRPr="000C0BB9" w:rsidRDefault="0026641E" w:rsidP="003B4657">
      <w:pPr>
        <w:suppressAutoHyphens/>
        <w:autoSpaceDE w:val="0"/>
        <w:ind w:left="708"/>
        <w:jc w:val="both"/>
        <w:rPr>
          <w:lang w:eastAsia="ar-SA"/>
        </w:rPr>
      </w:pPr>
      <w:r w:rsidRPr="000C0BB9">
        <w:rPr>
          <w:lang w:eastAsia="ar-SA"/>
        </w:rPr>
        <w:t>NÜJ száma:</w:t>
      </w:r>
      <w:r w:rsidRPr="000C0BB9">
        <w:rPr>
          <w:lang w:eastAsia="ar-SA"/>
        </w:rPr>
        <w:tab/>
      </w:r>
      <w:r w:rsidRPr="000C0BB9">
        <w:rPr>
          <w:lang w:eastAsia="ar-SA"/>
        </w:rPr>
        <w:tab/>
      </w:r>
      <w:r w:rsidR="00DD1C2F" w:rsidRPr="000C0BB9">
        <w:rPr>
          <w:lang w:eastAsia="ar-SA"/>
        </w:rPr>
        <w:t xml:space="preserve">              </w:t>
      </w:r>
      <w:r w:rsidR="00DD1C2F" w:rsidRPr="000C0BB9">
        <w:rPr>
          <w:rFonts w:eastAsia="Sylfaen"/>
          <w:lang w:eastAsia="ar-SA"/>
        </w:rPr>
        <w:fldChar w:fldCharType="begin">
          <w:ffData>
            <w:name w:val=""/>
            <w:enabled/>
            <w:calcOnExit w:val="0"/>
            <w:textInput/>
          </w:ffData>
        </w:fldChar>
      </w:r>
      <w:r w:rsidR="00DD1C2F" w:rsidRPr="000C0BB9">
        <w:rPr>
          <w:rFonts w:eastAsia="Sylfaen"/>
          <w:lang w:eastAsia="ar-SA"/>
        </w:rPr>
        <w:instrText xml:space="preserve"> FORMTEXT </w:instrText>
      </w:r>
      <w:r w:rsidR="00DD1C2F" w:rsidRPr="000C0BB9">
        <w:rPr>
          <w:rFonts w:eastAsia="Sylfaen"/>
          <w:lang w:eastAsia="ar-SA"/>
        </w:rPr>
      </w:r>
      <w:r w:rsidR="00DD1C2F" w:rsidRPr="000C0BB9">
        <w:rPr>
          <w:rFonts w:eastAsia="Sylfaen"/>
          <w:lang w:eastAsia="ar-SA"/>
        </w:rPr>
        <w:fldChar w:fldCharType="separate"/>
      </w:r>
      <w:r w:rsidR="00DD1C2F" w:rsidRPr="000C0BB9">
        <w:rPr>
          <w:rFonts w:eastAsia="Sylfaen"/>
          <w:noProof/>
          <w:lang w:eastAsia="ar-SA"/>
        </w:rPr>
        <w:t> </w:t>
      </w:r>
      <w:r w:rsidR="00DD1C2F" w:rsidRPr="000C0BB9">
        <w:rPr>
          <w:rFonts w:eastAsia="Sylfaen"/>
          <w:noProof/>
          <w:lang w:eastAsia="ar-SA"/>
        </w:rPr>
        <w:t> </w:t>
      </w:r>
      <w:r w:rsidR="00DD1C2F" w:rsidRPr="000C0BB9">
        <w:rPr>
          <w:rFonts w:eastAsia="Sylfaen"/>
          <w:noProof/>
          <w:lang w:eastAsia="ar-SA"/>
        </w:rPr>
        <w:t> </w:t>
      </w:r>
      <w:r w:rsidR="00DD1C2F" w:rsidRPr="000C0BB9">
        <w:rPr>
          <w:rFonts w:eastAsia="Sylfaen"/>
          <w:noProof/>
          <w:lang w:eastAsia="ar-SA"/>
        </w:rPr>
        <w:t> </w:t>
      </w:r>
      <w:r w:rsidR="00DD1C2F" w:rsidRPr="000C0BB9">
        <w:rPr>
          <w:rFonts w:eastAsia="Sylfaen"/>
          <w:noProof/>
          <w:lang w:eastAsia="ar-SA"/>
        </w:rPr>
        <w:t> </w:t>
      </w:r>
      <w:r w:rsidR="00DD1C2F" w:rsidRPr="000C0BB9">
        <w:rPr>
          <w:rFonts w:eastAsia="Sylfaen"/>
          <w:lang w:eastAsia="ar-SA"/>
        </w:rPr>
        <w:fldChar w:fldCharType="end"/>
      </w:r>
    </w:p>
    <w:p w14:paraId="738ACA89" w14:textId="77777777" w:rsidR="00B372F0" w:rsidRPr="000C0BB9" w:rsidRDefault="00B372F0" w:rsidP="003B4657">
      <w:pPr>
        <w:tabs>
          <w:tab w:val="left" w:pos="2520"/>
        </w:tabs>
        <w:spacing w:after="120"/>
        <w:ind w:left="2524" w:hanging="1622"/>
        <w:jc w:val="both"/>
      </w:pPr>
    </w:p>
    <w:p w14:paraId="2E88E733" w14:textId="77777777" w:rsidR="00B372F0" w:rsidRPr="000C0BB9" w:rsidRDefault="00B372F0" w:rsidP="003B4657">
      <w:pPr>
        <w:numPr>
          <w:ilvl w:val="1"/>
          <w:numId w:val="2"/>
        </w:numPr>
        <w:spacing w:after="120"/>
        <w:ind w:left="788" w:hanging="431"/>
        <w:jc w:val="both"/>
      </w:pPr>
      <w:r w:rsidRPr="000C0BB9">
        <w:t>A fenti személyek vagy adataikban bekövetkezett változásokról a Szerződő Felek egymást írásban, lehetőség szerint előzetesen értesítik.</w:t>
      </w:r>
    </w:p>
    <w:p w14:paraId="551A6C10" w14:textId="77777777" w:rsidR="00B372F0" w:rsidRPr="000C0BB9" w:rsidRDefault="00B372F0" w:rsidP="003B4657">
      <w:pPr>
        <w:numPr>
          <w:ilvl w:val="1"/>
          <w:numId w:val="2"/>
        </w:numPr>
        <w:spacing w:after="120"/>
        <w:ind w:left="788" w:hanging="431"/>
        <w:jc w:val="both"/>
      </w:pPr>
      <w:r w:rsidRPr="000C0BB9">
        <w:t>Szerződő Felek közötti minden nyilatkozatot vagy egyéb értesítést írásban – tértivevényes levél, személyes kézbesítés, e-mail – kell eljuttatni. Az e-mail útján történő kézbesítés akkor tekinthető teljesítettnek, ha a címzett azt igazoltan kézhez vette, arról automatikus vagy kifejezett visszaigazolás érkezett.</w:t>
      </w:r>
    </w:p>
    <w:p w14:paraId="71B08829" w14:textId="77777777" w:rsidR="00B372F0" w:rsidRPr="000C0BB9" w:rsidRDefault="00B372F0" w:rsidP="003B4657">
      <w:pPr>
        <w:numPr>
          <w:ilvl w:val="1"/>
          <w:numId w:val="2"/>
        </w:numPr>
        <w:spacing w:after="120"/>
        <w:ind w:left="788" w:hanging="431"/>
        <w:jc w:val="both"/>
      </w:pPr>
      <w:r w:rsidRPr="000C0BB9">
        <w:t>Az építkezés előrehaladásának nyomon követése érdekében Megrendelő jogosult egyeztetést kitűzni, amelyen Vállalkozó képviselője köteles részt venni. Az egyeztetésről emlékeztető készül.</w:t>
      </w:r>
    </w:p>
    <w:p w14:paraId="1C6491BF" w14:textId="77777777" w:rsidR="0026641E" w:rsidRPr="000C0BB9" w:rsidRDefault="0026641E" w:rsidP="003B4657">
      <w:pPr>
        <w:spacing w:after="120"/>
        <w:ind w:left="788"/>
        <w:jc w:val="both"/>
      </w:pPr>
    </w:p>
    <w:p w14:paraId="593801CF" w14:textId="56315F9B" w:rsidR="00F75B5D" w:rsidRPr="000C0BB9" w:rsidRDefault="00F75B5D" w:rsidP="003B4657">
      <w:pPr>
        <w:numPr>
          <w:ilvl w:val="0"/>
          <w:numId w:val="2"/>
        </w:numPr>
        <w:spacing w:after="120"/>
        <w:jc w:val="both"/>
        <w:rPr>
          <w:b/>
          <w:bCs/>
          <w:caps/>
        </w:rPr>
      </w:pPr>
      <w:r w:rsidRPr="000C0BB9">
        <w:rPr>
          <w:b/>
          <w:bCs/>
          <w:caps/>
        </w:rPr>
        <w:t xml:space="preserve">A </w:t>
      </w:r>
      <w:r w:rsidR="00916AC7" w:rsidRPr="000C0BB9">
        <w:rPr>
          <w:b/>
          <w:bCs/>
          <w:caps/>
        </w:rPr>
        <w:t>Szerződés HATÁLYA, IDŐTARTAMA</w:t>
      </w:r>
    </w:p>
    <w:p w14:paraId="37A48F24" w14:textId="2F6122B2" w:rsidR="00CA7D80" w:rsidRPr="00AC7BC6" w:rsidRDefault="00CA7D80" w:rsidP="00CA7D80">
      <w:pPr>
        <w:pStyle w:val="AOHead2"/>
        <w:keepNext w:val="0"/>
        <w:numPr>
          <w:ilvl w:val="1"/>
          <w:numId w:val="2"/>
        </w:numPr>
        <w:spacing w:before="0" w:after="120"/>
        <w:ind w:left="788"/>
        <w:rPr>
          <w:sz w:val="24"/>
          <w:szCs w:val="24"/>
        </w:rPr>
      </w:pPr>
      <w:r w:rsidRPr="00AC7BC6">
        <w:rPr>
          <w:b w:val="0"/>
          <w:sz w:val="24"/>
          <w:szCs w:val="24"/>
          <w:lang w:val="hu-HU"/>
        </w:rPr>
        <w:t>A jelen Szerződés hatályba lépésének feltétele az Egyedi Támogatás Meg</w:t>
      </w:r>
      <w:r w:rsidR="00E72444" w:rsidRPr="00AC7BC6">
        <w:rPr>
          <w:b w:val="0"/>
          <w:sz w:val="24"/>
          <w:szCs w:val="24"/>
          <w:lang w:val="hu-HU"/>
        </w:rPr>
        <w:t>bízó</w:t>
      </w:r>
      <w:r w:rsidRPr="00AC7BC6">
        <w:rPr>
          <w:b w:val="0"/>
          <w:sz w:val="24"/>
          <w:szCs w:val="24"/>
          <w:lang w:val="hu-HU"/>
        </w:rPr>
        <w:t xml:space="preserve"> részére történő odaítélése, a Támogatói Okirat kiállítása Megrendelő részére, mely megfelelő fedezetet bizt</w:t>
      </w:r>
      <w:r w:rsidR="00D94DED" w:rsidRPr="00AC7BC6">
        <w:rPr>
          <w:b w:val="0"/>
          <w:sz w:val="24"/>
          <w:szCs w:val="24"/>
          <w:lang w:val="hu-HU"/>
        </w:rPr>
        <w:t xml:space="preserve">osít az </w:t>
      </w:r>
      <w:r w:rsidR="00D94DED" w:rsidRPr="00AC7BC6">
        <w:rPr>
          <w:b w:val="0"/>
          <w:sz w:val="24"/>
          <w:szCs w:val="24"/>
        </w:rPr>
        <w:t xml:space="preserve">50 </w:t>
      </w:r>
      <w:proofErr w:type="spellStart"/>
      <w:r w:rsidR="00D94DED" w:rsidRPr="00AC7BC6">
        <w:rPr>
          <w:b w:val="0"/>
          <w:sz w:val="24"/>
          <w:szCs w:val="24"/>
        </w:rPr>
        <w:t>szobás</w:t>
      </w:r>
      <w:proofErr w:type="spellEnd"/>
      <w:r w:rsidR="00D94DED" w:rsidRPr="00AC7BC6">
        <w:rPr>
          <w:b w:val="0"/>
          <w:sz w:val="24"/>
          <w:szCs w:val="24"/>
        </w:rPr>
        <w:t xml:space="preserve">, </w:t>
      </w:r>
      <w:proofErr w:type="spellStart"/>
      <w:r w:rsidR="00D94DED" w:rsidRPr="00AC7BC6">
        <w:rPr>
          <w:b w:val="0"/>
          <w:sz w:val="24"/>
          <w:szCs w:val="24"/>
        </w:rPr>
        <w:t>négycsillagos</w:t>
      </w:r>
      <w:proofErr w:type="spellEnd"/>
      <w:r w:rsidR="00D94DED" w:rsidRPr="00AC7BC6">
        <w:rPr>
          <w:b w:val="0"/>
          <w:sz w:val="24"/>
          <w:szCs w:val="24"/>
        </w:rPr>
        <w:t xml:space="preserve"> </w:t>
      </w:r>
      <w:proofErr w:type="spellStart"/>
      <w:r w:rsidR="00D94DED" w:rsidRPr="00AC7BC6">
        <w:rPr>
          <w:b w:val="0"/>
          <w:sz w:val="24"/>
          <w:szCs w:val="24"/>
        </w:rPr>
        <w:t>szálloda</w:t>
      </w:r>
      <w:proofErr w:type="spellEnd"/>
      <w:r w:rsidR="00D94DED" w:rsidRPr="00AC7BC6">
        <w:rPr>
          <w:b w:val="0"/>
          <w:sz w:val="24"/>
          <w:szCs w:val="24"/>
          <w:lang w:val="hu-HU"/>
        </w:rPr>
        <w:t xml:space="preserve"> megépítésére</w:t>
      </w:r>
      <w:r w:rsidRPr="00AC7BC6">
        <w:rPr>
          <w:b w:val="0"/>
          <w:sz w:val="24"/>
          <w:szCs w:val="24"/>
          <w:lang w:val="hu-HU"/>
        </w:rPr>
        <w:t xml:space="preserve">. </w:t>
      </w:r>
    </w:p>
    <w:p w14:paraId="18B376EC" w14:textId="4C837C6A" w:rsidR="00916AC7" w:rsidRPr="00AC7BC6" w:rsidRDefault="00916AC7" w:rsidP="003B4657">
      <w:pPr>
        <w:numPr>
          <w:ilvl w:val="1"/>
          <w:numId w:val="2"/>
        </w:numPr>
        <w:spacing w:after="120"/>
        <w:ind w:left="788" w:hanging="431"/>
        <w:jc w:val="both"/>
      </w:pPr>
      <w:r w:rsidRPr="00AC7BC6">
        <w:lastRenderedPageBreak/>
        <w:t>Felek megállapodnak abban, hogy a szerződés az építési beruházás kivitelezésének megvalósítására vonatkozó, a Megbízó és az építési munkákat kivitelező vállalkozó közötti vállalkozási szerződés hatályba</w:t>
      </w:r>
      <w:r w:rsidR="00D94DED" w:rsidRPr="00AC7BC6">
        <w:t xml:space="preserve"> lépésének napján lép hatályba</w:t>
      </w:r>
      <w:r w:rsidR="00127122" w:rsidRPr="00AC7BC6">
        <w:t xml:space="preserve">. </w:t>
      </w:r>
    </w:p>
    <w:p w14:paraId="78A806A9" w14:textId="0776BA2B" w:rsidR="008A62D6" w:rsidRPr="000C0BB9" w:rsidRDefault="008A62D6" w:rsidP="008A62D6">
      <w:pPr>
        <w:pStyle w:val="Listaszerbekezds"/>
        <w:numPr>
          <w:ilvl w:val="1"/>
          <w:numId w:val="2"/>
        </w:numPr>
        <w:jc w:val="both"/>
      </w:pPr>
      <w:bookmarkStart w:id="2" w:name="_GoBack"/>
      <w:bookmarkEnd w:id="2"/>
      <w:r w:rsidRPr="000C0BB9">
        <w:t>A Kivitelezés teljesítési határideje a Kivitelezési szerződésben rögzítettek szerint a kivitelezési szerződés hatálybalépésétől számított 24 hónap.</w:t>
      </w:r>
    </w:p>
    <w:p w14:paraId="70D0BDEA" w14:textId="77777777" w:rsidR="008A62D6" w:rsidRPr="000C0BB9" w:rsidRDefault="008A62D6" w:rsidP="008A62D6">
      <w:pPr>
        <w:pStyle w:val="Listaszerbekezds"/>
        <w:ind w:left="792"/>
        <w:jc w:val="both"/>
      </w:pPr>
    </w:p>
    <w:p w14:paraId="065340A6" w14:textId="5C3820D1" w:rsidR="008A62D6" w:rsidRPr="00CF2B5D" w:rsidRDefault="008A62D6" w:rsidP="00276C91">
      <w:pPr>
        <w:pStyle w:val="Listaszerbekezds"/>
        <w:numPr>
          <w:ilvl w:val="1"/>
          <w:numId w:val="2"/>
        </w:numPr>
        <w:jc w:val="both"/>
      </w:pPr>
      <w:r w:rsidRPr="00CF2B5D">
        <w:t xml:space="preserve">Felek rögzítik, hogy a jelen szerződés alapját képező építési beruházás kezdő, illetve befejező időpontja a kivitelezési szerződésben meghatározottak szerint történik. A Felek rögzítik, hogy Megbízott munkája a kivitelezési szerződés ütemtervéhez igazodik. Arra az esetre, ha a kivitelezés határideje a kivitelezési szerződésben rögzített teljesítési határidőhöz képest módosul, úgy jelen Szerződés a Kbt. 141.§ (4) a) pont szerint módosul, mely esetben a jelen szerződés teljesítésének határideje a kivitelezési szerződés meghosszabbodásának időtartamával meghosszabbodik, a megbízási díj változatlanul hagyása mellett. </w:t>
      </w:r>
    </w:p>
    <w:p w14:paraId="388FA948" w14:textId="77777777" w:rsidR="008A62D6" w:rsidRPr="000C0BB9" w:rsidRDefault="008A62D6" w:rsidP="008A62D6">
      <w:pPr>
        <w:pStyle w:val="Listaszerbekezds"/>
        <w:ind w:left="792"/>
        <w:jc w:val="both"/>
      </w:pPr>
    </w:p>
    <w:p w14:paraId="4D73FCB8" w14:textId="6870A17A" w:rsidR="009F3F35" w:rsidRPr="000C0BB9" w:rsidRDefault="00916AC7" w:rsidP="008A62D6">
      <w:pPr>
        <w:numPr>
          <w:ilvl w:val="1"/>
          <w:numId w:val="2"/>
        </w:numPr>
        <w:spacing w:after="120"/>
        <w:ind w:left="788" w:hanging="431"/>
        <w:jc w:val="both"/>
      </w:pPr>
      <w:r w:rsidRPr="000C0BB9">
        <w:t>Megbízott a Szerződésben meghatározott feladatait az építési beruházás során, valamint az építési beruházásra irányadó jótállás időtartamára (60 hónap) szólóan, az éves utó-felülvizsgálati eljárások lezárásának napjáig látja el.</w:t>
      </w:r>
    </w:p>
    <w:p w14:paraId="704FD31B" w14:textId="77777777" w:rsidR="001929B9" w:rsidRPr="000C0BB9" w:rsidRDefault="001929B9" w:rsidP="001929B9">
      <w:pPr>
        <w:spacing w:after="120"/>
        <w:jc w:val="both"/>
      </w:pPr>
    </w:p>
    <w:p w14:paraId="0BCF8A9F" w14:textId="77777777" w:rsidR="00F75B5D" w:rsidRPr="000C0BB9" w:rsidRDefault="00F75B5D" w:rsidP="008A62D6">
      <w:pPr>
        <w:numPr>
          <w:ilvl w:val="0"/>
          <w:numId w:val="2"/>
        </w:numPr>
        <w:spacing w:after="120"/>
        <w:jc w:val="both"/>
        <w:rPr>
          <w:b/>
          <w:bCs/>
          <w:caps/>
        </w:rPr>
      </w:pPr>
      <w:r w:rsidRPr="000C0BB9">
        <w:rPr>
          <w:b/>
          <w:bCs/>
          <w:caps/>
        </w:rPr>
        <w:t>FELMONDÁS, ELÁLLÁS</w:t>
      </w:r>
    </w:p>
    <w:p w14:paraId="3405B7ED" w14:textId="77777777" w:rsidR="00F75B5D" w:rsidRPr="000C0BB9" w:rsidRDefault="00F75B5D" w:rsidP="008A62D6">
      <w:pPr>
        <w:numPr>
          <w:ilvl w:val="1"/>
          <w:numId w:val="2"/>
        </w:numPr>
        <w:spacing w:after="120"/>
        <w:ind w:left="788" w:hanging="431"/>
        <w:jc w:val="both"/>
      </w:pPr>
      <w:r w:rsidRPr="000C0BB9">
        <w:t>A szerződés felmondására és megszüntetésére a Polgári Törvénykönyv szabályai az irányadóak a szerződésben rögzített kikötésekkel.</w:t>
      </w:r>
    </w:p>
    <w:p w14:paraId="5A6DC17C" w14:textId="77777777" w:rsidR="00F75B5D" w:rsidRPr="000C0BB9" w:rsidRDefault="00F75B5D" w:rsidP="008A62D6">
      <w:pPr>
        <w:numPr>
          <w:ilvl w:val="1"/>
          <w:numId w:val="2"/>
        </w:numPr>
        <w:spacing w:after="120"/>
        <w:ind w:left="788" w:hanging="431"/>
        <w:jc w:val="both"/>
      </w:pPr>
      <w:r w:rsidRPr="000C0BB9">
        <w:t>Súlyos szerződésszegésnek minősül minden olyan szerződésszegés, amely a szerződés azonnali felmondására ad lehetőséget.</w:t>
      </w:r>
    </w:p>
    <w:p w14:paraId="3FA48957" w14:textId="5D7C1F30" w:rsidR="00F75B5D" w:rsidRPr="000C0BB9" w:rsidRDefault="009808BA" w:rsidP="008A62D6">
      <w:pPr>
        <w:numPr>
          <w:ilvl w:val="1"/>
          <w:numId w:val="2"/>
        </w:numPr>
        <w:spacing w:after="120"/>
        <w:ind w:left="788" w:hanging="431"/>
        <w:jc w:val="both"/>
      </w:pPr>
      <w:r w:rsidRPr="000C0BB9">
        <w:t>Megbízó</w:t>
      </w:r>
      <w:r w:rsidR="00F75B5D" w:rsidRPr="000C0BB9">
        <w:t xml:space="preserve"> </w:t>
      </w:r>
      <w:r w:rsidRPr="000C0BB9">
        <w:t>Megbízotthoz</w:t>
      </w:r>
      <w:r w:rsidR="00F75B5D" w:rsidRPr="000C0BB9">
        <w:t xml:space="preserve"> intézett írásbeli nyilatkozattal, azonnali hatállyal felmondhatja a szerződést, ha:</w:t>
      </w:r>
    </w:p>
    <w:p w14:paraId="26359989" w14:textId="77777777" w:rsidR="00F75B5D" w:rsidRPr="000C0BB9" w:rsidRDefault="00F75B5D" w:rsidP="003B4657">
      <w:pPr>
        <w:numPr>
          <w:ilvl w:val="0"/>
          <w:numId w:val="3"/>
        </w:numPr>
        <w:autoSpaceDE w:val="0"/>
        <w:autoSpaceDN w:val="0"/>
        <w:adjustRightInd w:val="0"/>
        <w:spacing w:after="120" w:line="276" w:lineRule="auto"/>
        <w:jc w:val="both"/>
      </w:pPr>
      <w:r w:rsidRPr="000C0BB9">
        <w:t>feltétlenül szükséges a szerződés olyan lényeges módosítása, amely esetében a Kbt. 141. § alapján új közbeszerzési eljárást kell lefolytatni;</w:t>
      </w:r>
    </w:p>
    <w:p w14:paraId="714FE8D2" w14:textId="743762A7" w:rsidR="00F75B5D" w:rsidRPr="000C0BB9" w:rsidRDefault="00F75B5D" w:rsidP="003B4657">
      <w:pPr>
        <w:numPr>
          <w:ilvl w:val="0"/>
          <w:numId w:val="3"/>
        </w:numPr>
        <w:autoSpaceDE w:val="0"/>
        <w:autoSpaceDN w:val="0"/>
        <w:adjustRightInd w:val="0"/>
        <w:spacing w:after="120" w:line="276" w:lineRule="auto"/>
        <w:jc w:val="both"/>
      </w:pPr>
      <w:r w:rsidRPr="000C0BB9">
        <w:t xml:space="preserve">a </w:t>
      </w:r>
      <w:r w:rsidR="009808BA" w:rsidRPr="000C0BB9">
        <w:t>Megbízott</w:t>
      </w:r>
      <w:r w:rsidRPr="000C0BB9">
        <w:t xml:space="preserve"> nem biztosítja a Kbt. 138. §-ban foglaltak betartását, vagy a </w:t>
      </w:r>
      <w:r w:rsidR="009808BA" w:rsidRPr="000C0BB9">
        <w:t xml:space="preserve">Megbízott </w:t>
      </w:r>
      <w:r w:rsidRPr="000C0BB9">
        <w:t>személyében érvényesen olyan jogutódlás következett be, amely nem felel meg a Kbt. 139. §-ban foglaltaknak; vagy</w:t>
      </w:r>
    </w:p>
    <w:p w14:paraId="21A3A824" w14:textId="77777777" w:rsidR="00F75B5D" w:rsidRPr="000C0BB9" w:rsidRDefault="00F75B5D" w:rsidP="003B4657">
      <w:pPr>
        <w:numPr>
          <w:ilvl w:val="0"/>
          <w:numId w:val="3"/>
        </w:numPr>
        <w:autoSpaceDE w:val="0"/>
        <w:autoSpaceDN w:val="0"/>
        <w:adjustRightInd w:val="0"/>
        <w:spacing w:after="120" w:line="276" w:lineRule="auto"/>
        <w:jc w:val="both"/>
      </w:pPr>
      <w:r w:rsidRPr="000C0BB9">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1E763DA1" w14:textId="5B0B3287" w:rsidR="00F75B5D" w:rsidRPr="000C0BB9" w:rsidRDefault="00F75B5D" w:rsidP="003B4657">
      <w:pPr>
        <w:numPr>
          <w:ilvl w:val="0"/>
          <w:numId w:val="3"/>
        </w:numPr>
        <w:autoSpaceDE w:val="0"/>
        <w:autoSpaceDN w:val="0"/>
        <w:adjustRightInd w:val="0"/>
        <w:spacing w:after="120" w:line="276" w:lineRule="auto"/>
        <w:jc w:val="both"/>
      </w:pPr>
      <w:r w:rsidRPr="000C0BB9">
        <w:t xml:space="preserve">a </w:t>
      </w:r>
      <w:r w:rsidR="009808BA" w:rsidRPr="000C0BB9">
        <w:t xml:space="preserve">Megbízott </w:t>
      </w:r>
      <w:r w:rsidRPr="000C0BB9">
        <w:t>szerződéses kötelezettségeit súlyosan vagy ismételten megszegi;</w:t>
      </w:r>
    </w:p>
    <w:p w14:paraId="39270715" w14:textId="6F8E36DD" w:rsidR="00F75B5D" w:rsidRPr="000C0BB9" w:rsidRDefault="00F75B5D" w:rsidP="003B4657">
      <w:pPr>
        <w:numPr>
          <w:ilvl w:val="0"/>
          <w:numId w:val="3"/>
        </w:numPr>
        <w:autoSpaceDE w:val="0"/>
        <w:autoSpaceDN w:val="0"/>
        <w:adjustRightInd w:val="0"/>
        <w:spacing w:after="120" w:line="276" w:lineRule="auto"/>
        <w:jc w:val="both"/>
      </w:pPr>
      <w:r w:rsidRPr="000C0BB9">
        <w:t xml:space="preserve">a </w:t>
      </w:r>
      <w:r w:rsidR="009808BA" w:rsidRPr="000C0BB9">
        <w:t xml:space="preserve">Megbízott </w:t>
      </w:r>
      <w:r w:rsidRPr="000C0BB9">
        <w:t xml:space="preserve">fizetésképtelenné válik, ellene csődeljárást (kivéve a </w:t>
      </w:r>
      <w:proofErr w:type="spellStart"/>
      <w:r w:rsidRPr="000C0BB9">
        <w:t>Cstv</w:t>
      </w:r>
      <w:proofErr w:type="spellEnd"/>
      <w:r w:rsidRPr="000C0BB9">
        <w:t>. 11. § (2) bekezdés h) pontjában foglaltakat) vagy felszámolási eljárást kezdeményeznek, végelszámolását határozza el, felfüggeszti gazdasági tevékenységét, kifizetéseit beszünteti;</w:t>
      </w:r>
    </w:p>
    <w:p w14:paraId="3A646FCC" w14:textId="681E9ADE" w:rsidR="00F75B5D" w:rsidRPr="000C0BB9" w:rsidRDefault="00F75B5D" w:rsidP="003B4657">
      <w:pPr>
        <w:numPr>
          <w:ilvl w:val="0"/>
          <w:numId w:val="3"/>
        </w:numPr>
        <w:autoSpaceDE w:val="0"/>
        <w:autoSpaceDN w:val="0"/>
        <w:adjustRightInd w:val="0"/>
        <w:spacing w:after="120" w:line="276" w:lineRule="auto"/>
        <w:jc w:val="both"/>
      </w:pPr>
      <w:r w:rsidRPr="000C0BB9">
        <w:lastRenderedPageBreak/>
        <w:t xml:space="preserve">a </w:t>
      </w:r>
      <w:r w:rsidR="009808BA" w:rsidRPr="000C0BB9">
        <w:t xml:space="preserve">Megbízott </w:t>
      </w:r>
      <w:r w:rsidRPr="000C0BB9">
        <w:t>a teljesítési határidőhöz képest 2</w:t>
      </w:r>
      <w:r w:rsidR="00F3781C" w:rsidRPr="000C0BB9">
        <w:t>5</w:t>
      </w:r>
      <w:r w:rsidR="009808BA" w:rsidRPr="000C0BB9">
        <w:t xml:space="preserve"> </w:t>
      </w:r>
      <w:r w:rsidR="00536E02" w:rsidRPr="000C0BB9">
        <w:t>naptári</w:t>
      </w:r>
      <w:r w:rsidR="009808BA" w:rsidRPr="000C0BB9">
        <w:t xml:space="preserve"> </w:t>
      </w:r>
      <w:r w:rsidRPr="000C0BB9">
        <w:t>napot meghaladó késedelembe esik;</w:t>
      </w:r>
    </w:p>
    <w:p w14:paraId="3A21C82A" w14:textId="7D3867EB" w:rsidR="00F75B5D" w:rsidRPr="000C0BB9" w:rsidRDefault="00F75B5D" w:rsidP="003B4657">
      <w:pPr>
        <w:numPr>
          <w:ilvl w:val="0"/>
          <w:numId w:val="3"/>
        </w:numPr>
        <w:autoSpaceDE w:val="0"/>
        <w:autoSpaceDN w:val="0"/>
        <w:adjustRightInd w:val="0"/>
        <w:spacing w:after="120" w:line="276" w:lineRule="auto"/>
        <w:jc w:val="both"/>
      </w:pPr>
      <w:r w:rsidRPr="000C0BB9">
        <w:t xml:space="preserve">a </w:t>
      </w:r>
      <w:r w:rsidR="009808BA" w:rsidRPr="000C0BB9">
        <w:t xml:space="preserve">Megbízott </w:t>
      </w:r>
      <w:r w:rsidRPr="000C0BB9">
        <w:t xml:space="preserve">ismételt felszólítás ellenére sem teljesíti </w:t>
      </w:r>
      <w:r w:rsidR="009808BA" w:rsidRPr="000C0BB9">
        <w:t>Megbízó</w:t>
      </w:r>
      <w:r w:rsidRPr="000C0BB9">
        <w:t xml:space="preserve"> utasításait;</w:t>
      </w:r>
    </w:p>
    <w:p w14:paraId="3D08D20B" w14:textId="7235F25F" w:rsidR="00F75B5D" w:rsidRPr="000C0BB9" w:rsidRDefault="00F75B5D" w:rsidP="003B4657">
      <w:pPr>
        <w:numPr>
          <w:ilvl w:val="0"/>
          <w:numId w:val="3"/>
        </w:numPr>
        <w:autoSpaceDE w:val="0"/>
        <w:autoSpaceDN w:val="0"/>
        <w:adjustRightInd w:val="0"/>
        <w:spacing w:after="120" w:line="276" w:lineRule="auto"/>
        <w:jc w:val="both"/>
      </w:pPr>
      <w:r w:rsidRPr="000C0BB9">
        <w:t xml:space="preserve">a </w:t>
      </w:r>
      <w:r w:rsidR="009808BA" w:rsidRPr="000C0BB9">
        <w:t xml:space="preserve">Megbízott </w:t>
      </w:r>
      <w:r w:rsidRPr="000C0BB9">
        <w:t>tevékenységét érintő szabálysértés vagy bűncselekmény miatt jogerős elmarasztaló határozatot hoznak.</w:t>
      </w:r>
    </w:p>
    <w:p w14:paraId="166EC139" w14:textId="0A426B87" w:rsidR="00F75B5D" w:rsidRPr="000C0BB9" w:rsidRDefault="00F75B5D" w:rsidP="003B4657">
      <w:pPr>
        <w:numPr>
          <w:ilvl w:val="0"/>
          <w:numId w:val="3"/>
        </w:numPr>
        <w:autoSpaceDE w:val="0"/>
        <w:autoSpaceDN w:val="0"/>
        <w:adjustRightInd w:val="0"/>
        <w:spacing w:after="120" w:line="276" w:lineRule="auto"/>
        <w:jc w:val="both"/>
      </w:pPr>
      <w:r w:rsidRPr="000C0BB9">
        <w:t xml:space="preserve">a </w:t>
      </w:r>
      <w:r w:rsidR="009808BA" w:rsidRPr="000C0BB9">
        <w:t xml:space="preserve">Megbízott </w:t>
      </w:r>
      <w:r w:rsidRPr="000C0BB9">
        <w:t>felelősségbiztosítása a szerződés hatálya alatt megszűnik, vagy az előírt mérték, vagy terjedelem alá csökken.</w:t>
      </w:r>
    </w:p>
    <w:p w14:paraId="78DC7278" w14:textId="3123D3E4" w:rsidR="00F75B5D" w:rsidRPr="000C0BB9" w:rsidRDefault="00F75B5D" w:rsidP="003B4657">
      <w:pPr>
        <w:numPr>
          <w:ilvl w:val="0"/>
          <w:numId w:val="3"/>
        </w:numPr>
        <w:tabs>
          <w:tab w:val="left" w:pos="705"/>
          <w:tab w:val="left" w:pos="1134"/>
        </w:tabs>
        <w:autoSpaceDE w:val="0"/>
        <w:autoSpaceDN w:val="0"/>
        <w:adjustRightInd w:val="0"/>
        <w:spacing w:after="120" w:line="276" w:lineRule="auto"/>
        <w:ind w:left="1208" w:hanging="357"/>
        <w:jc w:val="both"/>
      </w:pPr>
      <w:r w:rsidRPr="000C0BB9">
        <w:t>bármely módon megszegi az alvállalkozók bevonására, az alvállalkozókkal kapcsolatos adatszolgáltatásra vagy az alvállalkozók irányában az ellenszolgáltatás kifizetésére irányadó szabályokat.</w:t>
      </w:r>
    </w:p>
    <w:p w14:paraId="68ACC2CF" w14:textId="6A007EC7" w:rsidR="00E93514" w:rsidRPr="000C0BB9" w:rsidRDefault="009808BA" w:rsidP="008A62D6">
      <w:pPr>
        <w:numPr>
          <w:ilvl w:val="1"/>
          <w:numId w:val="2"/>
        </w:numPr>
        <w:spacing w:after="120"/>
        <w:ind w:left="788" w:hanging="431"/>
        <w:jc w:val="both"/>
      </w:pPr>
      <w:r w:rsidRPr="000C0BB9">
        <w:t>Megbízó</w:t>
      </w:r>
      <w:r w:rsidR="00E93514" w:rsidRPr="000C0BB9">
        <w:t xml:space="preserve"> köteles a szerződést felmondani, vagy - a Ptk.-ban foglaltak szerint - attól elállni, ha a szerződés megkötését követően jut tudomására, hogy a </w:t>
      </w:r>
      <w:r w:rsidRPr="000C0BB9">
        <w:t xml:space="preserve">Megbízott </w:t>
      </w:r>
      <w:r w:rsidR="00E93514" w:rsidRPr="000C0BB9">
        <w:t xml:space="preserve">tekintetében a közbeszerzési eljárás során kizáró ok állt fenn, és ezért ki kellett volna zárni a közbeszerzési eljárásból. </w:t>
      </w:r>
    </w:p>
    <w:p w14:paraId="14F3F97A" w14:textId="6C128B06" w:rsidR="00E93514" w:rsidRPr="000C0BB9" w:rsidRDefault="009808BA" w:rsidP="008A62D6">
      <w:pPr>
        <w:numPr>
          <w:ilvl w:val="1"/>
          <w:numId w:val="2"/>
        </w:numPr>
        <w:spacing w:after="120"/>
        <w:ind w:left="788" w:hanging="431"/>
        <w:jc w:val="both"/>
      </w:pPr>
      <w:r w:rsidRPr="000C0BB9">
        <w:t>Megbízó</w:t>
      </w:r>
      <w:r w:rsidR="00E93514" w:rsidRPr="000C0BB9">
        <w:t xml:space="preserve"> jogosult és egyben köteles a szerződést felmondani - ha szükséges olyan határidővel, amely lehetővé teszi, hogy a szerződéssel érintett feladata ellátásáról gondoskodni tudjon -, ha </w:t>
      </w:r>
    </w:p>
    <w:p w14:paraId="02A4561D" w14:textId="3F1B56B1" w:rsidR="00E93514" w:rsidRPr="000C0BB9" w:rsidRDefault="00E93514" w:rsidP="003B4657">
      <w:pPr>
        <w:spacing w:after="120"/>
        <w:ind w:left="788"/>
        <w:jc w:val="both"/>
      </w:pPr>
      <w:proofErr w:type="gramStart"/>
      <w:r w:rsidRPr="000C0BB9">
        <w:t>a</w:t>
      </w:r>
      <w:proofErr w:type="gramEnd"/>
      <w:r w:rsidRPr="000C0BB9">
        <w:t xml:space="preserve">) a </w:t>
      </w:r>
      <w:r w:rsidR="009808BA" w:rsidRPr="000C0BB9">
        <w:t xml:space="preserve">Megbízott </w:t>
      </w:r>
      <w:r w:rsidRPr="000C0BB9">
        <w:t xml:space="preserve">szervezetben közvetetten vagy közvetlenül 25%-ot meghaladó tulajdoni részesedést szerez valamely olyan jogi személy vagy személyes joga szerint jogképes szervezet, amely tekintetében fennáll a 62. § (1) bekezdés k) pont </w:t>
      </w:r>
      <w:proofErr w:type="spellStart"/>
      <w:r w:rsidRPr="000C0BB9">
        <w:t>kb</w:t>
      </w:r>
      <w:proofErr w:type="spellEnd"/>
      <w:r w:rsidRPr="000C0BB9">
        <w:t xml:space="preserve">) alpontjában meghatározott feltétel; </w:t>
      </w:r>
    </w:p>
    <w:p w14:paraId="218D22B1" w14:textId="34FC439B" w:rsidR="00E93514" w:rsidRPr="000C0BB9" w:rsidRDefault="00E93514" w:rsidP="003B4657">
      <w:pPr>
        <w:spacing w:after="120"/>
        <w:ind w:left="788"/>
        <w:jc w:val="both"/>
      </w:pPr>
      <w:r w:rsidRPr="000C0BB9">
        <w:t xml:space="preserve">b) a </w:t>
      </w:r>
      <w:r w:rsidR="009808BA" w:rsidRPr="000C0BB9">
        <w:t xml:space="preserve">Megbízott </w:t>
      </w:r>
      <w:r w:rsidRPr="000C0BB9">
        <w:t xml:space="preserve">szervezet közvetetten vagy közvetlenül 25%-ot meghaladó tulajdoni részesedést szerez valamely olyan jogi személyben vagy személyes joga szerint jogképes szervezetben, amely tekintetében fennáll a 62. § (1) bekezdés k) pont </w:t>
      </w:r>
      <w:proofErr w:type="spellStart"/>
      <w:r w:rsidRPr="000C0BB9">
        <w:t>kb</w:t>
      </w:r>
      <w:proofErr w:type="spellEnd"/>
      <w:r w:rsidRPr="000C0BB9">
        <w:t>) alpontjában meghatározott feltétel.</w:t>
      </w:r>
    </w:p>
    <w:p w14:paraId="7DACC9C0" w14:textId="14F8F194" w:rsidR="00F75B5D" w:rsidRPr="000C0BB9" w:rsidRDefault="00F75B5D" w:rsidP="008A62D6">
      <w:pPr>
        <w:numPr>
          <w:ilvl w:val="1"/>
          <w:numId w:val="2"/>
        </w:numPr>
        <w:spacing w:after="120"/>
        <w:ind w:left="788" w:hanging="431"/>
        <w:jc w:val="both"/>
      </w:pPr>
      <w:r w:rsidRPr="000C0BB9">
        <w:t xml:space="preserve">Felmondás esetén </w:t>
      </w:r>
      <w:r w:rsidR="009808BA" w:rsidRPr="000C0BB9">
        <w:t xml:space="preserve">Megbízott </w:t>
      </w:r>
      <w:r w:rsidRPr="000C0BB9">
        <w:t>kártérítésre nem jogosult.</w:t>
      </w:r>
    </w:p>
    <w:p w14:paraId="68C4B645" w14:textId="649D69CA" w:rsidR="00F75B5D" w:rsidRPr="000C0BB9" w:rsidRDefault="009808BA" w:rsidP="008A62D6">
      <w:pPr>
        <w:numPr>
          <w:ilvl w:val="1"/>
          <w:numId w:val="2"/>
        </w:numPr>
        <w:spacing w:after="120"/>
        <w:ind w:left="788" w:hanging="431"/>
        <w:jc w:val="both"/>
      </w:pPr>
      <w:r w:rsidRPr="000C0BB9">
        <w:t xml:space="preserve">Megbízott </w:t>
      </w:r>
      <w:r w:rsidR="00F75B5D" w:rsidRPr="000C0BB9">
        <w:t xml:space="preserve">jogosult a szerződést 30 </w:t>
      </w:r>
      <w:r w:rsidR="00536E02" w:rsidRPr="000C0BB9">
        <w:t xml:space="preserve">naptári </w:t>
      </w:r>
      <w:r w:rsidR="00F75B5D" w:rsidRPr="000C0BB9">
        <w:t xml:space="preserve">napos felmondási határidővel megszüntetni, ha </w:t>
      </w:r>
      <w:r w:rsidRPr="000C0BB9">
        <w:t>Megbízó</w:t>
      </w:r>
      <w:r w:rsidR="00F75B5D" w:rsidRPr="000C0BB9">
        <w:t xml:space="preserve"> </w:t>
      </w:r>
      <w:r w:rsidRPr="000C0BB9">
        <w:t>a Megbízott</w:t>
      </w:r>
      <w:r w:rsidR="00F75B5D" w:rsidRPr="000C0BB9">
        <w:t xml:space="preserve"> írásbeli felszólítása ellenére a jelen szerződés rendelkezéseinek betartásával készült, </w:t>
      </w:r>
      <w:r w:rsidRPr="000C0BB9">
        <w:t>Megbízó</w:t>
      </w:r>
      <w:r w:rsidR="00F75B5D" w:rsidRPr="000C0BB9">
        <w:t xml:space="preserve"> által elfogadott teljesítést követően szabályosan kiállított számlájának kiegyenlítésével a fizetési határidőhöz képest 30 </w:t>
      </w:r>
      <w:r w:rsidR="00536E02" w:rsidRPr="000C0BB9">
        <w:t xml:space="preserve">naptári </w:t>
      </w:r>
      <w:r w:rsidR="00F75B5D" w:rsidRPr="000C0BB9">
        <w:t>napot meghaladó késedelembe esik.</w:t>
      </w:r>
    </w:p>
    <w:p w14:paraId="5D916814" w14:textId="77777777" w:rsidR="00F75B5D" w:rsidRPr="000C0BB9" w:rsidRDefault="00F75B5D" w:rsidP="008A62D6">
      <w:pPr>
        <w:numPr>
          <w:ilvl w:val="1"/>
          <w:numId w:val="2"/>
        </w:numPr>
        <w:spacing w:after="120"/>
        <w:ind w:left="788" w:hanging="431"/>
        <w:jc w:val="both"/>
      </w:pPr>
      <w:r w:rsidRPr="000C0BB9">
        <w:t>Szerződő Feleket a szerződés megszegéséért teljes körű kártérítési felelősség terheli.</w:t>
      </w:r>
    </w:p>
    <w:p w14:paraId="31E8C0D9" w14:textId="77777777" w:rsidR="000C0BB9" w:rsidRPr="000C0BB9" w:rsidRDefault="000C0BB9" w:rsidP="003B4657">
      <w:pPr>
        <w:spacing w:after="120"/>
        <w:ind w:left="788"/>
        <w:jc w:val="both"/>
      </w:pPr>
    </w:p>
    <w:p w14:paraId="6D0A4A42" w14:textId="77777777" w:rsidR="00F75B5D" w:rsidRPr="000C0BB9" w:rsidRDefault="00F75B5D" w:rsidP="008A62D6">
      <w:pPr>
        <w:numPr>
          <w:ilvl w:val="0"/>
          <w:numId w:val="2"/>
        </w:numPr>
        <w:spacing w:after="120"/>
        <w:jc w:val="both"/>
        <w:rPr>
          <w:b/>
          <w:bCs/>
          <w:caps/>
        </w:rPr>
      </w:pPr>
      <w:r w:rsidRPr="000C0BB9">
        <w:rPr>
          <w:b/>
          <w:bCs/>
          <w:caps/>
        </w:rPr>
        <w:t>SZERZŐDÉST BIZTOSÍTÓ MELLÉKKÖTELEZETTSÉGEK</w:t>
      </w:r>
    </w:p>
    <w:p w14:paraId="58132C78" w14:textId="31D5E9E2" w:rsidR="00425CE9" w:rsidRPr="000C0BB9" w:rsidRDefault="00425CE9" w:rsidP="008A62D6">
      <w:pPr>
        <w:numPr>
          <w:ilvl w:val="1"/>
          <w:numId w:val="2"/>
        </w:numPr>
        <w:spacing w:after="120"/>
        <w:jc w:val="both"/>
      </w:pPr>
      <w:r w:rsidRPr="000C0BB9">
        <w:t>Amennyiben olyan okból, amelyért Megbízott a felelős, a jelen szerződés szerinti feladatainak teljesítését elmulasztja, és azokat a Megbízó írásbeli felszólításában meghatározott határidő alatt sem teljesíti, a Megbízott köteles a Megbízónak késedelmi kötbért fizetni. A késedelmes teljesítés esetén fizetendő késedelmi kötbér mértéke a nettó Megbízási díj 0,5 %-a naponta. A késedelmi kötbér maximálisan igényelhető összege a teljes nettó Megbízási díj 20 %-</w:t>
      </w:r>
      <w:proofErr w:type="gramStart"/>
      <w:r w:rsidRPr="000C0BB9">
        <w:t>a.</w:t>
      </w:r>
      <w:proofErr w:type="gramEnd"/>
      <w:r w:rsidRPr="000C0BB9">
        <w:t xml:space="preserve"> A késedelmi kötbért Megbízó az írásbeli felszólításban meghatározott teljesítési határidő eredménytelen </w:t>
      </w:r>
      <w:r w:rsidRPr="000C0BB9">
        <w:lastRenderedPageBreak/>
        <w:t>elteltét követő naptól a Megbízott tényleges teljesítése napjáig számítja fel. A késedelmi kötbért Megbízó jogosult a végszámlából visszatartani. A késedelmi kötbér megfizetése nem mentesíti Megbízottat a teljesítés alól.</w:t>
      </w:r>
    </w:p>
    <w:p w14:paraId="729DE2E3" w14:textId="77777777" w:rsidR="00425CE9" w:rsidRPr="000C0BB9" w:rsidRDefault="00425CE9" w:rsidP="000C0BB9">
      <w:pPr>
        <w:ind w:left="357"/>
        <w:jc w:val="both"/>
      </w:pPr>
    </w:p>
    <w:p w14:paraId="7542FC5C" w14:textId="52BCD5AE" w:rsidR="00425CE9" w:rsidRPr="000C0BB9" w:rsidRDefault="00425CE9" w:rsidP="008A62D6">
      <w:pPr>
        <w:numPr>
          <w:ilvl w:val="1"/>
          <w:numId w:val="2"/>
        </w:numPr>
        <w:spacing w:after="120"/>
        <w:jc w:val="both"/>
      </w:pPr>
      <w:r w:rsidRPr="000C0BB9">
        <w:t>Megbízott a felelősségi körébe tartozó és neki felróható okból bekövetkező teljesítés elmaradása esetén meghiúsulási kötbért köteles fizetni. A meghiúsulási kötbérre a Megbízó abban az esetben is jogosult, ha a szerződést a Megbízott súlyos szerződésszegésére tekintettel felmondja. A kötbér mértéke a szerződés teljes meghiúsulása esetén a nettó megbízási díj összegének 20%-</w:t>
      </w:r>
      <w:proofErr w:type="gramStart"/>
      <w:r w:rsidRPr="000C0BB9">
        <w:t>a.</w:t>
      </w:r>
      <w:proofErr w:type="gramEnd"/>
      <w:r w:rsidRPr="000C0BB9">
        <w:t xml:space="preserve"> A meghiúsulás esetére kikötött kötbér esedékessé válik, amikor a Megbízó a meghiúsulásról tudomást szerez, illetve az azonnali hatályú felmondás Megbízó általi közlésével.</w:t>
      </w:r>
    </w:p>
    <w:p w14:paraId="3B5FBC2C" w14:textId="7C42D9BB" w:rsidR="00BF4486" w:rsidRPr="000C0BB9" w:rsidRDefault="00BF4486" w:rsidP="008A62D6">
      <w:pPr>
        <w:numPr>
          <w:ilvl w:val="1"/>
          <w:numId w:val="2"/>
        </w:numPr>
        <w:spacing w:after="120"/>
        <w:ind w:left="788" w:hanging="431"/>
        <w:jc w:val="both"/>
      </w:pPr>
      <w:r w:rsidRPr="000C0BB9">
        <w:t xml:space="preserve">A szerződés súlyos megszegésének minősül és meghiúsulási kötbér kerül érvényesítésre abban az esetben is, ha a Vállalkozó nem teljesíti a szerződés 2.14. pontjában rögzített, a minőségi értékelési szempont vonatkozásában megajánlott szakemberek bevonására irányuló kötelezettségét.  </w:t>
      </w:r>
    </w:p>
    <w:p w14:paraId="18ADF4F7" w14:textId="77777777" w:rsidR="00F75B5D" w:rsidRPr="000C0BB9" w:rsidRDefault="00F75B5D" w:rsidP="008A62D6">
      <w:pPr>
        <w:numPr>
          <w:ilvl w:val="1"/>
          <w:numId w:val="2"/>
        </w:numPr>
        <w:spacing w:after="120"/>
        <w:ind w:left="788" w:hanging="431"/>
        <w:jc w:val="both"/>
      </w:pPr>
      <w:r w:rsidRPr="000C0BB9">
        <w:t xml:space="preserve">Megrendelő a kötbérigényét írásban köteles közölni Vállalkozóval. </w:t>
      </w:r>
    </w:p>
    <w:p w14:paraId="649B6DC9" w14:textId="77777777" w:rsidR="00F75B5D" w:rsidRPr="000C0BB9" w:rsidRDefault="00F75B5D" w:rsidP="008A62D6">
      <w:pPr>
        <w:numPr>
          <w:ilvl w:val="1"/>
          <w:numId w:val="2"/>
        </w:numPr>
        <w:spacing w:after="120"/>
        <w:ind w:left="788" w:hanging="431"/>
        <w:jc w:val="both"/>
      </w:pPr>
      <w:r w:rsidRPr="000C0BB9">
        <w:t>A késedelmes teljesítés esetére kikötött kötbér megfizetése nem mentesít a teljesítés alól.</w:t>
      </w:r>
    </w:p>
    <w:p w14:paraId="39CFB1DB" w14:textId="0D1575AB" w:rsidR="00F75B5D" w:rsidRPr="000C0BB9" w:rsidRDefault="00F75B5D" w:rsidP="008A62D6">
      <w:pPr>
        <w:numPr>
          <w:ilvl w:val="1"/>
          <w:numId w:val="2"/>
        </w:numPr>
        <w:spacing w:after="120"/>
        <w:ind w:left="788" w:hanging="431"/>
        <w:jc w:val="both"/>
      </w:pPr>
      <w:r w:rsidRPr="000C0BB9">
        <w:t xml:space="preserve">Megrendelőnek jogában áll a Kbt. 135. § (6) bekezdésének </w:t>
      </w:r>
      <w:r w:rsidR="00AF0051" w:rsidRPr="000C0BB9">
        <w:t>figyelembevételével</w:t>
      </w:r>
      <w:r w:rsidRPr="000C0BB9">
        <w:t xml:space="preserve"> az érvényesített kötbért a </w:t>
      </w:r>
      <w:proofErr w:type="spellStart"/>
      <w:r w:rsidR="00425CE9" w:rsidRPr="000C0BB9">
        <w:t>megízási</w:t>
      </w:r>
      <w:proofErr w:type="spellEnd"/>
      <w:r w:rsidRPr="000C0BB9">
        <w:t xml:space="preserve"> díjból visszatartani. </w:t>
      </w:r>
    </w:p>
    <w:p w14:paraId="6FE6DF5E" w14:textId="77777777" w:rsidR="00F75B5D" w:rsidRPr="000C0BB9" w:rsidRDefault="00F75B5D" w:rsidP="008A62D6">
      <w:pPr>
        <w:numPr>
          <w:ilvl w:val="1"/>
          <w:numId w:val="2"/>
        </w:numPr>
        <w:spacing w:after="120"/>
        <w:ind w:left="788" w:hanging="431"/>
        <w:jc w:val="both"/>
      </w:pPr>
      <w:r w:rsidRPr="000C0BB9">
        <w:t>Megrendelő a kötbérigényt meghaladó kárát és a szerződésszegésből eredő egyéb jogait is érvényesítheti.</w:t>
      </w:r>
    </w:p>
    <w:p w14:paraId="1FE7C5A2" w14:textId="5E46C847" w:rsidR="00425CE9" w:rsidRPr="000C0BB9" w:rsidRDefault="00425CE9" w:rsidP="008A62D6">
      <w:pPr>
        <w:numPr>
          <w:ilvl w:val="1"/>
          <w:numId w:val="2"/>
        </w:numPr>
        <w:spacing w:after="120"/>
        <w:jc w:val="both"/>
      </w:pPr>
      <w:proofErr w:type="gramStart"/>
      <w:r w:rsidRPr="000C0BB9">
        <w:t>Felek a Szerződés teljesítésének elmaradásával kapcsolatos igények biztosítékaként a nettó megbízási díj 5 %-ának megfelelő összegű teljesítési biztosítékot kötnek ki.</w:t>
      </w:r>
      <w:r w:rsidRPr="000C0BB9">
        <w:rPr>
          <w:lang w:val="uk-UA"/>
        </w:rPr>
        <w:t>A teljesítési biztosítékot Megbízott a Szerződés hatályba lépésének időpontjakor köteles rendelkezésre bocsátani óvadékként az előírt pénzösszeg Megbízó fizetési számlájára történő befizetéssel, átutalással vagy pénzügyi intézmény vagy biztosító által vállalt garancia vagy készfizető kezesség biztosításával, vagy biztosítási szerződés alapján kiállított – készfizető kezességvállalást tartalmazó – kötelezvénnyel és köteles azt a teljesíté</w:t>
      </w:r>
      <w:proofErr w:type="gramEnd"/>
      <w:r w:rsidRPr="000C0BB9">
        <w:rPr>
          <w:lang w:val="uk-UA"/>
        </w:rPr>
        <w:t>s teljes időtartama alatt rendelkezésre tartani figyelemmel a Kbt. 134. § (4) bekezdésében foglaltakra.</w:t>
      </w:r>
    </w:p>
    <w:p w14:paraId="2E4121DF" w14:textId="7B912858" w:rsidR="00FA14C3" w:rsidRPr="000C0BB9" w:rsidRDefault="00425CE9" w:rsidP="008A62D6">
      <w:pPr>
        <w:numPr>
          <w:ilvl w:val="1"/>
          <w:numId w:val="2"/>
        </w:numPr>
        <w:spacing w:after="120"/>
        <w:ind w:left="788" w:hanging="431"/>
        <w:jc w:val="both"/>
      </w:pPr>
      <w:r w:rsidRPr="000C0BB9">
        <w:t>A teljesítési biztosítéknak a Szerződés hatályba lépésének időpontjától a kivitelezéshez igazodó végteljesítés időpontjáig érvényesnek és lehívhatónak kell lennie, illetőleg rendelkezésre kell állnia.</w:t>
      </w:r>
    </w:p>
    <w:p w14:paraId="0AC5A67E" w14:textId="566563B6" w:rsidR="00425CE9" w:rsidRDefault="00425CE9" w:rsidP="008A62D6">
      <w:pPr>
        <w:numPr>
          <w:ilvl w:val="1"/>
          <w:numId w:val="2"/>
        </w:numPr>
        <w:spacing w:after="120"/>
        <w:jc w:val="both"/>
      </w:pPr>
      <w:r w:rsidRPr="000C0BB9">
        <w:t xml:space="preserve">Jólteljesítési biztosíték: Megbízó a szerződés hibás teljesítésével kapcsolatos igények biztosítékaként a nettó megbízási díj 5%-ának megfelelő összegben hibás teljesítési biztosítékot köt ki. A jólteljesítési biztosíték – a nyertes ajánlattevő választása szerint – a Kbt. 134. § (6) bekezdésének a) pontja szerinti formában biztosítható, amelyet legkésőbb a végteljesítés időpontjában kell rendelkezésre bocsátani, illetve igazolni. A jólteljesítési </w:t>
      </w:r>
      <w:proofErr w:type="gramStart"/>
      <w:r w:rsidRPr="000C0BB9">
        <w:t>biztosíték rendelkezésre</w:t>
      </w:r>
      <w:proofErr w:type="gramEnd"/>
      <w:r w:rsidRPr="000C0BB9">
        <w:t xml:space="preserve"> bocsátása a végszámla kifizetésének feltétele. A jólteljesítési biztosítéknak a kivitelezés jótállási ideje alatt, azaz a sikeres műszaki átadás-átvétel időpontjától számított 60 hónapig érvényesnek és lehívhatónak kell lennie, illetőleg rendelkezésre kell állnia.</w:t>
      </w:r>
    </w:p>
    <w:p w14:paraId="60468CC4" w14:textId="77777777" w:rsidR="00D94DED" w:rsidRDefault="00D94DED" w:rsidP="00D94DED">
      <w:pPr>
        <w:spacing w:after="120"/>
        <w:jc w:val="both"/>
      </w:pPr>
    </w:p>
    <w:p w14:paraId="0D931844" w14:textId="77777777" w:rsidR="00D94DED" w:rsidRPr="000C0BB9" w:rsidRDefault="00D94DED" w:rsidP="00D94DED">
      <w:pPr>
        <w:spacing w:after="120"/>
        <w:jc w:val="both"/>
      </w:pPr>
    </w:p>
    <w:p w14:paraId="13BD26BB" w14:textId="77777777" w:rsidR="00F75B5D" w:rsidRPr="000C0BB9" w:rsidRDefault="00F75B5D" w:rsidP="008A62D6">
      <w:pPr>
        <w:numPr>
          <w:ilvl w:val="0"/>
          <w:numId w:val="2"/>
        </w:numPr>
        <w:spacing w:after="120"/>
        <w:jc w:val="both"/>
        <w:rPr>
          <w:b/>
          <w:bCs/>
          <w:caps/>
        </w:rPr>
      </w:pPr>
      <w:r w:rsidRPr="000C0BB9">
        <w:rPr>
          <w:b/>
          <w:bCs/>
          <w:caps/>
        </w:rPr>
        <w:lastRenderedPageBreak/>
        <w:t>EGYÉB RENDELKEZÉSEK</w:t>
      </w:r>
    </w:p>
    <w:p w14:paraId="031F769F" w14:textId="2678601E" w:rsidR="00F75B5D" w:rsidRPr="000C0BB9" w:rsidRDefault="00C54203" w:rsidP="008A62D6">
      <w:pPr>
        <w:numPr>
          <w:ilvl w:val="1"/>
          <w:numId w:val="2"/>
        </w:numPr>
        <w:spacing w:after="120"/>
        <w:ind w:left="788" w:hanging="431"/>
        <w:jc w:val="both"/>
      </w:pPr>
      <w:r w:rsidRPr="000C0BB9">
        <w:t>Megbízott</w:t>
      </w:r>
      <w:r w:rsidR="00C114F1" w:rsidRPr="000C0BB9">
        <w:t xml:space="preserve"> a Kbt. 136. § (1) bekezdéssel összhangban</w:t>
      </w:r>
      <w:r w:rsidR="00F75B5D" w:rsidRPr="000C0BB9">
        <w:t xml:space="preserve"> kötelezettséget vállal arra, hogy nem fizet, illetve számol el a szerződés teljesítésével összefüggésben olyan költségeket, melyek a Kbt. 62. § (1) bekezdés k) pont </w:t>
      </w:r>
      <w:proofErr w:type="spellStart"/>
      <w:r w:rsidR="00F75B5D" w:rsidRPr="000C0BB9">
        <w:t>ka</w:t>
      </w:r>
      <w:proofErr w:type="spellEnd"/>
      <w:r w:rsidR="00F75B5D" w:rsidRPr="000C0BB9">
        <w:t>)</w:t>
      </w:r>
      <w:proofErr w:type="spellStart"/>
      <w:r w:rsidR="00F75B5D" w:rsidRPr="000C0BB9">
        <w:t>-kb</w:t>
      </w:r>
      <w:proofErr w:type="spellEnd"/>
      <w:r w:rsidR="00F75B5D" w:rsidRPr="000C0BB9">
        <w:t xml:space="preserve">) alpontja szerinti feltételeknek nem megfelelő társaság tekintetében merülnek fel, és amelyek </w:t>
      </w:r>
      <w:r w:rsidRPr="000C0BB9">
        <w:t>Megbízott</w:t>
      </w:r>
      <w:r w:rsidR="00F75B5D" w:rsidRPr="000C0BB9">
        <w:t xml:space="preserve"> adóköteles jövedelmének csökkentésére alkalmasak.</w:t>
      </w:r>
      <w:r w:rsidR="00C114F1" w:rsidRPr="000C0BB9">
        <w:t xml:space="preserve"> </w:t>
      </w:r>
      <w:r w:rsidR="00F75B5D" w:rsidRPr="000C0BB9">
        <w:t>Vállalkozó</w:t>
      </w:r>
      <w:r w:rsidR="00C114F1" w:rsidRPr="000C0BB9">
        <w:t xml:space="preserve"> továbbá</w:t>
      </w:r>
      <w:r w:rsidR="00F75B5D" w:rsidRPr="000C0BB9">
        <w:t xml:space="preserve"> kötelezettséget vállal arra, hogy a jelen szerződés teljesítésének teljes időtartama alatt tulajdonosi szerkezetét </w:t>
      </w:r>
      <w:r w:rsidRPr="000C0BB9">
        <w:t>Megbízó</w:t>
      </w:r>
      <w:r w:rsidR="00F75B5D" w:rsidRPr="000C0BB9">
        <w:t xml:space="preserve"> számára megismerhetővé teszi és a Kbt. 143. § (3) bekezdése szerinti ügyletekről </w:t>
      </w:r>
      <w:r w:rsidRPr="000C0BB9">
        <w:t>Megbízót</w:t>
      </w:r>
      <w:r w:rsidR="00F75B5D" w:rsidRPr="000C0BB9">
        <w:t xml:space="preserve"> haladéktalanul értesíti.</w:t>
      </w:r>
    </w:p>
    <w:p w14:paraId="769D3825" w14:textId="2A71ADBF" w:rsidR="00AF4771" w:rsidRPr="000C0BB9" w:rsidRDefault="00AF4771" w:rsidP="008A62D6">
      <w:pPr>
        <w:numPr>
          <w:ilvl w:val="1"/>
          <w:numId w:val="2"/>
        </w:numPr>
        <w:spacing w:after="120"/>
        <w:ind w:left="788" w:hanging="431"/>
        <w:jc w:val="both"/>
      </w:pPr>
      <w:r w:rsidRPr="000C0BB9">
        <w:t xml:space="preserve">A külföldi adóilletőségű </w:t>
      </w:r>
      <w:r w:rsidR="00C54203" w:rsidRPr="000C0BB9">
        <w:t>Megbízott</w:t>
      </w:r>
      <w:r w:rsidRPr="000C0BB9">
        <w:t xml:space="preserve"> </w:t>
      </w:r>
      <w:r w:rsidR="00C114F1" w:rsidRPr="000C0BB9">
        <w:t xml:space="preserve">a Kbt. 136. § (2) bekezdéssel összhangban </w:t>
      </w:r>
      <w:r w:rsidRPr="000C0BB9">
        <w:t xml:space="preserve">köteles a szerződéshez arra vonatkozó meghatalmazást csatolni, hogy az illetősége szerinti adóhatóságtól a magyar adóhatóság közvetlenül beszerezhet a </w:t>
      </w:r>
      <w:r w:rsidR="00C54203" w:rsidRPr="000C0BB9">
        <w:t>Megbízottra</w:t>
      </w:r>
      <w:r w:rsidRPr="000C0BB9">
        <w:t xml:space="preserve"> vonatkozó adatokat az országok közötti jogsegély igénybevétele nélkül.</w:t>
      </w:r>
    </w:p>
    <w:p w14:paraId="69166B74" w14:textId="3B2CF503" w:rsidR="005E0074" w:rsidRPr="000C0BB9" w:rsidRDefault="00C54203" w:rsidP="008A62D6">
      <w:pPr>
        <w:numPr>
          <w:ilvl w:val="1"/>
          <w:numId w:val="2"/>
        </w:numPr>
        <w:spacing w:after="120"/>
        <w:jc w:val="both"/>
      </w:pPr>
      <w:r w:rsidRPr="000C0BB9">
        <w:t>Megbízott</w:t>
      </w:r>
      <w:r w:rsidR="00F75B5D" w:rsidRPr="000C0BB9">
        <w:t xml:space="preserve"> kijelenti, hogy a jelen szerződésben meghatározott munkára vonatkozóan, a megelőző közbeszerzési eljárásban meghatározott mértékű</w:t>
      </w:r>
      <w:r w:rsidR="00C664A2" w:rsidRPr="000C0BB9">
        <w:t xml:space="preserve"> (min </w:t>
      </w:r>
      <w:r w:rsidRPr="000C0BB9">
        <w:t>7</w:t>
      </w:r>
      <w:r w:rsidR="00F3781C" w:rsidRPr="000C0BB9">
        <w:t>.</w:t>
      </w:r>
      <w:r w:rsidR="00C664A2" w:rsidRPr="000C0BB9">
        <w:t xml:space="preserve">000.000 Ft/év és legalább </w:t>
      </w:r>
      <w:r w:rsidRPr="000C0BB9">
        <w:t>2</w:t>
      </w:r>
      <w:r w:rsidR="00F3781C" w:rsidRPr="000C0BB9">
        <w:t>.</w:t>
      </w:r>
      <w:r w:rsidR="00C664A2" w:rsidRPr="000C0BB9">
        <w:t>000.000,- Ft/káresemény)</w:t>
      </w:r>
      <w:r w:rsidR="00F75B5D" w:rsidRPr="000C0BB9">
        <w:t xml:space="preserve"> felelősségbiztosítással rendelkezik, melynek eredetivel egyező másolati példányát jelen szerződés </w:t>
      </w:r>
      <w:r w:rsidRPr="000C0BB9">
        <w:t>hatálybalépését követő 10 napon belül Megbízó</w:t>
      </w:r>
      <w:r w:rsidR="00F75B5D" w:rsidRPr="000C0BB9">
        <w:t xml:space="preserve"> rendelkezésére bocsátja.</w:t>
      </w:r>
    </w:p>
    <w:p w14:paraId="1C253C1A" w14:textId="77777777" w:rsidR="00F75B5D" w:rsidRPr="000C0BB9" w:rsidRDefault="00F75B5D" w:rsidP="008A62D6">
      <w:pPr>
        <w:numPr>
          <w:ilvl w:val="1"/>
          <w:numId w:val="2"/>
        </w:numPr>
        <w:spacing w:after="120"/>
        <w:jc w:val="both"/>
      </w:pPr>
      <w:r w:rsidRPr="000C0BB9">
        <w:t>Felek megállapodnak, hogy a Szerződés időtartama alatt a szerződésszerű teljesítés érdekében folyamatosan együttműködnek. Ennek megfelelően írásban, kölcsönösen és haladéktalanul egymás rendelkezésére bocsátják a Szerződés megfelelő teljesítéséhez szükséges információkat, adatokat, valamint gondoskodnak a teljesítés feltételeinek megteremtéséről. Felek továbbá haladéktalanul írásban tájékoztatják egymást minden olyan kérdésről (tény, adat, körülmény) is, amely a Szerződés teljesítésére lehet.</w:t>
      </w:r>
    </w:p>
    <w:p w14:paraId="5B7F7EB2" w14:textId="5C51DFEC" w:rsidR="00F75B5D" w:rsidRPr="000C0BB9" w:rsidRDefault="00C54203" w:rsidP="008A62D6">
      <w:pPr>
        <w:numPr>
          <w:ilvl w:val="1"/>
          <w:numId w:val="2"/>
        </w:numPr>
        <w:spacing w:after="120"/>
        <w:ind w:left="900" w:hanging="540"/>
        <w:jc w:val="both"/>
      </w:pPr>
      <w:r w:rsidRPr="000C0BB9">
        <w:t>Megbízott</w:t>
      </w:r>
      <w:r w:rsidR="00F75B5D" w:rsidRPr="000C0BB9">
        <w:t xml:space="preserve"> képviselője büntetőjogi felelőssége tudatában nyilatkozik, hogy a társaság jogképes, bejegyzett és az ajánlatban benyújtott adataiban változás nem történt, és a jelen szerződés aláírására teljes körű felhatalmazással rendelkezik.</w:t>
      </w:r>
    </w:p>
    <w:p w14:paraId="452C56EB" w14:textId="5DE5BF12" w:rsidR="00F75B5D" w:rsidRPr="000C0BB9" w:rsidRDefault="00F75B5D" w:rsidP="008A62D6">
      <w:pPr>
        <w:numPr>
          <w:ilvl w:val="1"/>
          <w:numId w:val="2"/>
        </w:numPr>
        <w:spacing w:after="120"/>
        <w:ind w:left="900" w:hanging="540"/>
        <w:jc w:val="both"/>
      </w:pPr>
      <w:r w:rsidRPr="000C0BB9">
        <w:t xml:space="preserve">Szerződő Felek az egymás érdekkörébe tartozó és tudomásukra jutott üzleti titkokat kötelesek megtartani, és a titoktartási kötelezettséget kötelesek megbízottaikkal, alkalmazottaikkal is betartatni. </w:t>
      </w:r>
      <w:r w:rsidR="00C54203" w:rsidRPr="000C0BB9">
        <w:t>Megbízott</w:t>
      </w:r>
      <w:r w:rsidRPr="000C0BB9">
        <w:t xml:space="preserve">, valamint az alkalmazásában álló munkatársai jelen szerződésben meghatározott feladatainak teljesítése során tudomásukra jutott, </w:t>
      </w:r>
      <w:r w:rsidR="00C54203" w:rsidRPr="000C0BB9">
        <w:t>Megbízót</w:t>
      </w:r>
      <w:r w:rsidRPr="000C0BB9">
        <w:t xml:space="preserve"> érintő minden adatot, tényt és bizalmas információt kötelesek megőrizni. A titoktartási kötelezettség megsértése súlyos szerződésszegésnek minősül.</w:t>
      </w:r>
    </w:p>
    <w:p w14:paraId="510F508F" w14:textId="77777777" w:rsidR="00F75B5D" w:rsidRPr="000C0BB9" w:rsidRDefault="00F75B5D" w:rsidP="008A62D6">
      <w:pPr>
        <w:numPr>
          <w:ilvl w:val="1"/>
          <w:numId w:val="2"/>
        </w:numPr>
        <w:spacing w:after="120"/>
        <w:ind w:left="788" w:hanging="431"/>
        <w:jc w:val="both"/>
      </w:pPr>
      <w:r w:rsidRPr="000C0BB9">
        <w:t>A jelen szerződésben nem szabályozott kérdések tekintetében a közbeszerzésekről szóló 2015. évi CXLIII. törvény, a Polgári Törvénykönyvről szóló 2013. évi V. törvény, továbbá a tárgyra vonatkozó egyéb jogszabályok előírási érvényesek.</w:t>
      </w:r>
    </w:p>
    <w:p w14:paraId="539259F6" w14:textId="3F15FA00" w:rsidR="00F75B5D" w:rsidRPr="000C0BB9" w:rsidRDefault="00F75B5D" w:rsidP="008A62D6">
      <w:pPr>
        <w:numPr>
          <w:ilvl w:val="1"/>
          <w:numId w:val="2"/>
        </w:numPr>
        <w:spacing w:after="120"/>
        <w:jc w:val="both"/>
      </w:pPr>
      <w:r w:rsidRPr="000C0BB9">
        <w:t>Szerződő Felek a szerződést kizárólag írásban, a közbeszerzésekről szóló 2015. évi CXLIII. törvény 141. § rendelkezéseivel összhangban módosíthatják.</w:t>
      </w:r>
      <w:r w:rsidR="00A50256" w:rsidRPr="000C0BB9">
        <w:t xml:space="preserve"> </w:t>
      </w:r>
      <w:r w:rsidRPr="000C0BB9">
        <w:t>Nem helyettesítheti a szerződés módosítását kooperációs jegyzőkönyvbe tett megállapítás, együttműködési megállapodás, vagy építési naplóba történő bejegyzés.</w:t>
      </w:r>
    </w:p>
    <w:p w14:paraId="30920E4E" w14:textId="77777777" w:rsidR="00B63AAB" w:rsidRPr="000C0BB9" w:rsidRDefault="00D17077" w:rsidP="008A62D6">
      <w:pPr>
        <w:numPr>
          <w:ilvl w:val="1"/>
          <w:numId w:val="2"/>
        </w:numPr>
        <w:spacing w:after="120"/>
        <w:jc w:val="both"/>
      </w:pPr>
      <w:r w:rsidRPr="000C0BB9">
        <w:t xml:space="preserve">Szerződő </w:t>
      </w:r>
      <w:r w:rsidR="00F75B5D" w:rsidRPr="000C0BB9">
        <w:t xml:space="preserve">Felek megállapodnak abban, hogy az esetleges szakmai és jogi vitákat igyekeznek békés úton rendezni. Amennyiben ez nem lehetséges, a Polgári perrendtartásról szóló </w:t>
      </w:r>
      <w:r w:rsidR="004D4E18" w:rsidRPr="000C0BB9">
        <w:t>2016. évi CXXX</w:t>
      </w:r>
      <w:r w:rsidR="00F75B5D" w:rsidRPr="000C0BB9">
        <w:t>. törvény (a továbbiakban</w:t>
      </w:r>
      <w:proofErr w:type="gramStart"/>
      <w:r w:rsidR="00F75B5D" w:rsidRPr="000C0BB9">
        <w:t>:Pp</w:t>
      </w:r>
      <w:proofErr w:type="gramEnd"/>
      <w:r w:rsidR="00F75B5D" w:rsidRPr="000C0BB9">
        <w:t xml:space="preserve">.) hatáskörre </w:t>
      </w:r>
      <w:r w:rsidR="00F75B5D" w:rsidRPr="000C0BB9">
        <w:lastRenderedPageBreak/>
        <w:t>vonatkozó rendelkezéseire figyelemmel Megrendelő székhelye szerint illetékes bíróság kizárólagos illetékességét köti ki.</w:t>
      </w:r>
    </w:p>
    <w:p w14:paraId="6E3B9B4D" w14:textId="4A805DD8" w:rsidR="00B63AAB" w:rsidRPr="000C0BB9" w:rsidRDefault="00C54203" w:rsidP="008A62D6">
      <w:pPr>
        <w:numPr>
          <w:ilvl w:val="1"/>
          <w:numId w:val="2"/>
        </w:numPr>
        <w:spacing w:after="120"/>
        <w:jc w:val="both"/>
      </w:pPr>
      <w:r w:rsidRPr="000C0BB9">
        <w:t>Megbízó</w:t>
      </w:r>
      <w:r w:rsidR="00B63AAB" w:rsidRPr="000C0BB9">
        <w:t xml:space="preserve">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w:t>
      </w:r>
      <w:proofErr w:type="spellStart"/>
      <w:r w:rsidR="00B63AAB" w:rsidRPr="000C0BB9">
        <w:t>Infotv</w:t>
      </w:r>
      <w:proofErr w:type="spellEnd"/>
      <w:r w:rsidR="00B63AAB" w:rsidRPr="000C0BB9">
        <w:t xml:space="preserve">.) foglalt adatvédelmi és adatkezelési szabályokat betartja, azoknak megfelelően jár el. Adatkezelő tájékoztatja a </w:t>
      </w:r>
      <w:r w:rsidRPr="000C0BB9">
        <w:t>Megbízottat</w:t>
      </w:r>
      <w:r w:rsidR="00B63AAB" w:rsidRPr="000C0BB9">
        <w:t xml:space="preserve">, hogy jelen szerződésben rögzített adataikat a vonatkozó jogszabályoknak megfelelően, a szerződéses jogviszonyból eredő jogi kötelezettség teljesítése érdekében kezeli. Ezen túlmenően tájékoztatja a </w:t>
      </w:r>
      <w:r w:rsidRPr="000C0BB9">
        <w:t>Megbízottat</w:t>
      </w:r>
      <w:r w:rsidR="00B63AAB" w:rsidRPr="000C0BB9">
        <w:t xml:space="preserve">, hogy a kapcsolattartásra szolgáló adataikkal kizárólag a kapcsolattartás céljából rendelkezik. Az adatok kizárólag jogszabályban és belső szabályzatban meghatározott irattárazási ideig tárolhatók. A </w:t>
      </w:r>
      <w:r w:rsidRPr="000C0BB9">
        <w:t>Megbízottnak</w:t>
      </w:r>
      <w:r w:rsidR="00B63AAB" w:rsidRPr="000C0BB9">
        <w:t xml:space="preserve"> joga van bármikor kérelmezni Adatkezelőtől a rá vonatkozó adatokhoz való hozzáférést, azok helyesbítését, törlését vagy kezelésének korlátozását, és tiltakozhatnak személyes adatainak kezelése ellen. A </w:t>
      </w:r>
      <w:r w:rsidRPr="000C0BB9">
        <w:t>Megbízott</w:t>
      </w:r>
      <w:r w:rsidR="00B63AAB" w:rsidRPr="000C0BB9">
        <w:t xml:space="preserve"> jelen szerződés aláírásával hozzájárul ahhoz, hogy a hivatkozott jogszabályok alapján Adatkezelő személyes adataikat a fent említettek szerint kezelje.</w:t>
      </w:r>
    </w:p>
    <w:p w14:paraId="3006C937" w14:textId="77777777" w:rsidR="00A718D8" w:rsidRPr="000C0BB9" w:rsidRDefault="00A718D8" w:rsidP="003B4657">
      <w:pPr>
        <w:spacing w:after="120"/>
        <w:ind w:left="792"/>
        <w:jc w:val="both"/>
      </w:pPr>
    </w:p>
    <w:p w14:paraId="0F6207D8" w14:textId="7BCF8142" w:rsidR="00F75B5D" w:rsidRPr="000C0BB9" w:rsidRDefault="00F75B5D" w:rsidP="003B4657">
      <w:pPr>
        <w:spacing w:after="120"/>
        <w:jc w:val="both"/>
      </w:pPr>
      <w:r w:rsidRPr="000C0BB9">
        <w:t xml:space="preserve">Szerződő Felek kijelentik, hogy a jelen vállalkozási szerződésben foglaltakat elolvasták, megértették, és mint a szerződéses akaratuknak mindenben megfelelőt, jóváhagyólag saját kezűleg aláírták </w:t>
      </w:r>
      <w:r w:rsidR="000C0BB9">
        <w:t>5</w:t>
      </w:r>
      <w:r w:rsidRPr="000C0BB9">
        <w:t xml:space="preserve"> eredeti példányban.</w:t>
      </w:r>
    </w:p>
    <w:p w14:paraId="3ED39A2C" w14:textId="77777777" w:rsidR="00A718D8" w:rsidRPr="000C0BB9" w:rsidRDefault="00A718D8" w:rsidP="003B4657">
      <w:pPr>
        <w:spacing w:after="120"/>
        <w:ind w:left="792"/>
        <w:jc w:val="both"/>
      </w:pPr>
    </w:p>
    <w:p w14:paraId="56CE665F" w14:textId="77777777" w:rsidR="00F75B5D" w:rsidRPr="000C0BB9" w:rsidRDefault="00F75B5D" w:rsidP="003B4657">
      <w:pPr>
        <w:jc w:val="both"/>
        <w:rPr>
          <w:bCs/>
        </w:rPr>
      </w:pPr>
      <w:r w:rsidRPr="000C0BB9">
        <w:t xml:space="preserve">Kelt: </w:t>
      </w:r>
      <w:r w:rsidR="008E10AF" w:rsidRPr="000C0BB9">
        <w:rPr>
          <w:bCs/>
        </w:rPr>
        <w:fldChar w:fldCharType="begin">
          <w:ffData>
            <w:name w:val="Text2"/>
            <w:enabled/>
            <w:calcOnExit w:val="0"/>
            <w:textInput/>
          </w:ffData>
        </w:fldChar>
      </w:r>
      <w:r w:rsidRPr="000C0BB9">
        <w:rPr>
          <w:bCs/>
        </w:rPr>
        <w:instrText xml:space="preserve"> FORMTEXT </w:instrText>
      </w:r>
      <w:r w:rsidR="008E10AF" w:rsidRPr="000C0BB9">
        <w:rPr>
          <w:bCs/>
        </w:rPr>
      </w:r>
      <w:r w:rsidR="008E10AF" w:rsidRPr="000C0BB9">
        <w:rPr>
          <w:bCs/>
        </w:rPr>
        <w:fldChar w:fldCharType="separate"/>
      </w:r>
      <w:r w:rsidRPr="000C0BB9">
        <w:rPr>
          <w:bCs/>
          <w:noProof/>
        </w:rPr>
        <w:t>     </w:t>
      </w:r>
      <w:r w:rsidR="008E10AF" w:rsidRPr="000C0BB9">
        <w:rPr>
          <w:bCs/>
        </w:rPr>
        <w:fldChar w:fldCharType="end"/>
      </w:r>
    </w:p>
    <w:p w14:paraId="473A22ED" w14:textId="77777777" w:rsidR="00B63AAB" w:rsidRPr="000C0BB9" w:rsidRDefault="00B63AAB" w:rsidP="003B4657">
      <w:pPr>
        <w:jc w:val="both"/>
        <w:rPr>
          <w:bCs/>
        </w:rPr>
      </w:pPr>
    </w:p>
    <w:p w14:paraId="1C5AC4D4" w14:textId="77777777" w:rsidR="00B63AAB" w:rsidRPr="000C0BB9" w:rsidRDefault="00B63AAB" w:rsidP="003B4657">
      <w:pPr>
        <w:jc w:val="both"/>
        <w:rPr>
          <w:bCs/>
        </w:rPr>
      </w:pPr>
    </w:p>
    <w:p w14:paraId="613DAD9D" w14:textId="77777777" w:rsidR="00F75B5D" w:rsidRPr="000C0BB9" w:rsidRDefault="00F75B5D" w:rsidP="003B4657">
      <w:pPr>
        <w:tabs>
          <w:tab w:val="center" w:pos="2520"/>
          <w:tab w:val="center" w:pos="6840"/>
        </w:tabs>
        <w:jc w:val="both"/>
      </w:pPr>
      <w:r w:rsidRPr="000C0BB9">
        <w:tab/>
        <w:t>…………………………………</w:t>
      </w:r>
      <w:r w:rsidRPr="000C0BB9">
        <w:tab/>
        <w:t>…………………………………</w:t>
      </w:r>
    </w:p>
    <w:p w14:paraId="163A4D82" w14:textId="7F09A4B6" w:rsidR="00F75B5D" w:rsidRPr="000C0BB9" w:rsidRDefault="00F75B5D" w:rsidP="003B4657">
      <w:pPr>
        <w:tabs>
          <w:tab w:val="center" w:pos="2520"/>
          <w:tab w:val="center" w:pos="6840"/>
        </w:tabs>
        <w:jc w:val="both"/>
      </w:pPr>
      <w:r w:rsidRPr="000C0BB9">
        <w:tab/>
      </w:r>
      <w:r w:rsidR="00C54203" w:rsidRPr="000C0BB9">
        <w:t>Megbízó</w:t>
      </w:r>
      <w:r w:rsidRPr="000C0BB9">
        <w:tab/>
      </w:r>
      <w:r w:rsidR="00C54203" w:rsidRPr="000C0BB9">
        <w:t>Megbízott</w:t>
      </w:r>
    </w:p>
    <w:p w14:paraId="55BC362A" w14:textId="77777777" w:rsidR="00D800A6" w:rsidRPr="000C0BB9" w:rsidRDefault="00D800A6" w:rsidP="003B4657">
      <w:pPr>
        <w:jc w:val="both"/>
      </w:pPr>
    </w:p>
    <w:sectPr w:rsidR="00D800A6" w:rsidRPr="000C0BB9" w:rsidSect="00A6649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B2CF9B" w14:textId="77777777" w:rsidR="00B1316B" w:rsidRDefault="00B1316B" w:rsidP="002A6AF0">
      <w:r>
        <w:separator/>
      </w:r>
    </w:p>
  </w:endnote>
  <w:endnote w:type="continuationSeparator" w:id="0">
    <w:p w14:paraId="58B2DCA1" w14:textId="77777777" w:rsidR="00B1316B" w:rsidRDefault="00B1316B" w:rsidP="002A6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eiryo">
    <w:panose1 w:val="020B0604030504040204"/>
    <w:charset w:val="80"/>
    <w:family w:val="swiss"/>
    <w:pitch w:val="variable"/>
    <w:sig w:usb0="E10102FF" w:usb1="EAC7FFFF" w:usb2="00010012" w:usb3="00000000" w:csb0="0002009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2BBC2" w14:textId="77777777" w:rsidR="009F3F35" w:rsidRDefault="009F3F35" w:rsidP="009F3F35">
    <w:pPr>
      <w:pStyle w:val="llb"/>
      <w:ind w:left="-56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394775" w14:textId="77777777" w:rsidR="00B1316B" w:rsidRDefault="00B1316B" w:rsidP="002A6AF0">
      <w:r>
        <w:separator/>
      </w:r>
    </w:p>
  </w:footnote>
  <w:footnote w:type="continuationSeparator" w:id="0">
    <w:p w14:paraId="38F1E141" w14:textId="77777777" w:rsidR="00B1316B" w:rsidRDefault="00B1316B" w:rsidP="002A6A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5DFB"/>
    <w:multiLevelType w:val="multilevel"/>
    <w:tmpl w:val="3FFC114C"/>
    <w:lvl w:ilvl="0">
      <w:start w:val="2"/>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
    <w:nsid w:val="092F01F2"/>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A866BA4"/>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5F75608"/>
    <w:multiLevelType w:val="hybridMultilevel"/>
    <w:tmpl w:val="5406FF8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271E55E1"/>
    <w:multiLevelType w:val="hybridMultilevel"/>
    <w:tmpl w:val="D90ADEDE"/>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
    <w:nsid w:val="2C514B14"/>
    <w:multiLevelType w:val="hybridMultilevel"/>
    <w:tmpl w:val="2B1884AC"/>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6">
    <w:nsid w:val="2F3F3DE0"/>
    <w:multiLevelType w:val="hybridMultilevel"/>
    <w:tmpl w:val="887EC054"/>
    <w:lvl w:ilvl="0" w:tplc="721AF09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nsid w:val="32343F3F"/>
    <w:multiLevelType w:val="multilevel"/>
    <w:tmpl w:val="05D6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CC15A7"/>
    <w:multiLevelType w:val="multilevel"/>
    <w:tmpl w:val="7BB085A6"/>
    <w:lvl w:ilvl="0">
      <w:start w:val="1"/>
      <w:numFmt w:val="decimal"/>
      <w:lvlText w:val="%1."/>
      <w:lvlJc w:val="left"/>
      <w:pPr>
        <w:ind w:left="360" w:hanging="360"/>
      </w:pPr>
    </w:lvl>
    <w:lvl w:ilvl="1">
      <w:start w:val="1"/>
      <w:numFmt w:val="decimal"/>
      <w:lvlText w:val="%1.%2."/>
      <w:lvlJc w:val="left"/>
      <w:pPr>
        <w:ind w:left="574" w:hanging="432"/>
      </w:pPr>
      <w:rPr>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8AC3226"/>
    <w:multiLevelType w:val="hybridMultilevel"/>
    <w:tmpl w:val="0BE833B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4D811D71"/>
    <w:multiLevelType w:val="hybridMultilevel"/>
    <w:tmpl w:val="6590D9A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4DDA781C"/>
    <w:multiLevelType w:val="hybridMultilevel"/>
    <w:tmpl w:val="1542C3FA"/>
    <w:lvl w:ilvl="0" w:tplc="A9AC9B1A">
      <w:numFmt w:val="bullet"/>
      <w:lvlText w:val="-"/>
      <w:lvlJc w:val="left"/>
      <w:pPr>
        <w:ind w:left="1211" w:hanging="360"/>
      </w:pPr>
      <w:rPr>
        <w:rFonts w:ascii="Angsana New" w:eastAsia="Angsana New" w:hAnsi="Angsana New" w:cs="Angsana New" w:hint="default"/>
      </w:rPr>
    </w:lvl>
    <w:lvl w:ilvl="1" w:tplc="040E0003">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2">
    <w:nsid w:val="4E4B4E3E"/>
    <w:multiLevelType w:val="multilevel"/>
    <w:tmpl w:val="B6046BA4"/>
    <w:name w:val="AOTOC342222"/>
    <w:lvl w:ilvl="0">
      <w:start w:val="1"/>
      <w:numFmt w:val="decimal"/>
      <w:pStyle w:val="AOHead1"/>
      <w:lvlText w:val="%1."/>
      <w:lvlJc w:val="left"/>
      <w:pPr>
        <w:tabs>
          <w:tab w:val="num" w:pos="862"/>
        </w:tabs>
        <w:ind w:left="862" w:hanging="720"/>
      </w:pPr>
      <w:rPr>
        <w:rFonts w:hint="default"/>
      </w:rPr>
    </w:lvl>
    <w:lvl w:ilvl="1">
      <w:start w:val="1"/>
      <w:numFmt w:val="decimal"/>
      <w:pStyle w:val="AOHead2"/>
      <w:lvlText w:val="%1.%2"/>
      <w:lvlJc w:val="left"/>
      <w:pPr>
        <w:tabs>
          <w:tab w:val="num" w:pos="862"/>
        </w:tabs>
        <w:ind w:left="862" w:hanging="720"/>
      </w:pPr>
      <w:rPr>
        <w:rFonts w:ascii="Times New Roman" w:hAnsi="Times New Roman" w:cs="Times New Roman" w:hint="default"/>
        <w:b w:val="0"/>
        <w:color w:val="auto"/>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1"/>
      <w:lvlText w:val="(%5)"/>
      <w:lvlJc w:val="left"/>
      <w:pPr>
        <w:tabs>
          <w:tab w:val="num" w:pos="2988"/>
        </w:tabs>
        <w:ind w:left="2988" w:hanging="720"/>
      </w:pPr>
      <w:rPr>
        <w:rFonts w:hint="default"/>
        <w:b w:val="0"/>
      </w:rPr>
    </w:lvl>
    <w:lvl w:ilvl="5">
      <w:start w:val="1"/>
      <w:numFmt w:val="upperRoman"/>
      <w:pStyle w:val="AOHead2"/>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3">
    <w:nsid w:val="5D2C3281"/>
    <w:multiLevelType w:val="hybridMultilevel"/>
    <w:tmpl w:val="049E6B8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61BE10B1"/>
    <w:multiLevelType w:val="multilevel"/>
    <w:tmpl w:val="A9D4CD80"/>
    <w:lvl w:ilvl="0">
      <w:start w:val="1"/>
      <w:numFmt w:val="upperRoman"/>
      <w:pStyle w:val="Cmsor1"/>
      <w:lvlText w:val="%1."/>
      <w:lvlJc w:val="left"/>
      <w:pPr>
        <w:tabs>
          <w:tab w:val="num" w:pos="720"/>
        </w:tabs>
        <w:ind w:left="720" w:hanging="72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62022306"/>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711178CB"/>
    <w:multiLevelType w:val="hybridMultilevel"/>
    <w:tmpl w:val="CAE0A928"/>
    <w:lvl w:ilvl="0" w:tplc="A9AC9B1A">
      <w:numFmt w:val="bullet"/>
      <w:lvlText w:val="-"/>
      <w:lvlJc w:val="left"/>
      <w:pPr>
        <w:tabs>
          <w:tab w:val="num" w:pos="1143"/>
        </w:tabs>
        <w:ind w:left="1143" w:hanging="435"/>
      </w:pPr>
      <w:rPr>
        <w:rFonts w:ascii="Times New Roman" w:eastAsia="Times New Roman" w:hAnsi="Times New Roman" w:cs="Times New Roman" w:hint="default"/>
      </w:rPr>
    </w:lvl>
    <w:lvl w:ilvl="1" w:tplc="040E0003" w:tentative="1">
      <w:start w:val="1"/>
      <w:numFmt w:val="bullet"/>
      <w:lvlText w:val="o"/>
      <w:lvlJc w:val="left"/>
      <w:pPr>
        <w:tabs>
          <w:tab w:val="num" w:pos="1842"/>
        </w:tabs>
        <w:ind w:left="1842" w:hanging="360"/>
      </w:pPr>
      <w:rPr>
        <w:rFonts w:ascii="Courier New" w:hAnsi="Courier New" w:cs="Courier New" w:hint="default"/>
      </w:rPr>
    </w:lvl>
    <w:lvl w:ilvl="2" w:tplc="040E0005" w:tentative="1">
      <w:start w:val="1"/>
      <w:numFmt w:val="bullet"/>
      <w:lvlText w:val=""/>
      <w:lvlJc w:val="left"/>
      <w:pPr>
        <w:tabs>
          <w:tab w:val="num" w:pos="2562"/>
        </w:tabs>
        <w:ind w:left="2562" w:hanging="360"/>
      </w:pPr>
      <w:rPr>
        <w:rFonts w:ascii="Wingdings" w:hAnsi="Wingdings" w:hint="default"/>
      </w:rPr>
    </w:lvl>
    <w:lvl w:ilvl="3" w:tplc="040E0001" w:tentative="1">
      <w:start w:val="1"/>
      <w:numFmt w:val="bullet"/>
      <w:lvlText w:val=""/>
      <w:lvlJc w:val="left"/>
      <w:pPr>
        <w:tabs>
          <w:tab w:val="num" w:pos="3282"/>
        </w:tabs>
        <w:ind w:left="3282" w:hanging="360"/>
      </w:pPr>
      <w:rPr>
        <w:rFonts w:ascii="Symbol" w:hAnsi="Symbol" w:hint="default"/>
      </w:rPr>
    </w:lvl>
    <w:lvl w:ilvl="4" w:tplc="040E0003" w:tentative="1">
      <w:start w:val="1"/>
      <w:numFmt w:val="bullet"/>
      <w:lvlText w:val="o"/>
      <w:lvlJc w:val="left"/>
      <w:pPr>
        <w:tabs>
          <w:tab w:val="num" w:pos="4002"/>
        </w:tabs>
        <w:ind w:left="4002" w:hanging="360"/>
      </w:pPr>
      <w:rPr>
        <w:rFonts w:ascii="Courier New" w:hAnsi="Courier New" w:cs="Courier New" w:hint="default"/>
      </w:rPr>
    </w:lvl>
    <w:lvl w:ilvl="5" w:tplc="040E0005" w:tentative="1">
      <w:start w:val="1"/>
      <w:numFmt w:val="bullet"/>
      <w:lvlText w:val=""/>
      <w:lvlJc w:val="left"/>
      <w:pPr>
        <w:tabs>
          <w:tab w:val="num" w:pos="4722"/>
        </w:tabs>
        <w:ind w:left="4722" w:hanging="360"/>
      </w:pPr>
      <w:rPr>
        <w:rFonts w:ascii="Wingdings" w:hAnsi="Wingdings" w:hint="default"/>
      </w:rPr>
    </w:lvl>
    <w:lvl w:ilvl="6" w:tplc="040E0001" w:tentative="1">
      <w:start w:val="1"/>
      <w:numFmt w:val="bullet"/>
      <w:lvlText w:val=""/>
      <w:lvlJc w:val="left"/>
      <w:pPr>
        <w:tabs>
          <w:tab w:val="num" w:pos="5442"/>
        </w:tabs>
        <w:ind w:left="5442" w:hanging="360"/>
      </w:pPr>
      <w:rPr>
        <w:rFonts w:ascii="Symbol" w:hAnsi="Symbol" w:hint="default"/>
      </w:rPr>
    </w:lvl>
    <w:lvl w:ilvl="7" w:tplc="040E0003" w:tentative="1">
      <w:start w:val="1"/>
      <w:numFmt w:val="bullet"/>
      <w:lvlText w:val="o"/>
      <w:lvlJc w:val="left"/>
      <w:pPr>
        <w:tabs>
          <w:tab w:val="num" w:pos="6162"/>
        </w:tabs>
        <w:ind w:left="6162" w:hanging="360"/>
      </w:pPr>
      <w:rPr>
        <w:rFonts w:ascii="Courier New" w:hAnsi="Courier New" w:cs="Courier New" w:hint="default"/>
      </w:rPr>
    </w:lvl>
    <w:lvl w:ilvl="8" w:tplc="040E0005" w:tentative="1">
      <w:start w:val="1"/>
      <w:numFmt w:val="bullet"/>
      <w:lvlText w:val=""/>
      <w:lvlJc w:val="left"/>
      <w:pPr>
        <w:tabs>
          <w:tab w:val="num" w:pos="6882"/>
        </w:tabs>
        <w:ind w:left="6882" w:hanging="360"/>
      </w:pPr>
      <w:rPr>
        <w:rFonts w:ascii="Wingdings" w:hAnsi="Wingdings" w:hint="default"/>
      </w:rPr>
    </w:lvl>
  </w:abstractNum>
  <w:abstractNum w:abstractNumId="18">
    <w:nsid w:val="7B8E52F7"/>
    <w:multiLevelType w:val="multilevel"/>
    <w:tmpl w:val="241E12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E0146C9"/>
    <w:multiLevelType w:val="hybridMultilevel"/>
    <w:tmpl w:val="80E443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7"/>
  </w:num>
  <w:num w:numId="2">
    <w:abstractNumId w:val="16"/>
  </w:num>
  <w:num w:numId="3">
    <w:abstractNumId w:val="11"/>
  </w:num>
  <w:num w:numId="4">
    <w:abstractNumId w:val="18"/>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2"/>
  </w:num>
  <w:num w:numId="9">
    <w:abstractNumId w:val="1"/>
  </w:num>
  <w:num w:numId="10">
    <w:abstractNumId w:val="19"/>
  </w:num>
  <w:num w:numId="11">
    <w:abstractNumId w:val="0"/>
  </w:num>
  <w:num w:numId="12">
    <w:abstractNumId w:val="13"/>
  </w:num>
  <w:num w:numId="13">
    <w:abstractNumId w:val="4"/>
  </w:num>
  <w:num w:numId="14">
    <w:abstractNumId w:val="9"/>
  </w:num>
  <w:num w:numId="15">
    <w:abstractNumId w:val="5"/>
  </w:num>
  <w:num w:numId="16">
    <w:abstractNumId w:val="10"/>
  </w:num>
  <w:num w:numId="17">
    <w:abstractNumId w:val="14"/>
  </w:num>
  <w:num w:numId="18">
    <w:abstractNumId w:val="3"/>
  </w:num>
  <w:num w:numId="19">
    <w:abstractNumId w:val="6"/>
  </w:num>
  <w:num w:numId="20">
    <w:abstractNumId w:val="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B5D"/>
    <w:rsid w:val="000005C6"/>
    <w:rsid w:val="0000614B"/>
    <w:rsid w:val="00015BC5"/>
    <w:rsid w:val="00025283"/>
    <w:rsid w:val="00025763"/>
    <w:rsid w:val="00036F88"/>
    <w:rsid w:val="00072BF7"/>
    <w:rsid w:val="0007425A"/>
    <w:rsid w:val="00081885"/>
    <w:rsid w:val="000826E4"/>
    <w:rsid w:val="00095C35"/>
    <w:rsid w:val="000A4E15"/>
    <w:rsid w:val="000C097E"/>
    <w:rsid w:val="000C0BB9"/>
    <w:rsid w:val="000D1935"/>
    <w:rsid w:val="0010420D"/>
    <w:rsid w:val="00110118"/>
    <w:rsid w:val="001224E8"/>
    <w:rsid w:val="00123589"/>
    <w:rsid w:val="00127122"/>
    <w:rsid w:val="00144042"/>
    <w:rsid w:val="001725B0"/>
    <w:rsid w:val="001765D1"/>
    <w:rsid w:val="001929B9"/>
    <w:rsid w:val="00196FD0"/>
    <w:rsid w:val="001A28E9"/>
    <w:rsid w:val="001C38D0"/>
    <w:rsid w:val="001D0064"/>
    <w:rsid w:val="001D5C5B"/>
    <w:rsid w:val="001F0B02"/>
    <w:rsid w:val="001F11E0"/>
    <w:rsid w:val="001F1DDD"/>
    <w:rsid w:val="00202E7E"/>
    <w:rsid w:val="002240F3"/>
    <w:rsid w:val="0023516B"/>
    <w:rsid w:val="00245595"/>
    <w:rsid w:val="0026641E"/>
    <w:rsid w:val="00271440"/>
    <w:rsid w:val="002A6AF0"/>
    <w:rsid w:val="002B6AD7"/>
    <w:rsid w:val="002C41A9"/>
    <w:rsid w:val="002D1F98"/>
    <w:rsid w:val="002D7BD8"/>
    <w:rsid w:val="002F1EDE"/>
    <w:rsid w:val="003363A3"/>
    <w:rsid w:val="003475A1"/>
    <w:rsid w:val="0036169F"/>
    <w:rsid w:val="00384E89"/>
    <w:rsid w:val="003B4657"/>
    <w:rsid w:val="003D7F22"/>
    <w:rsid w:val="003F6452"/>
    <w:rsid w:val="0042449D"/>
    <w:rsid w:val="00425CE9"/>
    <w:rsid w:val="00444E73"/>
    <w:rsid w:val="00450570"/>
    <w:rsid w:val="00461B22"/>
    <w:rsid w:val="00487F74"/>
    <w:rsid w:val="00491C48"/>
    <w:rsid w:val="00491F3E"/>
    <w:rsid w:val="004A3DAF"/>
    <w:rsid w:val="004B441D"/>
    <w:rsid w:val="004B4F7D"/>
    <w:rsid w:val="004C18CF"/>
    <w:rsid w:val="004D4729"/>
    <w:rsid w:val="004D4E18"/>
    <w:rsid w:val="004E46FB"/>
    <w:rsid w:val="004F1B40"/>
    <w:rsid w:val="004F2307"/>
    <w:rsid w:val="005077B3"/>
    <w:rsid w:val="00513A96"/>
    <w:rsid w:val="005270BC"/>
    <w:rsid w:val="005358CA"/>
    <w:rsid w:val="00536E02"/>
    <w:rsid w:val="0054799D"/>
    <w:rsid w:val="00553D0B"/>
    <w:rsid w:val="005641B4"/>
    <w:rsid w:val="00571173"/>
    <w:rsid w:val="005858D0"/>
    <w:rsid w:val="00593622"/>
    <w:rsid w:val="005B7203"/>
    <w:rsid w:val="005C3A04"/>
    <w:rsid w:val="005E0074"/>
    <w:rsid w:val="005F6664"/>
    <w:rsid w:val="00610EC0"/>
    <w:rsid w:val="0064605F"/>
    <w:rsid w:val="006B11BE"/>
    <w:rsid w:val="006C4C63"/>
    <w:rsid w:val="006C5C54"/>
    <w:rsid w:val="006D3962"/>
    <w:rsid w:val="006E5330"/>
    <w:rsid w:val="00721D16"/>
    <w:rsid w:val="00725E3A"/>
    <w:rsid w:val="007262EB"/>
    <w:rsid w:val="00754D5D"/>
    <w:rsid w:val="00755E4A"/>
    <w:rsid w:val="007611E3"/>
    <w:rsid w:val="00777558"/>
    <w:rsid w:val="00782906"/>
    <w:rsid w:val="00787494"/>
    <w:rsid w:val="007B0EC3"/>
    <w:rsid w:val="007B662E"/>
    <w:rsid w:val="007D4B3B"/>
    <w:rsid w:val="007D7659"/>
    <w:rsid w:val="007E6A5C"/>
    <w:rsid w:val="007E7FB5"/>
    <w:rsid w:val="007F2A9E"/>
    <w:rsid w:val="007F4A96"/>
    <w:rsid w:val="00834628"/>
    <w:rsid w:val="00841E75"/>
    <w:rsid w:val="00845B5E"/>
    <w:rsid w:val="008759B1"/>
    <w:rsid w:val="00883129"/>
    <w:rsid w:val="00883F07"/>
    <w:rsid w:val="00893150"/>
    <w:rsid w:val="008A1E85"/>
    <w:rsid w:val="008A62D6"/>
    <w:rsid w:val="008D4599"/>
    <w:rsid w:val="008E10AF"/>
    <w:rsid w:val="008E1A51"/>
    <w:rsid w:val="008F5184"/>
    <w:rsid w:val="008F5EBD"/>
    <w:rsid w:val="00900176"/>
    <w:rsid w:val="00902A89"/>
    <w:rsid w:val="00916AC7"/>
    <w:rsid w:val="00916C2A"/>
    <w:rsid w:val="0094044A"/>
    <w:rsid w:val="00946EEF"/>
    <w:rsid w:val="00960D8B"/>
    <w:rsid w:val="00963416"/>
    <w:rsid w:val="00975CDD"/>
    <w:rsid w:val="009808BA"/>
    <w:rsid w:val="00990650"/>
    <w:rsid w:val="009930E6"/>
    <w:rsid w:val="009A348A"/>
    <w:rsid w:val="009A5816"/>
    <w:rsid w:val="009B3370"/>
    <w:rsid w:val="009C31F9"/>
    <w:rsid w:val="009C5871"/>
    <w:rsid w:val="009E2AFE"/>
    <w:rsid w:val="009E744A"/>
    <w:rsid w:val="009F3F35"/>
    <w:rsid w:val="00A06FB7"/>
    <w:rsid w:val="00A17E74"/>
    <w:rsid w:val="00A27145"/>
    <w:rsid w:val="00A44520"/>
    <w:rsid w:val="00A50256"/>
    <w:rsid w:val="00A54F6D"/>
    <w:rsid w:val="00A641C7"/>
    <w:rsid w:val="00A66494"/>
    <w:rsid w:val="00A718D8"/>
    <w:rsid w:val="00A81F1B"/>
    <w:rsid w:val="00AA76D2"/>
    <w:rsid w:val="00AB21DC"/>
    <w:rsid w:val="00AC671A"/>
    <w:rsid w:val="00AC7BC6"/>
    <w:rsid w:val="00AF0051"/>
    <w:rsid w:val="00AF2F27"/>
    <w:rsid w:val="00AF4771"/>
    <w:rsid w:val="00AF634B"/>
    <w:rsid w:val="00B01838"/>
    <w:rsid w:val="00B01C1D"/>
    <w:rsid w:val="00B1316B"/>
    <w:rsid w:val="00B23375"/>
    <w:rsid w:val="00B302AE"/>
    <w:rsid w:val="00B33F81"/>
    <w:rsid w:val="00B372F0"/>
    <w:rsid w:val="00B53ED1"/>
    <w:rsid w:val="00B63AAB"/>
    <w:rsid w:val="00B63DA1"/>
    <w:rsid w:val="00B723FA"/>
    <w:rsid w:val="00BB00EB"/>
    <w:rsid w:val="00BB761E"/>
    <w:rsid w:val="00BC079F"/>
    <w:rsid w:val="00BC2229"/>
    <w:rsid w:val="00BD137A"/>
    <w:rsid w:val="00BD1403"/>
    <w:rsid w:val="00BE0A84"/>
    <w:rsid w:val="00BE66A2"/>
    <w:rsid w:val="00BF196F"/>
    <w:rsid w:val="00BF4486"/>
    <w:rsid w:val="00BF4571"/>
    <w:rsid w:val="00BF7326"/>
    <w:rsid w:val="00C021F4"/>
    <w:rsid w:val="00C049A6"/>
    <w:rsid w:val="00C074EB"/>
    <w:rsid w:val="00C114F1"/>
    <w:rsid w:val="00C17005"/>
    <w:rsid w:val="00C2193B"/>
    <w:rsid w:val="00C42490"/>
    <w:rsid w:val="00C50618"/>
    <w:rsid w:val="00C54203"/>
    <w:rsid w:val="00C664A2"/>
    <w:rsid w:val="00C66F23"/>
    <w:rsid w:val="00C7660E"/>
    <w:rsid w:val="00C7758C"/>
    <w:rsid w:val="00C916B6"/>
    <w:rsid w:val="00C94BD1"/>
    <w:rsid w:val="00CA7D80"/>
    <w:rsid w:val="00CB14D2"/>
    <w:rsid w:val="00CB189A"/>
    <w:rsid w:val="00CB78EE"/>
    <w:rsid w:val="00CC0EDF"/>
    <w:rsid w:val="00CE35DB"/>
    <w:rsid w:val="00CE7AC4"/>
    <w:rsid w:val="00CF2B5D"/>
    <w:rsid w:val="00CF7CBE"/>
    <w:rsid w:val="00D17077"/>
    <w:rsid w:val="00D272A7"/>
    <w:rsid w:val="00D366A7"/>
    <w:rsid w:val="00D406C4"/>
    <w:rsid w:val="00D44792"/>
    <w:rsid w:val="00D5024D"/>
    <w:rsid w:val="00D61196"/>
    <w:rsid w:val="00D7558F"/>
    <w:rsid w:val="00D800A6"/>
    <w:rsid w:val="00D802D9"/>
    <w:rsid w:val="00D80601"/>
    <w:rsid w:val="00D83DCF"/>
    <w:rsid w:val="00D93685"/>
    <w:rsid w:val="00D94DED"/>
    <w:rsid w:val="00DA6E85"/>
    <w:rsid w:val="00DB0249"/>
    <w:rsid w:val="00DB561B"/>
    <w:rsid w:val="00DC5359"/>
    <w:rsid w:val="00DD1C2F"/>
    <w:rsid w:val="00DE2410"/>
    <w:rsid w:val="00DF7C85"/>
    <w:rsid w:val="00E0069D"/>
    <w:rsid w:val="00E02118"/>
    <w:rsid w:val="00E07A60"/>
    <w:rsid w:val="00E156A5"/>
    <w:rsid w:val="00E16C36"/>
    <w:rsid w:val="00E24B9E"/>
    <w:rsid w:val="00E32972"/>
    <w:rsid w:val="00E35765"/>
    <w:rsid w:val="00E52E93"/>
    <w:rsid w:val="00E578F2"/>
    <w:rsid w:val="00E71383"/>
    <w:rsid w:val="00E72444"/>
    <w:rsid w:val="00E93514"/>
    <w:rsid w:val="00EA20D5"/>
    <w:rsid w:val="00EA25F1"/>
    <w:rsid w:val="00EA58F9"/>
    <w:rsid w:val="00EB3B41"/>
    <w:rsid w:val="00EC02CD"/>
    <w:rsid w:val="00ED3438"/>
    <w:rsid w:val="00ED46D7"/>
    <w:rsid w:val="00EF2865"/>
    <w:rsid w:val="00EF699F"/>
    <w:rsid w:val="00EF7B28"/>
    <w:rsid w:val="00F05B8F"/>
    <w:rsid w:val="00F12524"/>
    <w:rsid w:val="00F179F5"/>
    <w:rsid w:val="00F200F3"/>
    <w:rsid w:val="00F256BC"/>
    <w:rsid w:val="00F321F6"/>
    <w:rsid w:val="00F3781C"/>
    <w:rsid w:val="00F51B63"/>
    <w:rsid w:val="00F5328B"/>
    <w:rsid w:val="00F63BCA"/>
    <w:rsid w:val="00F670EC"/>
    <w:rsid w:val="00F75B5D"/>
    <w:rsid w:val="00F7704B"/>
    <w:rsid w:val="00F774B3"/>
    <w:rsid w:val="00F96158"/>
    <w:rsid w:val="00FA14C3"/>
    <w:rsid w:val="00FA2A5F"/>
    <w:rsid w:val="00FE292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32D8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9930E6"/>
    <w:pPr>
      <w:keepNext/>
      <w:numPr>
        <w:numId w:val="17"/>
      </w:numPr>
      <w:jc w:val="both"/>
      <w:outlineLvl w:val="0"/>
    </w:pPr>
    <w:rPr>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bekezdés1,Welt L,lista_2,List Paragraph à moi,Dot pt,No Spacing1,List Paragraph Char Char Char,Indicator Text,Numbered Para 1,Bullet List,FooterText,numbered,Paragraphe de liste1,Bulletr List Paragraph,列出段落,列出段落1"/>
    <w:basedOn w:val="Norml"/>
    <w:link w:val="ListaszerbekezdsChar"/>
    <w:uiPriority w:val="34"/>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aliases w:val="bekezdés1 Char,Welt L Char,lista_2 Char,List Paragraph à moi Char,Dot pt Char,No Spacing1 Char,List Paragraph Char Char Char Char,Indicator Text Char,Numbered Para 1 Char,Bullet List Char,FooterText Char,numbered Char,列出段落 Char"/>
    <w:link w:val="Listaszerbekezds"/>
    <w:uiPriority w:val="34"/>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4B4F7D"/>
    <w:rPr>
      <w:rFonts w:ascii="Tahoma" w:hAnsi="Tahoma" w:cs="Tahoma"/>
      <w:sz w:val="16"/>
      <w:szCs w:val="16"/>
    </w:rPr>
  </w:style>
  <w:style w:type="character" w:customStyle="1" w:styleId="BuborkszvegChar">
    <w:name w:val="Buborékszöveg Char"/>
    <w:basedOn w:val="Bekezdsalapbettpusa"/>
    <w:link w:val="Buborkszveg"/>
    <w:uiPriority w:val="99"/>
    <w:semiHidden/>
    <w:rsid w:val="004B4F7D"/>
    <w:rPr>
      <w:rFonts w:ascii="Tahoma" w:eastAsia="Times New Roman" w:hAnsi="Tahoma" w:cs="Tahoma"/>
      <w:sz w:val="16"/>
      <w:szCs w:val="16"/>
      <w:lang w:eastAsia="hu-HU"/>
    </w:rPr>
  </w:style>
  <w:style w:type="paragraph" w:customStyle="1" w:styleId="Okeanlevel5">
    <w:name w:val="Okean_level_5"/>
    <w:basedOn w:val="Norml"/>
    <w:autoRedefine/>
    <w:rsid w:val="007B662E"/>
    <w:pPr>
      <w:spacing w:after="160" w:line="240" w:lineRule="exact"/>
    </w:pPr>
    <w:rPr>
      <w:rFonts w:ascii="Verdana" w:hAnsi="Verdana"/>
      <w:noProof/>
      <w:sz w:val="20"/>
      <w:szCs w:val="20"/>
      <w:lang w:val="en-US" w:eastAsia="en-US"/>
    </w:rPr>
  </w:style>
  <w:style w:type="paragraph" w:customStyle="1" w:styleId="Default">
    <w:name w:val="Default"/>
    <w:rsid w:val="007B662E"/>
    <w:pPr>
      <w:autoSpaceDE w:val="0"/>
      <w:autoSpaceDN w:val="0"/>
      <w:adjustRightInd w:val="0"/>
      <w:spacing w:after="0" w:line="240" w:lineRule="auto"/>
    </w:pPr>
    <w:rPr>
      <w:rFonts w:ascii="Arial" w:eastAsia="Calibri" w:hAnsi="Arial" w:cs="Arial"/>
      <w:color w:val="000000"/>
      <w:sz w:val="24"/>
      <w:szCs w:val="24"/>
    </w:rPr>
  </w:style>
  <w:style w:type="character" w:customStyle="1" w:styleId="Cmsor1Char">
    <w:name w:val="Címsor 1 Char"/>
    <w:basedOn w:val="Bekezdsalapbettpusa"/>
    <w:link w:val="Cmsor1"/>
    <w:rsid w:val="009930E6"/>
    <w:rPr>
      <w:rFonts w:ascii="Times New Roman" w:eastAsia="Times New Roman" w:hAnsi="Times New Roman" w:cs="Times New Roman"/>
      <w:b/>
      <w:sz w:val="24"/>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9930E6"/>
    <w:pPr>
      <w:keepNext/>
      <w:numPr>
        <w:numId w:val="17"/>
      </w:numPr>
      <w:jc w:val="both"/>
      <w:outlineLvl w:val="0"/>
    </w:pPr>
    <w:rPr>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bekezdés1,Welt L,lista_2,List Paragraph à moi,Dot pt,No Spacing1,List Paragraph Char Char Char,Indicator Text,Numbered Para 1,Bullet List,FooterText,numbered,Paragraphe de liste1,Bulletr List Paragraph,列出段落,列出段落1"/>
    <w:basedOn w:val="Norml"/>
    <w:link w:val="ListaszerbekezdsChar"/>
    <w:uiPriority w:val="34"/>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aliases w:val="bekezdés1 Char,Welt L Char,lista_2 Char,List Paragraph à moi Char,Dot pt Char,No Spacing1 Char,List Paragraph Char Char Char Char,Indicator Text Char,Numbered Para 1 Char,Bullet List Char,FooterText Char,numbered Char,列出段落 Char"/>
    <w:link w:val="Listaszerbekezds"/>
    <w:uiPriority w:val="34"/>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4B4F7D"/>
    <w:rPr>
      <w:rFonts w:ascii="Tahoma" w:hAnsi="Tahoma" w:cs="Tahoma"/>
      <w:sz w:val="16"/>
      <w:szCs w:val="16"/>
    </w:rPr>
  </w:style>
  <w:style w:type="character" w:customStyle="1" w:styleId="BuborkszvegChar">
    <w:name w:val="Buborékszöveg Char"/>
    <w:basedOn w:val="Bekezdsalapbettpusa"/>
    <w:link w:val="Buborkszveg"/>
    <w:uiPriority w:val="99"/>
    <w:semiHidden/>
    <w:rsid w:val="004B4F7D"/>
    <w:rPr>
      <w:rFonts w:ascii="Tahoma" w:eastAsia="Times New Roman" w:hAnsi="Tahoma" w:cs="Tahoma"/>
      <w:sz w:val="16"/>
      <w:szCs w:val="16"/>
      <w:lang w:eastAsia="hu-HU"/>
    </w:rPr>
  </w:style>
  <w:style w:type="paragraph" w:customStyle="1" w:styleId="Okeanlevel5">
    <w:name w:val="Okean_level_5"/>
    <w:basedOn w:val="Norml"/>
    <w:autoRedefine/>
    <w:rsid w:val="007B662E"/>
    <w:pPr>
      <w:spacing w:after="160" w:line="240" w:lineRule="exact"/>
    </w:pPr>
    <w:rPr>
      <w:rFonts w:ascii="Verdana" w:hAnsi="Verdana"/>
      <w:noProof/>
      <w:sz w:val="20"/>
      <w:szCs w:val="20"/>
      <w:lang w:val="en-US" w:eastAsia="en-US"/>
    </w:rPr>
  </w:style>
  <w:style w:type="paragraph" w:customStyle="1" w:styleId="Default">
    <w:name w:val="Default"/>
    <w:rsid w:val="007B662E"/>
    <w:pPr>
      <w:autoSpaceDE w:val="0"/>
      <w:autoSpaceDN w:val="0"/>
      <w:adjustRightInd w:val="0"/>
      <w:spacing w:after="0" w:line="240" w:lineRule="auto"/>
    </w:pPr>
    <w:rPr>
      <w:rFonts w:ascii="Arial" w:eastAsia="Calibri" w:hAnsi="Arial" w:cs="Arial"/>
      <w:color w:val="000000"/>
      <w:sz w:val="24"/>
      <w:szCs w:val="24"/>
    </w:rPr>
  </w:style>
  <w:style w:type="character" w:customStyle="1" w:styleId="Cmsor1Char">
    <w:name w:val="Címsor 1 Char"/>
    <w:basedOn w:val="Bekezdsalapbettpusa"/>
    <w:link w:val="Cmsor1"/>
    <w:rsid w:val="009930E6"/>
    <w:rPr>
      <w:rFonts w:ascii="Times New Roman" w:eastAsia="Times New Roman" w:hAnsi="Times New Roman" w:cs="Times New Roman"/>
      <w:b/>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407034">
      <w:bodyDiv w:val="1"/>
      <w:marLeft w:val="0"/>
      <w:marRight w:val="0"/>
      <w:marTop w:val="0"/>
      <w:marBottom w:val="0"/>
      <w:divBdr>
        <w:top w:val="none" w:sz="0" w:space="0" w:color="auto"/>
        <w:left w:val="none" w:sz="0" w:space="0" w:color="auto"/>
        <w:bottom w:val="none" w:sz="0" w:space="0" w:color="auto"/>
        <w:right w:val="none" w:sz="0" w:space="0" w:color="auto"/>
      </w:divBdr>
    </w:div>
    <w:div w:id="941573723">
      <w:bodyDiv w:val="1"/>
      <w:marLeft w:val="0"/>
      <w:marRight w:val="0"/>
      <w:marTop w:val="0"/>
      <w:marBottom w:val="0"/>
      <w:divBdr>
        <w:top w:val="none" w:sz="0" w:space="0" w:color="auto"/>
        <w:left w:val="none" w:sz="0" w:space="0" w:color="auto"/>
        <w:bottom w:val="none" w:sz="0" w:space="0" w:color="auto"/>
        <w:right w:val="none" w:sz="0" w:space="0" w:color="auto"/>
      </w:divBdr>
    </w:div>
    <w:div w:id="1100836898">
      <w:bodyDiv w:val="1"/>
      <w:marLeft w:val="0"/>
      <w:marRight w:val="0"/>
      <w:marTop w:val="0"/>
      <w:marBottom w:val="0"/>
      <w:divBdr>
        <w:top w:val="none" w:sz="0" w:space="0" w:color="auto"/>
        <w:left w:val="none" w:sz="0" w:space="0" w:color="auto"/>
        <w:bottom w:val="none" w:sz="0" w:space="0" w:color="auto"/>
        <w:right w:val="none" w:sz="0" w:space="0" w:color="auto"/>
      </w:divBdr>
    </w:div>
    <w:div w:id="1523473799">
      <w:bodyDiv w:val="1"/>
      <w:marLeft w:val="0"/>
      <w:marRight w:val="0"/>
      <w:marTop w:val="0"/>
      <w:marBottom w:val="0"/>
      <w:divBdr>
        <w:top w:val="none" w:sz="0" w:space="0" w:color="auto"/>
        <w:left w:val="none" w:sz="0" w:space="0" w:color="auto"/>
        <w:bottom w:val="none" w:sz="0" w:space="0" w:color="auto"/>
        <w:right w:val="none" w:sz="0" w:space="0" w:color="auto"/>
      </w:divBdr>
    </w:div>
    <w:div w:id="170763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9F108-0855-4067-A413-F5651079E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14</Pages>
  <Words>4780</Words>
  <Characters>32989</Characters>
  <Application>Microsoft Office Word</Application>
  <DocSecurity>0</DocSecurity>
  <Lines>274</Lines>
  <Paragraphs>75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PHadmin</cp:lastModifiedBy>
  <cp:revision>43</cp:revision>
  <cp:lastPrinted>2022-11-03T09:35:00Z</cp:lastPrinted>
  <dcterms:created xsi:type="dcterms:W3CDTF">2022-10-16T13:21:00Z</dcterms:created>
  <dcterms:modified xsi:type="dcterms:W3CDTF">2022-11-03T09:58:00Z</dcterms:modified>
</cp:coreProperties>
</file>