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8D4" w:rsidRPr="00E317C3" w:rsidRDefault="001E48D4" w:rsidP="001E48D4">
      <w:pPr>
        <w:spacing w:line="240" w:lineRule="auto"/>
        <w:jc w:val="center"/>
        <w:rPr>
          <w:b/>
          <w:spacing w:val="20"/>
          <w:sz w:val="40"/>
          <w:u w:val="single"/>
        </w:rPr>
      </w:pPr>
      <w:r>
        <w:rPr>
          <w:b/>
          <w:noProof/>
          <w:spacing w:val="20"/>
          <w:sz w:val="40"/>
          <w:u w:val="single"/>
        </w:rPr>
        <w:drawing>
          <wp:anchor distT="0" distB="0" distL="114300" distR="114300" simplePos="0" relativeHeight="251659264" behindDoc="0" locked="0" layoutInCell="0" allowOverlap="1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17C3">
        <w:rPr>
          <w:b/>
          <w:noProof/>
          <w:spacing w:val="20"/>
          <w:sz w:val="40"/>
          <w:u w:val="single"/>
        </w:rPr>
        <w:t>ELŐTERJESZTÉS</w:t>
      </w:r>
    </w:p>
    <w:p w:rsidR="001E48D4" w:rsidRPr="00E317C3" w:rsidRDefault="001E48D4" w:rsidP="001E48D4">
      <w:pPr>
        <w:spacing w:line="240" w:lineRule="auto"/>
        <w:jc w:val="center"/>
      </w:pPr>
    </w:p>
    <w:p w:rsidR="001E48D4" w:rsidRPr="000B78DF" w:rsidRDefault="001E48D4" w:rsidP="001E48D4">
      <w:pPr>
        <w:spacing w:line="240" w:lineRule="auto"/>
        <w:jc w:val="center"/>
        <w:rPr>
          <w:b/>
          <w:sz w:val="28"/>
          <w:szCs w:val="28"/>
        </w:rPr>
      </w:pPr>
      <w:r w:rsidRPr="000B78DF">
        <w:rPr>
          <w:b/>
          <w:sz w:val="28"/>
          <w:szCs w:val="28"/>
        </w:rPr>
        <w:t>Tiszavasvári Város Önkormányzata Képviselő-testületének</w:t>
      </w:r>
    </w:p>
    <w:p w:rsidR="001E48D4" w:rsidRPr="000B78DF" w:rsidRDefault="001E48D4" w:rsidP="001E48D4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2022</w:t>
      </w:r>
      <w:r w:rsidRPr="000B78DF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március 21.-é</w:t>
      </w:r>
      <w:r w:rsidRPr="000B78DF">
        <w:rPr>
          <w:b/>
          <w:sz w:val="28"/>
          <w:szCs w:val="28"/>
        </w:rPr>
        <w:t xml:space="preserve">n tartandó </w:t>
      </w:r>
      <w:r w:rsidRPr="00594493">
        <w:rPr>
          <w:b/>
          <w:sz w:val="28"/>
          <w:szCs w:val="28"/>
          <w:u w:val="single"/>
        </w:rPr>
        <w:t>rend</w:t>
      </w:r>
      <w:r>
        <w:rPr>
          <w:b/>
          <w:sz w:val="28"/>
          <w:szCs w:val="28"/>
          <w:u w:val="single"/>
        </w:rPr>
        <w:t>kívüli</w:t>
      </w:r>
      <w:r>
        <w:rPr>
          <w:b/>
          <w:sz w:val="28"/>
          <w:szCs w:val="28"/>
        </w:rPr>
        <w:t xml:space="preserve"> </w:t>
      </w:r>
      <w:r w:rsidR="004A4EC7">
        <w:rPr>
          <w:b/>
          <w:sz w:val="28"/>
          <w:szCs w:val="28"/>
        </w:rPr>
        <w:t>ülésére</w:t>
      </w:r>
    </w:p>
    <w:p w:rsidR="001E48D4" w:rsidRPr="00E317C3" w:rsidRDefault="001E48D4" w:rsidP="001E48D4">
      <w:pPr>
        <w:spacing w:line="240" w:lineRule="auto"/>
        <w:jc w:val="center"/>
        <w:rPr>
          <w:sz w:val="28"/>
        </w:rPr>
      </w:pPr>
    </w:p>
    <w:p w:rsidR="001E48D4" w:rsidRDefault="001E48D4" w:rsidP="001E48D4">
      <w:pPr>
        <w:spacing w:line="240" w:lineRule="auto"/>
        <w:rPr>
          <w:sz w:val="28"/>
        </w:rPr>
      </w:pPr>
    </w:p>
    <w:p w:rsidR="001E48D4" w:rsidRDefault="001E48D4" w:rsidP="001E48D4">
      <w:pPr>
        <w:spacing w:line="240" w:lineRule="auto"/>
        <w:ind w:left="3544" w:hanging="3544"/>
        <w:jc w:val="both"/>
        <w:rPr>
          <w:b/>
        </w:rPr>
      </w:pPr>
      <w:r w:rsidRPr="00E317C3">
        <w:rPr>
          <w:szCs w:val="24"/>
          <w:u w:val="single"/>
        </w:rPr>
        <w:t>Az előterjesztés tárgya:</w:t>
      </w:r>
      <w:r>
        <w:t xml:space="preserve"> </w:t>
      </w:r>
      <w:r>
        <w:tab/>
      </w:r>
      <w:r w:rsidRPr="001E48D4">
        <w:rPr>
          <w:b/>
        </w:rPr>
        <w:t xml:space="preserve">Előterjesztés Tiszavasvári város közvilágítása </w:t>
      </w:r>
      <w:proofErr w:type="spellStart"/>
      <w:r w:rsidRPr="001E48D4">
        <w:rPr>
          <w:b/>
        </w:rPr>
        <w:t>LED-es</w:t>
      </w:r>
      <w:proofErr w:type="spellEnd"/>
      <w:r w:rsidRPr="001E48D4">
        <w:rPr>
          <w:b/>
        </w:rPr>
        <w:t xml:space="preserve"> technológiával való korszerűsítése, bővítése hitelhez szükséges ingatlanfedezet felajánlás és hitelösszeg módosításáról</w:t>
      </w:r>
    </w:p>
    <w:p w:rsidR="001E48D4" w:rsidRDefault="001E48D4" w:rsidP="001E48D4">
      <w:pPr>
        <w:spacing w:line="240" w:lineRule="auto"/>
        <w:ind w:left="4395" w:hanging="4395"/>
        <w:jc w:val="both"/>
        <w:rPr>
          <w:b/>
        </w:rPr>
      </w:pPr>
    </w:p>
    <w:p w:rsidR="001E48D4" w:rsidRDefault="001E48D4" w:rsidP="001E48D4">
      <w:pPr>
        <w:spacing w:line="240" w:lineRule="auto"/>
        <w:rPr>
          <w:szCs w:val="24"/>
          <w:u w:val="single"/>
        </w:rPr>
        <w:sectPr w:rsidR="001E48D4" w:rsidSect="001E48D4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E48D4" w:rsidRDefault="001E48D4" w:rsidP="001E48D4">
      <w:pPr>
        <w:spacing w:line="240" w:lineRule="auto"/>
        <w:rPr>
          <w:szCs w:val="24"/>
          <w:u w:val="single"/>
        </w:rPr>
      </w:pPr>
    </w:p>
    <w:p w:rsidR="001E48D4" w:rsidRDefault="001E48D4" w:rsidP="001E48D4">
      <w:pPr>
        <w:spacing w:line="240" w:lineRule="auto"/>
        <w:rPr>
          <w:szCs w:val="24"/>
        </w:rPr>
      </w:pPr>
      <w:r w:rsidRPr="00E317C3">
        <w:rPr>
          <w:szCs w:val="24"/>
          <w:u w:val="single"/>
        </w:rPr>
        <w:t>Melléklet</w:t>
      </w:r>
      <w:proofErr w:type="gramStart"/>
      <w:r w:rsidRPr="00E317C3">
        <w:rPr>
          <w:szCs w:val="24"/>
          <w:u w:val="single"/>
        </w:rPr>
        <w:t>:</w:t>
      </w:r>
      <w:r w:rsidRPr="00E317C3">
        <w:rPr>
          <w:szCs w:val="24"/>
        </w:rPr>
        <w:t xml:space="preserve"> </w:t>
      </w:r>
      <w:r w:rsidRPr="00E317C3">
        <w:rPr>
          <w:szCs w:val="24"/>
        </w:rPr>
        <w:tab/>
      </w:r>
      <w:r w:rsidRPr="00E317C3">
        <w:rPr>
          <w:szCs w:val="24"/>
        </w:rPr>
        <w:tab/>
      </w:r>
      <w:r>
        <w:rPr>
          <w:szCs w:val="24"/>
        </w:rPr>
        <w:t xml:space="preserve">                                                     -</w:t>
      </w:r>
      <w:proofErr w:type="gramEnd"/>
    </w:p>
    <w:p w:rsidR="001E48D4" w:rsidRPr="00E317C3" w:rsidRDefault="001E48D4" w:rsidP="001E48D4">
      <w:pPr>
        <w:spacing w:line="240" w:lineRule="auto"/>
        <w:rPr>
          <w:szCs w:val="24"/>
        </w:rPr>
      </w:pPr>
    </w:p>
    <w:p w:rsidR="001E48D4" w:rsidRPr="004C1498" w:rsidRDefault="001E48D4" w:rsidP="001E48D4">
      <w:pPr>
        <w:tabs>
          <w:tab w:val="center" w:pos="7320"/>
        </w:tabs>
        <w:spacing w:line="240" w:lineRule="auto"/>
        <w:rPr>
          <w:szCs w:val="24"/>
        </w:rPr>
      </w:pPr>
      <w:r>
        <w:rPr>
          <w:szCs w:val="24"/>
          <w:u w:val="single"/>
        </w:rPr>
        <w:t>Az előterjesztés előadója</w:t>
      </w:r>
      <w:proofErr w:type="gramStart"/>
      <w:r w:rsidRPr="00E317C3">
        <w:rPr>
          <w:szCs w:val="24"/>
          <w:u w:val="single"/>
        </w:rPr>
        <w:t>:</w:t>
      </w:r>
      <w:r w:rsidRPr="00E317C3">
        <w:rPr>
          <w:szCs w:val="24"/>
        </w:rPr>
        <w:t xml:space="preserve"> </w:t>
      </w:r>
      <w:r>
        <w:rPr>
          <w:szCs w:val="24"/>
        </w:rPr>
        <w:t xml:space="preserve">     </w:t>
      </w:r>
      <w:r w:rsidRPr="00E317C3">
        <w:rPr>
          <w:szCs w:val="24"/>
        </w:rPr>
        <w:t xml:space="preserve">  </w:t>
      </w:r>
      <w:r>
        <w:rPr>
          <w:szCs w:val="24"/>
        </w:rPr>
        <w:t xml:space="preserve">                        Szőke</w:t>
      </w:r>
      <w:proofErr w:type="gramEnd"/>
      <w:r>
        <w:rPr>
          <w:szCs w:val="24"/>
        </w:rPr>
        <w:t xml:space="preserve"> Zoltán </w:t>
      </w:r>
      <w:r w:rsidRPr="00D60445">
        <w:rPr>
          <w:szCs w:val="24"/>
        </w:rPr>
        <w:t>polgármester</w:t>
      </w:r>
    </w:p>
    <w:p w:rsidR="001E48D4" w:rsidRPr="00E317C3" w:rsidRDefault="001E48D4" w:rsidP="001E48D4">
      <w:pPr>
        <w:spacing w:line="240" w:lineRule="auto"/>
        <w:rPr>
          <w:szCs w:val="24"/>
        </w:rPr>
      </w:pPr>
    </w:p>
    <w:p w:rsidR="001E48D4" w:rsidRPr="00E317C3" w:rsidRDefault="001E48D4" w:rsidP="001E48D4">
      <w:pPr>
        <w:spacing w:line="240" w:lineRule="auto"/>
        <w:rPr>
          <w:szCs w:val="24"/>
          <w:u w:val="single"/>
        </w:rPr>
      </w:pPr>
      <w:r>
        <w:rPr>
          <w:szCs w:val="24"/>
          <w:u w:val="single"/>
        </w:rPr>
        <w:t>Az előterjesztés témafelelőse</w:t>
      </w:r>
      <w:proofErr w:type="gramStart"/>
      <w:r w:rsidRPr="00E317C3">
        <w:rPr>
          <w:szCs w:val="24"/>
          <w:u w:val="single"/>
        </w:rPr>
        <w:t>:</w:t>
      </w:r>
      <w:r w:rsidRPr="00E317C3">
        <w:rPr>
          <w:szCs w:val="24"/>
        </w:rPr>
        <w:t xml:space="preserve">                         </w:t>
      </w:r>
      <w:r>
        <w:rPr>
          <w:szCs w:val="24"/>
        </w:rPr>
        <w:t>Köblös</w:t>
      </w:r>
      <w:proofErr w:type="gramEnd"/>
      <w:r>
        <w:rPr>
          <w:szCs w:val="24"/>
        </w:rPr>
        <w:t xml:space="preserve"> Máté osztályvezető</w:t>
      </w:r>
    </w:p>
    <w:p w:rsidR="001E48D4" w:rsidRPr="00E317C3" w:rsidRDefault="001E48D4" w:rsidP="001E48D4">
      <w:pPr>
        <w:spacing w:line="240" w:lineRule="auto"/>
        <w:rPr>
          <w:szCs w:val="24"/>
          <w:u w:val="single"/>
        </w:rPr>
      </w:pPr>
    </w:p>
    <w:p w:rsidR="001E48D4" w:rsidRPr="00E317C3" w:rsidRDefault="001E48D4" w:rsidP="001E48D4">
      <w:pPr>
        <w:spacing w:line="240" w:lineRule="auto"/>
        <w:rPr>
          <w:szCs w:val="24"/>
        </w:rPr>
      </w:pPr>
      <w:r w:rsidRPr="00E317C3">
        <w:rPr>
          <w:szCs w:val="24"/>
          <w:u w:val="single"/>
        </w:rPr>
        <w:t>Az előterjesztés ügyiratszáma</w:t>
      </w:r>
      <w:r w:rsidRPr="00E317C3">
        <w:rPr>
          <w:szCs w:val="24"/>
        </w:rPr>
        <w:t xml:space="preserve">:          </w:t>
      </w:r>
      <w:r>
        <w:rPr>
          <w:szCs w:val="24"/>
        </w:rPr>
        <w:t xml:space="preserve">              </w:t>
      </w:r>
      <w:r w:rsidRPr="00E0445E">
        <w:rPr>
          <w:szCs w:val="24"/>
        </w:rPr>
        <w:t>TPH/</w:t>
      </w:r>
      <w:r w:rsidR="00DF7782">
        <w:rPr>
          <w:szCs w:val="24"/>
        </w:rPr>
        <w:t>5324-1</w:t>
      </w:r>
      <w:bookmarkStart w:id="0" w:name="_GoBack"/>
      <w:bookmarkEnd w:id="0"/>
      <w:r w:rsidR="004A4EC7">
        <w:rPr>
          <w:szCs w:val="24"/>
        </w:rPr>
        <w:t>/2022.</w:t>
      </w:r>
      <w:r>
        <w:rPr>
          <w:szCs w:val="24"/>
        </w:rPr>
        <w:t xml:space="preserve"> </w:t>
      </w:r>
    </w:p>
    <w:p w:rsidR="001E48D4" w:rsidRPr="00E317C3" w:rsidRDefault="001E48D4" w:rsidP="001E48D4">
      <w:pPr>
        <w:spacing w:line="240" w:lineRule="auto"/>
        <w:rPr>
          <w:szCs w:val="24"/>
        </w:rPr>
      </w:pPr>
    </w:p>
    <w:p w:rsidR="001E48D4" w:rsidRPr="00E317C3" w:rsidRDefault="001E48D4" w:rsidP="001E48D4">
      <w:pPr>
        <w:spacing w:line="240" w:lineRule="auto"/>
        <w:rPr>
          <w:szCs w:val="24"/>
          <w:u w:val="single"/>
        </w:rPr>
      </w:pPr>
      <w:r w:rsidRPr="00E317C3">
        <w:rPr>
          <w:szCs w:val="24"/>
          <w:u w:val="single"/>
        </w:rPr>
        <w:t>Az előterjesztést véleményező bizottságok a hatáskör megjelölésével:</w:t>
      </w:r>
    </w:p>
    <w:p w:rsidR="001E48D4" w:rsidRPr="00E317C3" w:rsidRDefault="001E48D4" w:rsidP="001E48D4">
      <w:pPr>
        <w:spacing w:line="240" w:lineRule="auto"/>
        <w:rPr>
          <w:szCs w:val="24"/>
          <w:u w:val="single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291"/>
      </w:tblGrid>
      <w:tr w:rsidR="001E48D4" w:rsidRPr="00E317C3" w:rsidTr="00215BDF">
        <w:tc>
          <w:tcPr>
            <w:tcW w:w="4889" w:type="dxa"/>
          </w:tcPr>
          <w:p w:rsidR="001E48D4" w:rsidRPr="00E317C3" w:rsidRDefault="001E48D4" w:rsidP="00215BDF">
            <w:pPr>
              <w:spacing w:line="240" w:lineRule="auto"/>
              <w:rPr>
                <w:b/>
                <w:szCs w:val="24"/>
              </w:rPr>
            </w:pPr>
            <w:r w:rsidRPr="00E317C3">
              <w:rPr>
                <w:b/>
                <w:szCs w:val="24"/>
              </w:rPr>
              <w:t>Bizottság</w:t>
            </w:r>
          </w:p>
        </w:tc>
        <w:tc>
          <w:tcPr>
            <w:tcW w:w="4291" w:type="dxa"/>
          </w:tcPr>
          <w:p w:rsidR="001E48D4" w:rsidRPr="00E317C3" w:rsidRDefault="001E48D4" w:rsidP="00215BDF">
            <w:pPr>
              <w:spacing w:line="240" w:lineRule="auto"/>
              <w:rPr>
                <w:b/>
                <w:szCs w:val="24"/>
              </w:rPr>
            </w:pPr>
            <w:r w:rsidRPr="00E317C3">
              <w:rPr>
                <w:b/>
                <w:szCs w:val="24"/>
              </w:rPr>
              <w:t>Hatáskör</w:t>
            </w:r>
          </w:p>
        </w:tc>
      </w:tr>
      <w:tr w:rsidR="001E48D4" w:rsidRPr="00E317C3" w:rsidTr="00215BDF">
        <w:tc>
          <w:tcPr>
            <w:tcW w:w="4889" w:type="dxa"/>
          </w:tcPr>
          <w:p w:rsidR="001E48D4" w:rsidRPr="00D34CDE" w:rsidRDefault="001E48D4" w:rsidP="00215BDF">
            <w:pPr>
              <w:spacing w:line="240" w:lineRule="auto"/>
              <w:rPr>
                <w:szCs w:val="24"/>
              </w:rPr>
            </w:pPr>
          </w:p>
        </w:tc>
        <w:tc>
          <w:tcPr>
            <w:tcW w:w="4291" w:type="dxa"/>
          </w:tcPr>
          <w:p w:rsidR="001E48D4" w:rsidRPr="00CC72B9" w:rsidRDefault="001E48D4" w:rsidP="00215BDF">
            <w:pPr>
              <w:spacing w:line="240" w:lineRule="auto"/>
              <w:rPr>
                <w:szCs w:val="24"/>
              </w:rPr>
            </w:pPr>
          </w:p>
        </w:tc>
      </w:tr>
      <w:tr w:rsidR="001E48D4" w:rsidRPr="00E317C3" w:rsidTr="00215BDF">
        <w:tc>
          <w:tcPr>
            <w:tcW w:w="4889" w:type="dxa"/>
          </w:tcPr>
          <w:p w:rsidR="001E48D4" w:rsidRPr="00E317C3" w:rsidRDefault="001E48D4" w:rsidP="00215BDF">
            <w:pPr>
              <w:spacing w:line="240" w:lineRule="auto"/>
              <w:rPr>
                <w:szCs w:val="24"/>
              </w:rPr>
            </w:pPr>
          </w:p>
        </w:tc>
        <w:tc>
          <w:tcPr>
            <w:tcW w:w="4291" w:type="dxa"/>
          </w:tcPr>
          <w:p w:rsidR="001E48D4" w:rsidRPr="00E317C3" w:rsidRDefault="001E48D4" w:rsidP="00215BDF">
            <w:pPr>
              <w:spacing w:line="240" w:lineRule="auto"/>
              <w:rPr>
                <w:szCs w:val="24"/>
              </w:rPr>
            </w:pPr>
          </w:p>
        </w:tc>
      </w:tr>
      <w:tr w:rsidR="001E48D4" w:rsidRPr="00E317C3" w:rsidTr="00215BDF">
        <w:tc>
          <w:tcPr>
            <w:tcW w:w="4889" w:type="dxa"/>
          </w:tcPr>
          <w:p w:rsidR="001E48D4" w:rsidRPr="00E317C3" w:rsidRDefault="001E48D4" w:rsidP="00215BDF">
            <w:pPr>
              <w:pStyle w:val="Cmsor5"/>
              <w:rPr>
                <w:sz w:val="24"/>
                <w:szCs w:val="24"/>
              </w:rPr>
            </w:pPr>
          </w:p>
        </w:tc>
        <w:tc>
          <w:tcPr>
            <w:tcW w:w="4291" w:type="dxa"/>
          </w:tcPr>
          <w:p w:rsidR="001E48D4" w:rsidRPr="00E317C3" w:rsidRDefault="001E48D4" w:rsidP="00215BDF">
            <w:pPr>
              <w:spacing w:line="240" w:lineRule="auto"/>
              <w:rPr>
                <w:szCs w:val="24"/>
                <w:u w:val="single"/>
              </w:rPr>
            </w:pPr>
          </w:p>
        </w:tc>
      </w:tr>
    </w:tbl>
    <w:p w:rsidR="001E48D4" w:rsidRPr="00E317C3" w:rsidRDefault="001E48D4" w:rsidP="001E48D4">
      <w:pPr>
        <w:spacing w:line="240" w:lineRule="auto"/>
        <w:rPr>
          <w:szCs w:val="24"/>
          <w:u w:val="single"/>
        </w:rPr>
      </w:pPr>
    </w:p>
    <w:p w:rsidR="001E48D4" w:rsidRPr="00E317C3" w:rsidRDefault="001E48D4" w:rsidP="001E48D4">
      <w:pPr>
        <w:spacing w:line="240" w:lineRule="auto"/>
        <w:rPr>
          <w:szCs w:val="24"/>
          <w:u w:val="single"/>
        </w:rPr>
      </w:pPr>
    </w:p>
    <w:p w:rsidR="001E48D4" w:rsidRPr="00E317C3" w:rsidRDefault="001E48D4" w:rsidP="001E48D4">
      <w:pPr>
        <w:spacing w:line="240" w:lineRule="auto"/>
        <w:rPr>
          <w:szCs w:val="24"/>
          <w:u w:val="single"/>
        </w:rPr>
      </w:pPr>
      <w:r w:rsidRPr="00E317C3">
        <w:rPr>
          <w:szCs w:val="24"/>
          <w:u w:val="single"/>
        </w:rPr>
        <w:t>Az ülésre meghívni javasolt szervek, személyek:</w:t>
      </w:r>
    </w:p>
    <w:p w:rsidR="001E48D4" w:rsidRPr="00E317C3" w:rsidRDefault="001E48D4" w:rsidP="001E48D4">
      <w:pPr>
        <w:spacing w:line="240" w:lineRule="auto"/>
        <w:jc w:val="center"/>
        <w:rPr>
          <w:szCs w:val="24"/>
        </w:rPr>
      </w:pPr>
    </w:p>
    <w:tbl>
      <w:tblPr>
        <w:tblW w:w="0" w:type="auto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291"/>
      </w:tblGrid>
      <w:tr w:rsidR="001E48D4" w:rsidRPr="00E317C3" w:rsidTr="00215BDF">
        <w:tc>
          <w:tcPr>
            <w:tcW w:w="4889" w:type="dxa"/>
          </w:tcPr>
          <w:p w:rsidR="001E48D4" w:rsidRPr="00E317C3" w:rsidRDefault="001E48D4" w:rsidP="00215BDF">
            <w:pPr>
              <w:spacing w:line="240" w:lineRule="auto"/>
              <w:rPr>
                <w:szCs w:val="24"/>
              </w:rPr>
            </w:pPr>
          </w:p>
        </w:tc>
        <w:tc>
          <w:tcPr>
            <w:tcW w:w="4291" w:type="dxa"/>
          </w:tcPr>
          <w:p w:rsidR="001E48D4" w:rsidRPr="00E317C3" w:rsidRDefault="001E48D4" w:rsidP="00215BDF">
            <w:pPr>
              <w:spacing w:line="240" w:lineRule="auto"/>
              <w:rPr>
                <w:szCs w:val="24"/>
              </w:rPr>
            </w:pPr>
          </w:p>
        </w:tc>
      </w:tr>
      <w:tr w:rsidR="001E48D4" w:rsidRPr="00E317C3" w:rsidTr="00215BDF">
        <w:tc>
          <w:tcPr>
            <w:tcW w:w="4889" w:type="dxa"/>
          </w:tcPr>
          <w:p w:rsidR="001E48D4" w:rsidRPr="00E317C3" w:rsidRDefault="001E48D4" w:rsidP="00215BDF">
            <w:pPr>
              <w:spacing w:line="240" w:lineRule="auto"/>
              <w:rPr>
                <w:szCs w:val="24"/>
              </w:rPr>
            </w:pPr>
          </w:p>
        </w:tc>
        <w:tc>
          <w:tcPr>
            <w:tcW w:w="4291" w:type="dxa"/>
          </w:tcPr>
          <w:p w:rsidR="001E48D4" w:rsidRPr="00E317C3" w:rsidRDefault="001E48D4" w:rsidP="00215BDF">
            <w:pPr>
              <w:spacing w:line="240" w:lineRule="auto"/>
              <w:rPr>
                <w:szCs w:val="24"/>
              </w:rPr>
            </w:pPr>
          </w:p>
        </w:tc>
      </w:tr>
      <w:tr w:rsidR="001E48D4" w:rsidRPr="00E317C3" w:rsidTr="00215BDF">
        <w:tc>
          <w:tcPr>
            <w:tcW w:w="4889" w:type="dxa"/>
          </w:tcPr>
          <w:p w:rsidR="001E48D4" w:rsidRPr="00E317C3" w:rsidRDefault="001E48D4" w:rsidP="00215BDF">
            <w:pPr>
              <w:spacing w:line="240" w:lineRule="auto"/>
              <w:rPr>
                <w:szCs w:val="24"/>
              </w:rPr>
            </w:pPr>
          </w:p>
        </w:tc>
        <w:tc>
          <w:tcPr>
            <w:tcW w:w="4291" w:type="dxa"/>
          </w:tcPr>
          <w:p w:rsidR="001E48D4" w:rsidRPr="00E317C3" w:rsidRDefault="001E48D4" w:rsidP="00215BDF">
            <w:pPr>
              <w:spacing w:line="240" w:lineRule="auto"/>
              <w:rPr>
                <w:szCs w:val="24"/>
              </w:rPr>
            </w:pPr>
          </w:p>
        </w:tc>
      </w:tr>
      <w:tr w:rsidR="001E48D4" w:rsidRPr="00E317C3" w:rsidTr="00215BDF">
        <w:tc>
          <w:tcPr>
            <w:tcW w:w="4889" w:type="dxa"/>
          </w:tcPr>
          <w:p w:rsidR="001E48D4" w:rsidRPr="00E317C3" w:rsidRDefault="001E48D4" w:rsidP="00215BDF">
            <w:pPr>
              <w:spacing w:line="240" w:lineRule="auto"/>
              <w:rPr>
                <w:szCs w:val="24"/>
              </w:rPr>
            </w:pPr>
          </w:p>
        </w:tc>
        <w:tc>
          <w:tcPr>
            <w:tcW w:w="4291" w:type="dxa"/>
          </w:tcPr>
          <w:p w:rsidR="001E48D4" w:rsidRPr="00E317C3" w:rsidRDefault="001E48D4" w:rsidP="00215BDF">
            <w:pPr>
              <w:spacing w:line="240" w:lineRule="auto"/>
              <w:rPr>
                <w:szCs w:val="24"/>
              </w:rPr>
            </w:pPr>
          </w:p>
        </w:tc>
      </w:tr>
    </w:tbl>
    <w:p w:rsidR="001E48D4" w:rsidRPr="00E317C3" w:rsidRDefault="001E48D4" w:rsidP="001E48D4">
      <w:pPr>
        <w:spacing w:line="240" w:lineRule="auto"/>
        <w:rPr>
          <w:szCs w:val="24"/>
        </w:rPr>
      </w:pPr>
    </w:p>
    <w:p w:rsidR="001E48D4" w:rsidRPr="00E317C3" w:rsidRDefault="001E48D4" w:rsidP="001E48D4">
      <w:pPr>
        <w:spacing w:line="240" w:lineRule="auto"/>
        <w:rPr>
          <w:szCs w:val="24"/>
          <w:u w:val="single"/>
        </w:rPr>
      </w:pPr>
      <w:r w:rsidRPr="00E317C3">
        <w:rPr>
          <w:szCs w:val="24"/>
          <w:u w:val="single"/>
        </w:rPr>
        <w:t xml:space="preserve">Egyéb megjegyzés: </w:t>
      </w:r>
    </w:p>
    <w:p w:rsidR="001E48D4" w:rsidRPr="00E317C3" w:rsidRDefault="001E48D4" w:rsidP="001E48D4">
      <w:pPr>
        <w:spacing w:line="240" w:lineRule="auto"/>
        <w:rPr>
          <w:szCs w:val="24"/>
        </w:rPr>
      </w:pPr>
      <w:r w:rsidRPr="00E317C3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1E48D4" w:rsidRPr="00E317C3" w:rsidRDefault="001E48D4" w:rsidP="001E48D4">
      <w:pPr>
        <w:spacing w:line="240" w:lineRule="auto"/>
        <w:rPr>
          <w:szCs w:val="24"/>
        </w:rPr>
      </w:pPr>
    </w:p>
    <w:p w:rsidR="001E48D4" w:rsidRPr="00E317C3" w:rsidRDefault="001E48D4" w:rsidP="001E48D4">
      <w:pPr>
        <w:spacing w:line="240" w:lineRule="auto"/>
        <w:rPr>
          <w:szCs w:val="24"/>
        </w:rPr>
      </w:pPr>
    </w:p>
    <w:p w:rsidR="001E48D4" w:rsidRDefault="001E48D4" w:rsidP="001E48D4">
      <w:pPr>
        <w:pStyle w:val="Cmsor5"/>
        <w:tabs>
          <w:tab w:val="center" w:pos="7371"/>
        </w:tabs>
        <w:rPr>
          <w:sz w:val="24"/>
          <w:szCs w:val="24"/>
        </w:rPr>
      </w:pPr>
      <w:r w:rsidRPr="00E317C3">
        <w:rPr>
          <w:sz w:val="24"/>
          <w:szCs w:val="24"/>
        </w:rPr>
        <w:t xml:space="preserve">Tiszavasvári, </w:t>
      </w:r>
      <w:r>
        <w:rPr>
          <w:sz w:val="24"/>
          <w:szCs w:val="24"/>
        </w:rPr>
        <w:t>202</w:t>
      </w:r>
      <w:r w:rsidR="004A4EC7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4A4EC7">
        <w:rPr>
          <w:sz w:val="24"/>
          <w:szCs w:val="24"/>
        </w:rPr>
        <w:t>március 18</w:t>
      </w:r>
      <w:r>
        <w:rPr>
          <w:sz w:val="24"/>
          <w:szCs w:val="24"/>
        </w:rPr>
        <w:t>.</w:t>
      </w:r>
    </w:p>
    <w:p w:rsidR="001E48D4" w:rsidRPr="007E6EDE" w:rsidRDefault="001E48D4" w:rsidP="001E48D4"/>
    <w:p w:rsidR="001E48D4" w:rsidRPr="00E317C3" w:rsidRDefault="001E48D4" w:rsidP="001E48D4">
      <w:pPr>
        <w:rPr>
          <w:szCs w:val="24"/>
        </w:rPr>
      </w:pPr>
    </w:p>
    <w:p w:rsidR="001E48D4" w:rsidRPr="004A4EC7" w:rsidRDefault="001E48D4" w:rsidP="001E48D4">
      <w:pPr>
        <w:pStyle w:val="Cmsor5"/>
        <w:tabs>
          <w:tab w:val="center" w:pos="7371"/>
        </w:tabs>
        <w:rPr>
          <w:b/>
          <w:sz w:val="24"/>
          <w:szCs w:val="24"/>
        </w:rPr>
      </w:pPr>
      <w:r w:rsidRPr="00E317C3">
        <w:rPr>
          <w:sz w:val="24"/>
          <w:szCs w:val="24"/>
        </w:rPr>
        <w:tab/>
      </w:r>
      <w:r w:rsidR="004A4EC7" w:rsidRPr="004A4EC7">
        <w:rPr>
          <w:b/>
          <w:sz w:val="24"/>
          <w:szCs w:val="24"/>
        </w:rPr>
        <w:t>Köblös Máté</w:t>
      </w:r>
    </w:p>
    <w:p w:rsidR="001E48D4" w:rsidRPr="00E317C3" w:rsidRDefault="001E48D4" w:rsidP="001E48D4">
      <w:pPr>
        <w:tabs>
          <w:tab w:val="center" w:pos="7371"/>
        </w:tabs>
        <w:spacing w:line="240" w:lineRule="auto"/>
        <w:rPr>
          <w:b/>
          <w:szCs w:val="24"/>
        </w:rPr>
      </w:pPr>
      <w:r w:rsidRPr="00E317C3">
        <w:rPr>
          <w:b/>
          <w:szCs w:val="24"/>
        </w:rPr>
        <w:tab/>
      </w:r>
      <w:proofErr w:type="gramStart"/>
      <w:r w:rsidRPr="00E317C3">
        <w:rPr>
          <w:b/>
          <w:szCs w:val="24"/>
        </w:rPr>
        <w:t>témafelelős</w:t>
      </w:r>
      <w:proofErr w:type="gramEnd"/>
    </w:p>
    <w:p w:rsidR="008A48C1" w:rsidRDefault="008A48C1">
      <w:pPr>
        <w:spacing w:after="200" w:line="276" w:lineRule="auto"/>
      </w:pPr>
      <w:r>
        <w:br w:type="page"/>
      </w:r>
    </w:p>
    <w:p w:rsidR="008A48C1" w:rsidRPr="008A48C1" w:rsidRDefault="008A48C1" w:rsidP="008A48C1">
      <w:pPr>
        <w:tabs>
          <w:tab w:val="center" w:pos="7371"/>
        </w:tabs>
        <w:spacing w:line="240" w:lineRule="auto"/>
        <w:jc w:val="center"/>
        <w:rPr>
          <w:b/>
          <w:sz w:val="32"/>
        </w:rPr>
      </w:pPr>
      <w:r w:rsidRPr="008A48C1">
        <w:rPr>
          <w:b/>
          <w:sz w:val="32"/>
        </w:rPr>
        <w:lastRenderedPageBreak/>
        <w:t>TISZAVASVÁRI VÁROS POLGÁRMESTERÉTŐL</w:t>
      </w:r>
    </w:p>
    <w:p w:rsidR="008A48C1" w:rsidRPr="008A48C1" w:rsidRDefault="008A48C1" w:rsidP="008A48C1">
      <w:pPr>
        <w:spacing w:line="240" w:lineRule="auto"/>
        <w:jc w:val="center"/>
      </w:pPr>
      <w:r w:rsidRPr="008A48C1">
        <w:t>4440 Tiszavasvári, Városháza tér 4.</w:t>
      </w:r>
    </w:p>
    <w:p w:rsidR="008A48C1" w:rsidRPr="008A48C1" w:rsidRDefault="008A48C1" w:rsidP="008A48C1">
      <w:pPr>
        <w:pBdr>
          <w:bottom w:val="double" w:sz="4" w:space="1" w:color="auto"/>
        </w:pBdr>
        <w:spacing w:line="240" w:lineRule="auto"/>
        <w:jc w:val="center"/>
      </w:pPr>
      <w:r w:rsidRPr="008A48C1">
        <w:t xml:space="preserve">Tel: 42/520-500, Fax: 42/275-000, E-mail: tvonkph@tiszavasvari.hu </w:t>
      </w:r>
    </w:p>
    <w:p w:rsidR="008A48C1" w:rsidRPr="008A48C1" w:rsidRDefault="008A48C1" w:rsidP="008A48C1">
      <w:pPr>
        <w:spacing w:line="240" w:lineRule="auto"/>
      </w:pPr>
      <w:r w:rsidRPr="008A48C1">
        <w:t xml:space="preserve">Témafelelős: </w:t>
      </w:r>
      <w:r>
        <w:t>Köblös Máté</w:t>
      </w:r>
    </w:p>
    <w:p w:rsidR="008A48C1" w:rsidRPr="008A48C1" w:rsidRDefault="008A48C1" w:rsidP="008A48C1">
      <w:pPr>
        <w:keepNext/>
        <w:jc w:val="center"/>
        <w:outlineLvl w:val="1"/>
        <w:rPr>
          <w:b/>
          <w:sz w:val="28"/>
          <w:u w:val="single"/>
        </w:rPr>
      </w:pPr>
    </w:p>
    <w:p w:rsidR="008A48C1" w:rsidRPr="008A48C1" w:rsidRDefault="008A48C1" w:rsidP="008A48C1">
      <w:pPr>
        <w:keepNext/>
        <w:jc w:val="center"/>
        <w:outlineLvl w:val="1"/>
        <w:rPr>
          <w:b/>
          <w:sz w:val="28"/>
          <w:u w:val="single"/>
        </w:rPr>
      </w:pPr>
      <w:r w:rsidRPr="008A48C1">
        <w:rPr>
          <w:b/>
          <w:sz w:val="28"/>
          <w:u w:val="single"/>
        </w:rPr>
        <w:t>ELŐTERJESZTÉS</w:t>
      </w:r>
    </w:p>
    <w:p w:rsidR="00FA6B36" w:rsidRDefault="00FA6B36" w:rsidP="008A48C1">
      <w:pPr>
        <w:keepNext/>
        <w:spacing w:line="240" w:lineRule="auto"/>
        <w:jc w:val="center"/>
        <w:outlineLvl w:val="2"/>
        <w:rPr>
          <w:b/>
          <w:sz w:val="28"/>
        </w:rPr>
      </w:pPr>
    </w:p>
    <w:p w:rsidR="008A48C1" w:rsidRPr="008A48C1" w:rsidRDefault="008A48C1" w:rsidP="008A48C1">
      <w:pPr>
        <w:keepNext/>
        <w:spacing w:line="240" w:lineRule="auto"/>
        <w:jc w:val="center"/>
        <w:outlineLvl w:val="2"/>
        <w:rPr>
          <w:b/>
          <w:sz w:val="28"/>
        </w:rPr>
      </w:pPr>
      <w:r w:rsidRPr="008A48C1">
        <w:rPr>
          <w:b/>
          <w:sz w:val="28"/>
        </w:rPr>
        <w:t>A Képviselő-testülethez</w:t>
      </w:r>
    </w:p>
    <w:p w:rsidR="008A48C1" w:rsidRPr="008A48C1" w:rsidRDefault="008A48C1" w:rsidP="008A48C1">
      <w:pPr>
        <w:spacing w:line="240" w:lineRule="auto"/>
        <w:jc w:val="center"/>
        <w:rPr>
          <w:b/>
        </w:rPr>
      </w:pPr>
    </w:p>
    <w:p w:rsidR="008A48C1" w:rsidRDefault="008A48C1" w:rsidP="008A48C1">
      <w:pPr>
        <w:spacing w:line="240" w:lineRule="auto"/>
        <w:jc w:val="center"/>
        <w:rPr>
          <w:b/>
        </w:rPr>
      </w:pPr>
      <w:r w:rsidRPr="008A48C1">
        <w:rPr>
          <w:b/>
        </w:rPr>
        <w:t xml:space="preserve">Tiszavasvári város közvilágítása </w:t>
      </w:r>
      <w:proofErr w:type="spellStart"/>
      <w:r w:rsidRPr="008A48C1">
        <w:rPr>
          <w:b/>
        </w:rPr>
        <w:t>LED-es</w:t>
      </w:r>
      <w:proofErr w:type="spellEnd"/>
      <w:r w:rsidRPr="008A48C1">
        <w:rPr>
          <w:b/>
        </w:rPr>
        <w:t xml:space="preserve"> technológiával való korszerűsítése, bővítése hitelhez szükséges ingatlanfedezet és hitelösszeg módosításáról</w:t>
      </w:r>
    </w:p>
    <w:p w:rsidR="008A48C1" w:rsidRDefault="008A48C1" w:rsidP="008A48C1">
      <w:pPr>
        <w:spacing w:line="240" w:lineRule="auto"/>
        <w:jc w:val="both"/>
        <w:rPr>
          <w:b/>
        </w:rPr>
      </w:pPr>
    </w:p>
    <w:p w:rsidR="00FA6B36" w:rsidRDefault="00FA6B36" w:rsidP="008A48C1">
      <w:pPr>
        <w:spacing w:line="240" w:lineRule="auto"/>
        <w:jc w:val="both"/>
        <w:rPr>
          <w:b/>
        </w:rPr>
      </w:pPr>
    </w:p>
    <w:p w:rsidR="00322AAD" w:rsidRDefault="00322AAD" w:rsidP="008A48C1">
      <w:pPr>
        <w:spacing w:line="240" w:lineRule="auto"/>
        <w:jc w:val="both"/>
        <w:rPr>
          <w:b/>
        </w:rPr>
      </w:pPr>
    </w:p>
    <w:p w:rsidR="008A48C1" w:rsidRPr="008A48C1" w:rsidRDefault="008A48C1" w:rsidP="008A48C1">
      <w:pPr>
        <w:spacing w:line="240" w:lineRule="auto"/>
        <w:jc w:val="both"/>
        <w:rPr>
          <w:b/>
        </w:rPr>
      </w:pPr>
      <w:r w:rsidRPr="008A48C1">
        <w:rPr>
          <w:b/>
        </w:rPr>
        <w:t>Tisztelt Képviselő-testület!</w:t>
      </w:r>
    </w:p>
    <w:p w:rsidR="008A48C1" w:rsidRPr="008A48C1" w:rsidRDefault="008A48C1" w:rsidP="008A48C1">
      <w:pPr>
        <w:spacing w:line="240" w:lineRule="auto"/>
        <w:jc w:val="both"/>
        <w:rPr>
          <w:b/>
        </w:rPr>
      </w:pPr>
    </w:p>
    <w:p w:rsidR="00C44CA0" w:rsidRPr="00912572" w:rsidRDefault="00C44CA0" w:rsidP="00C44CA0">
      <w:pPr>
        <w:spacing w:line="240" w:lineRule="auto"/>
        <w:jc w:val="both"/>
      </w:pPr>
      <w:r w:rsidRPr="0046482B">
        <w:t>Tiszavasvári Város Önkormányzata Kép</w:t>
      </w:r>
      <w:r>
        <w:t>viselő</w:t>
      </w:r>
      <w:r w:rsidR="00912572">
        <w:t>-</w:t>
      </w:r>
      <w:r>
        <w:t xml:space="preserve">testülete a 38/2022. (II.14.) Kt. számú határozatában döntött arról, hogy a közvilágítási </w:t>
      </w:r>
      <w:proofErr w:type="gramStart"/>
      <w:r>
        <w:t>rendszer korszerűsítés</w:t>
      </w:r>
      <w:proofErr w:type="gramEnd"/>
      <w:r>
        <w:t xml:space="preserve">, </w:t>
      </w:r>
      <w:proofErr w:type="spellStart"/>
      <w:r>
        <w:t>bővítés-LED</w:t>
      </w:r>
      <w:proofErr w:type="spellEnd"/>
      <w:r>
        <w:t xml:space="preserve"> című közbeszerzési eljárás nyertese a </w:t>
      </w:r>
      <w:r w:rsidRPr="00F679B1">
        <w:rPr>
          <w:b/>
        </w:rPr>
        <w:t>MOROTVA-VÍZ-ENERGIA Korlátolt Felelősségű Társaság nettó 120.622.000,- Ft összegű ajánlat</w:t>
      </w:r>
      <w:r>
        <w:rPr>
          <w:b/>
        </w:rPr>
        <w:t>a</w:t>
      </w:r>
      <w:r w:rsidRPr="00F679B1">
        <w:rPr>
          <w:b/>
        </w:rPr>
        <w:t>.</w:t>
      </w:r>
      <w:r>
        <w:rPr>
          <w:b/>
        </w:rPr>
        <w:t xml:space="preserve"> Az ajánlat nettó 103.082.000 Ft-</w:t>
      </w:r>
      <w:r w:rsidR="00E21A1D">
        <w:rPr>
          <w:b/>
        </w:rPr>
        <w:t>ban tartalmazza a beruházás összegét, a fennmaradó rész a 10 éves üzemeltetés, karbantartás díja, amely nem képezi a hitel tárgyát.</w:t>
      </w:r>
    </w:p>
    <w:p w:rsidR="00C44CA0" w:rsidRDefault="00C44CA0" w:rsidP="00C44CA0">
      <w:pPr>
        <w:spacing w:line="240" w:lineRule="auto"/>
        <w:jc w:val="both"/>
        <w:rPr>
          <w:b/>
        </w:rPr>
      </w:pPr>
    </w:p>
    <w:p w:rsidR="00E21A1D" w:rsidRDefault="00C44CA0" w:rsidP="00C44CA0">
      <w:pPr>
        <w:spacing w:line="240" w:lineRule="auto"/>
        <w:jc w:val="both"/>
        <w:rPr>
          <w:b/>
        </w:rPr>
      </w:pPr>
      <w:r w:rsidRPr="00C44CA0">
        <w:rPr>
          <w:b/>
        </w:rPr>
        <w:t>A fenti ajánlati ár indokolja, hogy a 167.000.000 Ft összegű hitelből 20.000.000</w:t>
      </w:r>
      <w:r w:rsidR="00E21A1D">
        <w:rPr>
          <w:b/>
        </w:rPr>
        <w:t xml:space="preserve"> Ft csökkentést kezdeményezzünk.</w:t>
      </w:r>
    </w:p>
    <w:p w:rsidR="00FA6B36" w:rsidRDefault="00FA6B36" w:rsidP="00C44CA0">
      <w:pPr>
        <w:spacing w:line="240" w:lineRule="auto"/>
        <w:jc w:val="both"/>
        <w:rPr>
          <w:b/>
        </w:rPr>
      </w:pPr>
    </w:p>
    <w:p w:rsidR="00C44CA0" w:rsidRPr="00C44CA0" w:rsidRDefault="00C44CA0" w:rsidP="00C44CA0">
      <w:pPr>
        <w:spacing w:line="240" w:lineRule="auto"/>
        <w:jc w:val="both"/>
        <w:rPr>
          <w:b/>
        </w:rPr>
      </w:pPr>
      <w:r w:rsidRPr="00C44CA0">
        <w:rPr>
          <w:b/>
        </w:rPr>
        <w:t xml:space="preserve"> </w:t>
      </w:r>
    </w:p>
    <w:p w:rsidR="00866E6F" w:rsidRDefault="008A48C1" w:rsidP="008A48C1">
      <w:pPr>
        <w:spacing w:line="240" w:lineRule="auto"/>
        <w:jc w:val="both"/>
      </w:pPr>
      <w:r w:rsidRPr="0046482B">
        <w:t>Tiszavasvári Város Önkormányzata Kép</w:t>
      </w:r>
      <w:r>
        <w:t>viselő</w:t>
      </w:r>
      <w:r w:rsidR="00912572">
        <w:t>-</w:t>
      </w:r>
      <w:r>
        <w:t xml:space="preserve">testülete a 149/2021.(XII.16.) Kt. számú határozatában döntött arról, hogy a </w:t>
      </w:r>
      <w:r w:rsidRPr="008A48C1">
        <w:t xml:space="preserve">„Tiszavasvári város közvilágítása </w:t>
      </w:r>
      <w:proofErr w:type="spellStart"/>
      <w:r w:rsidRPr="008A48C1">
        <w:t>LED-del</w:t>
      </w:r>
      <w:proofErr w:type="spellEnd"/>
      <w:r w:rsidRPr="008A48C1">
        <w:t xml:space="preserve"> történő korszerűsítéséhez biztosítandó, 167.000.000 Ft összegű, önkormányzati beruházási hitel fedezeteként a 2448/6 helyrajzi számú</w:t>
      </w:r>
      <w:r>
        <w:t xml:space="preserve"> (Sportcsarnok) </w:t>
      </w:r>
      <w:r w:rsidRPr="008A48C1">
        <w:t>forgalomképes ingatlant</w:t>
      </w:r>
      <w:r>
        <w:t xml:space="preserve"> </w:t>
      </w:r>
      <w:r w:rsidRPr="008A48C1">
        <w:t>biztosítja</w:t>
      </w:r>
      <w:r>
        <w:t xml:space="preserve">. </w:t>
      </w:r>
    </w:p>
    <w:p w:rsidR="008A48C1" w:rsidRDefault="008A48C1" w:rsidP="008A48C1">
      <w:pPr>
        <w:spacing w:line="240" w:lineRule="auto"/>
        <w:jc w:val="both"/>
      </w:pPr>
    </w:p>
    <w:p w:rsidR="008A48C1" w:rsidRDefault="008A48C1" w:rsidP="008A48C1">
      <w:pPr>
        <w:spacing w:line="240" w:lineRule="auto"/>
        <w:jc w:val="both"/>
        <w:rPr>
          <w:b/>
          <w:szCs w:val="24"/>
        </w:rPr>
      </w:pPr>
      <w:r w:rsidRPr="0046482B">
        <w:t>Tiszavasvári Város Önkormányzata Kép</w:t>
      </w:r>
      <w:r>
        <w:t>viselő</w:t>
      </w:r>
      <w:r w:rsidR="00912572">
        <w:t>-</w:t>
      </w:r>
      <w:r>
        <w:t xml:space="preserve">testülete a </w:t>
      </w:r>
      <w:r w:rsidR="0097110D">
        <w:t xml:space="preserve">TAO pályázatok beadásának támogatásáról szóló </w:t>
      </w:r>
      <w:r>
        <w:t xml:space="preserve">69/2022. (II.24.) és </w:t>
      </w:r>
      <w:r w:rsidR="005F5210">
        <w:t>a 70/2022. (II.24.) Kt. számú határozataiban kijelentette</w:t>
      </w:r>
      <w:r w:rsidR="0097110D">
        <w:t>,</w:t>
      </w:r>
      <w:r w:rsidR="005F5210">
        <w:t xml:space="preserve"> hogy </w:t>
      </w:r>
      <w:r w:rsidR="005F5210" w:rsidRPr="005D41F8">
        <w:rPr>
          <w:szCs w:val="24"/>
        </w:rPr>
        <w:t>a</w:t>
      </w:r>
      <w:r w:rsidR="005F5210">
        <w:rPr>
          <w:szCs w:val="24"/>
        </w:rPr>
        <w:t xml:space="preserve"> 2448/6 </w:t>
      </w:r>
      <w:r w:rsidR="005F5210" w:rsidRPr="008A48C1">
        <w:t>helyrajzi számú</w:t>
      </w:r>
      <w:r w:rsidR="005F5210">
        <w:rPr>
          <w:szCs w:val="24"/>
        </w:rPr>
        <w:t xml:space="preserve"> (</w:t>
      </w:r>
      <w:r w:rsidR="0042651B">
        <w:rPr>
          <w:szCs w:val="24"/>
        </w:rPr>
        <w:t>Sportcsarnok</w:t>
      </w:r>
      <w:r w:rsidR="005F5210" w:rsidRPr="00322AAD">
        <w:rPr>
          <w:b/>
          <w:szCs w:val="24"/>
        </w:rPr>
        <w:t xml:space="preserve">) </w:t>
      </w:r>
      <w:r w:rsidR="005F5210" w:rsidRPr="00322AAD">
        <w:rPr>
          <w:szCs w:val="24"/>
        </w:rPr>
        <w:t>ingatlan jelzálogjoggal terhelt, forgalomképes vagyoni körbe tartozik.</w:t>
      </w:r>
      <w:r w:rsidR="005F5210" w:rsidRPr="005734B7">
        <w:rPr>
          <w:b/>
          <w:szCs w:val="24"/>
        </w:rPr>
        <w:t xml:space="preserve"> </w:t>
      </w:r>
      <w:r w:rsidR="005F5210" w:rsidRPr="005D41F8">
        <w:rPr>
          <w:b/>
          <w:szCs w:val="24"/>
        </w:rPr>
        <w:t>Ezzel összefüggésben</w:t>
      </w:r>
      <w:r w:rsidR="0097110D">
        <w:t xml:space="preserve"> </w:t>
      </w:r>
      <w:r w:rsidR="0097110D" w:rsidRPr="0097110D">
        <w:rPr>
          <w:b/>
        </w:rPr>
        <w:t>döntött arról,</w:t>
      </w:r>
      <w:r w:rsidR="005F5210" w:rsidRPr="005D41F8">
        <w:rPr>
          <w:b/>
          <w:szCs w:val="24"/>
        </w:rPr>
        <w:t xml:space="preserve"> hogy az ingatlanon fennálló jelzálogjog más ingatlanra történő áthelyezése érdekében a szükséges intézkedéseket haladéktalanul megteszi.</w:t>
      </w:r>
    </w:p>
    <w:p w:rsidR="0042651B" w:rsidRDefault="0042651B" w:rsidP="008A48C1">
      <w:pPr>
        <w:spacing w:line="240" w:lineRule="auto"/>
        <w:jc w:val="both"/>
        <w:rPr>
          <w:b/>
          <w:szCs w:val="24"/>
        </w:rPr>
      </w:pPr>
    </w:p>
    <w:p w:rsidR="00FA6B36" w:rsidRDefault="0042651B" w:rsidP="008A48C1">
      <w:pPr>
        <w:spacing w:line="240" w:lineRule="auto"/>
        <w:jc w:val="both"/>
      </w:pPr>
      <w:r>
        <w:rPr>
          <w:b/>
          <w:szCs w:val="24"/>
        </w:rPr>
        <w:t xml:space="preserve">Fentiek miatt Önkormányzatunk felkérte a Takarékbank Zrt. által megadott értékbecslőt a 046/1, 0340/13, 0340/15, és 0356 </w:t>
      </w:r>
      <w:r w:rsidRPr="00322AAD">
        <w:rPr>
          <w:b/>
        </w:rPr>
        <w:t>helyrajzi számú</w:t>
      </w:r>
      <w:r>
        <w:t xml:space="preserve"> földterületek értékbecslésére. Ez alapján a négy földterület összesített forgalmi értéke 182.600.000 Ft, míg a </w:t>
      </w:r>
      <w:r w:rsidRPr="00322AAD">
        <w:rPr>
          <w:b/>
        </w:rPr>
        <w:t>hitelbiztosítéki érték összesen 146.100.000 Ft.</w:t>
      </w:r>
      <w:r w:rsidR="00E21A1D">
        <w:t xml:space="preserve"> A Takarékbank Zrt. kapcsolattartójával történt előzetes egyeztetés alapján </w:t>
      </w:r>
      <w:r w:rsidR="00FA6B36">
        <w:t xml:space="preserve">ezt a </w:t>
      </w:r>
      <w:r w:rsidR="00FA6B36" w:rsidRPr="00322AAD">
        <w:rPr>
          <w:b/>
        </w:rPr>
        <w:t>négy ingatlant elfogadják a csökkentett hitel fedezetéül.</w:t>
      </w:r>
      <w:r w:rsidR="00FA6B36">
        <w:t xml:space="preserve"> Így javaslom ezeket felajánlani.</w:t>
      </w:r>
    </w:p>
    <w:p w:rsidR="00FA6B36" w:rsidRDefault="00FA6B36" w:rsidP="008A48C1">
      <w:pPr>
        <w:spacing w:line="240" w:lineRule="auto"/>
        <w:jc w:val="both"/>
      </w:pPr>
    </w:p>
    <w:p w:rsidR="00FA6B36" w:rsidRDefault="00FA6B36" w:rsidP="008A48C1">
      <w:pPr>
        <w:spacing w:line="240" w:lineRule="auto"/>
        <w:jc w:val="both"/>
      </w:pPr>
    </w:p>
    <w:p w:rsidR="00322AAD" w:rsidRDefault="00322AAD" w:rsidP="00FA6B36">
      <w:pPr>
        <w:spacing w:line="240" w:lineRule="auto"/>
        <w:jc w:val="both"/>
      </w:pPr>
    </w:p>
    <w:p w:rsidR="00FA6B36" w:rsidRPr="00682610" w:rsidRDefault="00FA6B36" w:rsidP="00FA6B36">
      <w:pPr>
        <w:spacing w:line="240" w:lineRule="auto"/>
        <w:jc w:val="both"/>
      </w:pPr>
      <w:r w:rsidRPr="00682610">
        <w:lastRenderedPageBreak/>
        <w:t>Kérem a Tisztelt Képviselő-testületet, hogy az előterjesztést megtárgyalni és a mellékelt határozattervezetet elfogadni szíveskedjen.</w:t>
      </w:r>
    </w:p>
    <w:p w:rsidR="00FA6B36" w:rsidRPr="006408BA" w:rsidRDefault="00FA6B36" w:rsidP="00FA6B36">
      <w:pPr>
        <w:spacing w:line="240" w:lineRule="auto"/>
        <w:jc w:val="both"/>
        <w:rPr>
          <w:color w:val="FF0000"/>
        </w:rPr>
      </w:pPr>
    </w:p>
    <w:p w:rsidR="00FA6B36" w:rsidRDefault="00FA6B36" w:rsidP="00FA6B36">
      <w:pPr>
        <w:spacing w:line="240" w:lineRule="auto"/>
        <w:jc w:val="both"/>
      </w:pPr>
    </w:p>
    <w:p w:rsidR="00FA6B36" w:rsidRPr="00402A30" w:rsidRDefault="00FA6B36" w:rsidP="00FA6B36">
      <w:pPr>
        <w:spacing w:line="240" w:lineRule="auto"/>
        <w:jc w:val="both"/>
      </w:pPr>
      <w:r>
        <w:t>Tiszavasvári, 2022. március 18.</w:t>
      </w:r>
    </w:p>
    <w:p w:rsidR="00FA6B36" w:rsidRPr="00402A30" w:rsidRDefault="00FA6B36" w:rsidP="00FA6B36">
      <w:pPr>
        <w:tabs>
          <w:tab w:val="center" w:pos="6804"/>
        </w:tabs>
        <w:spacing w:line="240" w:lineRule="auto"/>
        <w:jc w:val="both"/>
        <w:rPr>
          <w:b/>
        </w:rPr>
      </w:pPr>
      <w:r w:rsidRPr="00402A30">
        <w:tab/>
        <w:t xml:space="preserve">  </w:t>
      </w:r>
      <w:r w:rsidRPr="00402A30">
        <w:rPr>
          <w:b/>
        </w:rPr>
        <w:t>Szőke Zoltán</w:t>
      </w:r>
    </w:p>
    <w:p w:rsidR="00FA6B36" w:rsidRDefault="00FA6B36" w:rsidP="00FA6B36">
      <w:pPr>
        <w:tabs>
          <w:tab w:val="center" w:pos="6804"/>
        </w:tabs>
        <w:spacing w:line="240" w:lineRule="auto"/>
        <w:rPr>
          <w:b/>
        </w:rPr>
      </w:pPr>
      <w:r w:rsidRPr="00402A30">
        <w:rPr>
          <w:b/>
        </w:rPr>
        <w:tab/>
        <w:t xml:space="preserve">  </w:t>
      </w:r>
      <w:proofErr w:type="gramStart"/>
      <w:r w:rsidRPr="00402A30">
        <w:rPr>
          <w:b/>
        </w:rPr>
        <w:t>polgármester</w:t>
      </w:r>
      <w:proofErr w:type="gramEnd"/>
      <w:r w:rsidRPr="00402A30">
        <w:rPr>
          <w:b/>
        </w:rPr>
        <w:t xml:space="preserve"> </w:t>
      </w:r>
    </w:p>
    <w:p w:rsidR="0042651B" w:rsidRDefault="00FA6B36" w:rsidP="008A48C1">
      <w:pPr>
        <w:spacing w:line="240" w:lineRule="auto"/>
        <w:jc w:val="both"/>
      </w:pPr>
      <w:r>
        <w:t xml:space="preserve"> </w:t>
      </w:r>
    </w:p>
    <w:p w:rsidR="00C44CA0" w:rsidRDefault="00C44CA0" w:rsidP="008A48C1">
      <w:pPr>
        <w:spacing w:line="240" w:lineRule="auto"/>
        <w:jc w:val="both"/>
      </w:pPr>
    </w:p>
    <w:p w:rsidR="00FA6B36" w:rsidRDefault="00FA6B36">
      <w:pPr>
        <w:spacing w:after="200" w:line="276" w:lineRule="auto"/>
      </w:pPr>
      <w:r>
        <w:br w:type="page"/>
      </w:r>
    </w:p>
    <w:p w:rsidR="00FA6B36" w:rsidRPr="00E317C3" w:rsidRDefault="00FA6B36" w:rsidP="00FA6B36">
      <w:pPr>
        <w:tabs>
          <w:tab w:val="center" w:pos="6804"/>
        </w:tabs>
        <w:spacing w:line="240" w:lineRule="auto"/>
        <w:jc w:val="center"/>
        <w:rPr>
          <w:b/>
        </w:rPr>
      </w:pPr>
      <w:r w:rsidRPr="00E317C3">
        <w:rPr>
          <w:b/>
        </w:rPr>
        <w:lastRenderedPageBreak/>
        <w:t>HATÁROZAT</w:t>
      </w:r>
      <w:r w:rsidR="0097110D">
        <w:rPr>
          <w:b/>
        </w:rPr>
        <w:t>-</w:t>
      </w:r>
      <w:r w:rsidRPr="00E317C3">
        <w:rPr>
          <w:b/>
        </w:rPr>
        <w:t>TERVEZET</w:t>
      </w:r>
    </w:p>
    <w:p w:rsidR="00FA6B36" w:rsidRPr="00E317C3" w:rsidRDefault="00FA6B36" w:rsidP="00FA6B36">
      <w:pPr>
        <w:pStyle w:val="Cm"/>
        <w:rPr>
          <w:sz w:val="24"/>
        </w:rPr>
      </w:pPr>
    </w:p>
    <w:p w:rsidR="00FA6B36" w:rsidRPr="00E317C3" w:rsidRDefault="00FA6B36" w:rsidP="00FA6B36">
      <w:pPr>
        <w:pStyle w:val="Cm"/>
        <w:rPr>
          <w:sz w:val="24"/>
        </w:rPr>
      </w:pPr>
      <w:r w:rsidRPr="00E317C3">
        <w:rPr>
          <w:sz w:val="24"/>
        </w:rPr>
        <w:t>TISZAVASVÁRI VÁROS ÖNKORMÁNYZATA</w:t>
      </w:r>
    </w:p>
    <w:p w:rsidR="00FA6B36" w:rsidRPr="00E317C3" w:rsidRDefault="00FA6B36" w:rsidP="00FA6B36">
      <w:pPr>
        <w:spacing w:line="240" w:lineRule="auto"/>
        <w:jc w:val="center"/>
        <w:rPr>
          <w:b/>
        </w:rPr>
      </w:pPr>
      <w:r w:rsidRPr="00E317C3">
        <w:rPr>
          <w:b/>
        </w:rPr>
        <w:t>KÉPVISELŐ-TESTÜLETÉNEK</w:t>
      </w:r>
    </w:p>
    <w:p w:rsidR="00FA6B36" w:rsidRPr="00E317C3" w:rsidRDefault="00FA6B36" w:rsidP="00FA6B36">
      <w:pPr>
        <w:spacing w:line="240" w:lineRule="auto"/>
        <w:jc w:val="center"/>
        <w:rPr>
          <w:b/>
        </w:rPr>
      </w:pPr>
      <w:r>
        <w:rPr>
          <w:b/>
        </w:rPr>
        <w:t>…/2022. (III.21</w:t>
      </w:r>
      <w:r w:rsidRPr="00E317C3">
        <w:rPr>
          <w:b/>
        </w:rPr>
        <w:t>.) Kt. számú</w:t>
      </w:r>
    </w:p>
    <w:p w:rsidR="00FA6B36" w:rsidRDefault="00FA6B36" w:rsidP="00FA6B36">
      <w:pPr>
        <w:spacing w:line="240" w:lineRule="auto"/>
        <w:jc w:val="center"/>
        <w:rPr>
          <w:b/>
        </w:rPr>
      </w:pPr>
      <w:proofErr w:type="gramStart"/>
      <w:r w:rsidRPr="00E317C3">
        <w:rPr>
          <w:b/>
        </w:rPr>
        <w:t>határozata</w:t>
      </w:r>
      <w:proofErr w:type="gramEnd"/>
    </w:p>
    <w:p w:rsidR="00322AAD" w:rsidRDefault="00322AAD" w:rsidP="00FA6B36">
      <w:pPr>
        <w:spacing w:line="240" w:lineRule="auto"/>
        <w:jc w:val="center"/>
        <w:rPr>
          <w:b/>
        </w:rPr>
      </w:pPr>
    </w:p>
    <w:p w:rsidR="00322AAD" w:rsidRDefault="00322AAD" w:rsidP="00322AAD">
      <w:pPr>
        <w:spacing w:line="240" w:lineRule="auto"/>
        <w:jc w:val="center"/>
        <w:rPr>
          <w:b/>
        </w:rPr>
      </w:pPr>
      <w:r w:rsidRPr="008A48C1">
        <w:rPr>
          <w:b/>
        </w:rPr>
        <w:t xml:space="preserve">Tiszavasvári város közvilágítása </w:t>
      </w:r>
      <w:proofErr w:type="spellStart"/>
      <w:r w:rsidRPr="008A48C1">
        <w:rPr>
          <w:b/>
        </w:rPr>
        <w:t>LED-es</w:t>
      </w:r>
      <w:proofErr w:type="spellEnd"/>
      <w:r w:rsidRPr="008A48C1">
        <w:rPr>
          <w:b/>
        </w:rPr>
        <w:t xml:space="preserve"> technológiával való korszerűsítése, bővítése hitelhez szükséges ingatlanfedezet és hitelösszeg módosításáról</w:t>
      </w:r>
    </w:p>
    <w:p w:rsidR="00C44CA0" w:rsidRDefault="00C44CA0" w:rsidP="008A48C1">
      <w:pPr>
        <w:spacing w:line="240" w:lineRule="auto"/>
        <w:jc w:val="both"/>
      </w:pPr>
    </w:p>
    <w:p w:rsidR="00322AAD" w:rsidRDefault="00322AAD" w:rsidP="00322AAD">
      <w:pPr>
        <w:spacing w:line="240" w:lineRule="auto"/>
        <w:jc w:val="both"/>
      </w:pPr>
      <w:r w:rsidRPr="00894683">
        <w:rPr>
          <w:szCs w:val="24"/>
        </w:rPr>
        <w:t xml:space="preserve">Tiszavasvári Város Önkormányzata Képviselő-testülete a </w:t>
      </w:r>
      <w:r>
        <w:rPr>
          <w:szCs w:val="24"/>
        </w:rPr>
        <w:t>„</w:t>
      </w:r>
      <w:r w:rsidRPr="00322AAD">
        <w:rPr>
          <w:szCs w:val="24"/>
        </w:rPr>
        <w:t xml:space="preserve">Tiszavasvári város közvilágítása </w:t>
      </w:r>
      <w:proofErr w:type="spellStart"/>
      <w:r w:rsidRPr="00322AAD">
        <w:rPr>
          <w:szCs w:val="24"/>
        </w:rPr>
        <w:t>LED-es</w:t>
      </w:r>
      <w:proofErr w:type="spellEnd"/>
      <w:r w:rsidRPr="00322AAD">
        <w:rPr>
          <w:szCs w:val="24"/>
        </w:rPr>
        <w:t xml:space="preserve"> technológiával való korszerűsítése, bővítése hitelhez szükséges ingatlanfedezet és hitelösszeg módosításáról</w:t>
      </w:r>
      <w:r>
        <w:t>” szóló előterjesztést megtárgyalta, és az alábbi döntést hozza:</w:t>
      </w:r>
    </w:p>
    <w:p w:rsidR="00322AAD" w:rsidRDefault="00322AAD" w:rsidP="00322AAD">
      <w:pPr>
        <w:spacing w:line="240" w:lineRule="auto"/>
        <w:jc w:val="both"/>
      </w:pPr>
    </w:p>
    <w:p w:rsidR="00322AAD" w:rsidRPr="00A52E1B" w:rsidRDefault="00E0785D" w:rsidP="00322AAD">
      <w:pPr>
        <w:pStyle w:val="Listaszerbekezds"/>
        <w:numPr>
          <w:ilvl w:val="0"/>
          <w:numId w:val="2"/>
        </w:numPr>
        <w:spacing w:line="240" w:lineRule="auto"/>
        <w:jc w:val="both"/>
        <w:rPr>
          <w:b/>
        </w:rPr>
      </w:pPr>
      <w:r>
        <w:rPr>
          <w:b/>
        </w:rPr>
        <w:t>Úgy d</w:t>
      </w:r>
      <w:r w:rsidR="000B64C5">
        <w:rPr>
          <w:b/>
        </w:rPr>
        <w:t>önt</w:t>
      </w:r>
      <w:r>
        <w:rPr>
          <w:b/>
        </w:rPr>
        <w:t xml:space="preserve">, </w:t>
      </w:r>
      <w:r w:rsidR="000B64C5">
        <w:rPr>
          <w:b/>
        </w:rPr>
        <w:t>hogy</w:t>
      </w:r>
      <w:r w:rsidR="00322AAD" w:rsidRPr="00845B31">
        <w:rPr>
          <w:b/>
        </w:rPr>
        <w:t xml:space="preserve"> </w:t>
      </w:r>
      <w:r>
        <w:rPr>
          <w:b/>
        </w:rPr>
        <w:t xml:space="preserve">kezdeményezi </w:t>
      </w:r>
      <w:r w:rsidR="00322AAD">
        <w:t>a Takarékban</w:t>
      </w:r>
      <w:r w:rsidR="0097110D">
        <w:t>k</w:t>
      </w:r>
      <w:r w:rsidR="00322AAD">
        <w:t xml:space="preserve"> </w:t>
      </w:r>
      <w:proofErr w:type="spellStart"/>
      <w:r w:rsidR="00322AAD">
        <w:t>Zrt.-vel</w:t>
      </w:r>
      <w:proofErr w:type="spellEnd"/>
      <w:r w:rsidR="00322AAD">
        <w:t xml:space="preserve"> megkötött </w:t>
      </w:r>
      <w:r>
        <w:t>„</w:t>
      </w:r>
      <w:r w:rsidR="00322AAD" w:rsidRPr="00625A51">
        <w:t xml:space="preserve">Tiszavasvári város közvilágítása </w:t>
      </w:r>
      <w:proofErr w:type="spellStart"/>
      <w:r w:rsidR="00322AAD">
        <w:t>LED-es</w:t>
      </w:r>
      <w:proofErr w:type="spellEnd"/>
      <w:r w:rsidR="00322AAD">
        <w:t xml:space="preserve"> technológiával való</w:t>
      </w:r>
      <w:r w:rsidR="00322AAD" w:rsidRPr="00625A51">
        <w:t xml:space="preserve"> korszerűsítés</w:t>
      </w:r>
      <w:r w:rsidR="00322AAD">
        <w:t>e, bővítése</w:t>
      </w:r>
      <w:r>
        <w:t>” tárgyú</w:t>
      </w:r>
      <w:r w:rsidR="00322AAD">
        <w:t xml:space="preserve"> </w:t>
      </w:r>
      <w:r w:rsidR="00322AAD" w:rsidRPr="00A52E1B">
        <w:rPr>
          <w:b/>
        </w:rPr>
        <w:t>hitel</w:t>
      </w:r>
      <w:r>
        <w:rPr>
          <w:b/>
        </w:rPr>
        <w:t>szerződés</w:t>
      </w:r>
      <w:r w:rsidR="00322AAD" w:rsidRPr="00A52E1B">
        <w:rPr>
          <w:b/>
        </w:rPr>
        <w:t xml:space="preserve"> összegé</w:t>
      </w:r>
      <w:r>
        <w:rPr>
          <w:b/>
        </w:rPr>
        <w:t>nek</w:t>
      </w:r>
      <w:r w:rsidR="00322AAD" w:rsidRPr="00A52E1B">
        <w:rPr>
          <w:b/>
        </w:rPr>
        <w:t xml:space="preserve"> 20.000.000 Ft-</w:t>
      </w:r>
      <w:r w:rsidR="0097110D" w:rsidRPr="00A52E1B">
        <w:rPr>
          <w:b/>
        </w:rPr>
        <w:t xml:space="preserve">tal </w:t>
      </w:r>
      <w:r w:rsidR="000048AE">
        <w:rPr>
          <w:b/>
        </w:rPr>
        <w:t xml:space="preserve">történő </w:t>
      </w:r>
      <w:r w:rsidR="00322AAD" w:rsidRPr="00A52E1B">
        <w:rPr>
          <w:b/>
        </w:rPr>
        <w:t>csökken</w:t>
      </w:r>
      <w:r w:rsidR="0097110D" w:rsidRPr="00A52E1B">
        <w:rPr>
          <w:b/>
        </w:rPr>
        <w:t>t</w:t>
      </w:r>
      <w:r>
        <w:rPr>
          <w:b/>
        </w:rPr>
        <w:t>ését</w:t>
      </w:r>
      <w:r w:rsidR="00322AAD" w:rsidRPr="00A52E1B">
        <w:rPr>
          <w:b/>
        </w:rPr>
        <w:t>.</w:t>
      </w:r>
    </w:p>
    <w:p w:rsidR="00322AAD" w:rsidRDefault="00322AAD" w:rsidP="00322AAD">
      <w:pPr>
        <w:pStyle w:val="Listaszerbekezds"/>
        <w:spacing w:line="240" w:lineRule="auto"/>
        <w:jc w:val="both"/>
      </w:pPr>
    </w:p>
    <w:p w:rsidR="002B7195" w:rsidRPr="00A52E1B" w:rsidRDefault="00E23165" w:rsidP="00322AAD">
      <w:pPr>
        <w:pStyle w:val="Listaszerbekezds"/>
        <w:numPr>
          <w:ilvl w:val="0"/>
          <w:numId w:val="2"/>
        </w:numPr>
        <w:spacing w:line="240" w:lineRule="auto"/>
        <w:jc w:val="both"/>
        <w:rPr>
          <w:b/>
        </w:rPr>
      </w:pPr>
      <w:r>
        <w:rPr>
          <w:b/>
        </w:rPr>
        <w:t xml:space="preserve">Hozzájárul, </w:t>
      </w:r>
      <w:r w:rsidR="00225447">
        <w:t>hogy</w:t>
      </w:r>
      <w:r w:rsidR="002B7195">
        <w:t xml:space="preserve"> a</w:t>
      </w:r>
      <w:r w:rsidR="00225447">
        <w:t xml:space="preserve"> </w:t>
      </w:r>
      <w:r w:rsidR="00225447" w:rsidRPr="003C13E5">
        <w:t>„Tiszavasvári város közvilágítása LED technológiával történő korszerűsítéséhez”</w:t>
      </w:r>
      <w:r w:rsidR="00225447">
        <w:t xml:space="preserve"> felhalmozási célú hitel fedezetéül </w:t>
      </w:r>
      <w:r w:rsidR="00225447" w:rsidRPr="005D7AB1">
        <w:rPr>
          <w:b/>
        </w:rPr>
        <w:t xml:space="preserve">a </w:t>
      </w:r>
      <w:r w:rsidR="000048AE">
        <w:rPr>
          <w:b/>
        </w:rPr>
        <w:t xml:space="preserve">tiszavasvári </w:t>
      </w:r>
      <w:r w:rsidR="00225447" w:rsidRPr="005D7AB1">
        <w:rPr>
          <w:b/>
          <w:szCs w:val="24"/>
        </w:rPr>
        <w:t xml:space="preserve">2448/6 </w:t>
      </w:r>
      <w:r w:rsidR="00225447" w:rsidRPr="005D7AB1">
        <w:rPr>
          <w:b/>
        </w:rPr>
        <w:t>helyrajzi számú</w:t>
      </w:r>
      <w:r w:rsidR="00225447" w:rsidRPr="005D7AB1">
        <w:rPr>
          <w:b/>
          <w:szCs w:val="24"/>
        </w:rPr>
        <w:t xml:space="preserve"> (Sportcsarnok) </w:t>
      </w:r>
      <w:r w:rsidR="00225447">
        <w:rPr>
          <w:b/>
          <w:szCs w:val="24"/>
        </w:rPr>
        <w:t>ingatlan helyett a</w:t>
      </w:r>
      <w:r w:rsidR="005D7AB1">
        <w:rPr>
          <w:b/>
          <w:szCs w:val="24"/>
        </w:rPr>
        <w:t xml:space="preserve"> tiszavasvári</w:t>
      </w:r>
      <w:r w:rsidR="002B7195">
        <w:t xml:space="preserve"> </w:t>
      </w:r>
      <w:r w:rsidR="002B7195">
        <w:rPr>
          <w:b/>
          <w:szCs w:val="24"/>
        </w:rPr>
        <w:t xml:space="preserve">046/1, 0340/13, 0340/15, és 0356 </w:t>
      </w:r>
      <w:r w:rsidR="002B7195" w:rsidRPr="00322AAD">
        <w:rPr>
          <w:b/>
        </w:rPr>
        <w:t>helyrajzi számú</w:t>
      </w:r>
      <w:r w:rsidR="002B7195">
        <w:t xml:space="preserve"> </w:t>
      </w:r>
      <w:r w:rsidR="00845B31" w:rsidRPr="00845B31">
        <w:rPr>
          <w:b/>
        </w:rPr>
        <w:t xml:space="preserve">földterületek </w:t>
      </w:r>
      <w:r w:rsidR="00845B31">
        <w:t xml:space="preserve">- Tiszavasvári Város Önkormányzata tulajdoni hányadának megfelelően - </w:t>
      </w:r>
      <w:r w:rsidR="00225447" w:rsidRPr="00A52E1B">
        <w:rPr>
          <w:b/>
        </w:rPr>
        <w:t>kerüljenek felajánlásra.</w:t>
      </w:r>
    </w:p>
    <w:p w:rsidR="00225447" w:rsidRDefault="00225447" w:rsidP="00225447">
      <w:pPr>
        <w:pStyle w:val="Listaszerbekezds"/>
      </w:pPr>
    </w:p>
    <w:p w:rsidR="00225447" w:rsidRDefault="00845B31" w:rsidP="00225447">
      <w:pPr>
        <w:numPr>
          <w:ilvl w:val="0"/>
          <w:numId w:val="2"/>
        </w:numPr>
        <w:spacing w:line="240" w:lineRule="auto"/>
        <w:jc w:val="both"/>
      </w:pPr>
      <w:r w:rsidRPr="004B3C38">
        <w:rPr>
          <w:b/>
        </w:rPr>
        <w:t>K</w:t>
      </w:r>
      <w:r w:rsidR="00225447" w:rsidRPr="004B3C38">
        <w:rPr>
          <w:b/>
        </w:rPr>
        <w:t>i</w:t>
      </w:r>
      <w:r w:rsidRPr="004B3C38">
        <w:rPr>
          <w:b/>
        </w:rPr>
        <w:t>jelenti</w:t>
      </w:r>
      <w:r w:rsidR="00225447">
        <w:t xml:space="preserve">, hogy a határozat 3. pontjában </w:t>
      </w:r>
      <w:r w:rsidR="00225447" w:rsidRPr="00225447">
        <w:t xml:space="preserve">szereplő </w:t>
      </w:r>
      <w:r>
        <w:t xml:space="preserve">tiszavasvári </w:t>
      </w:r>
      <w:r w:rsidR="00225447" w:rsidRPr="00225447">
        <w:rPr>
          <w:szCs w:val="24"/>
        </w:rPr>
        <w:t>046/1, 0340/13, 0340/15, és 0356</w:t>
      </w:r>
      <w:r w:rsidR="00225447">
        <w:rPr>
          <w:b/>
          <w:szCs w:val="24"/>
        </w:rPr>
        <w:t xml:space="preserve"> </w:t>
      </w:r>
      <w:r w:rsidR="00225447">
        <w:t>helyrajzi számú ingatlanok forgalomképesek.</w:t>
      </w:r>
    </w:p>
    <w:p w:rsidR="004B3C38" w:rsidRDefault="004B3C38" w:rsidP="004B3C38">
      <w:pPr>
        <w:spacing w:line="240" w:lineRule="auto"/>
        <w:ind w:left="720"/>
        <w:jc w:val="both"/>
      </w:pPr>
    </w:p>
    <w:p w:rsidR="004B3C38" w:rsidRDefault="004B3C38" w:rsidP="004B3C38">
      <w:pPr>
        <w:pStyle w:val="Listaszerbekezds"/>
        <w:numPr>
          <w:ilvl w:val="0"/>
          <w:numId w:val="2"/>
        </w:numPr>
        <w:spacing w:line="240" w:lineRule="auto"/>
        <w:jc w:val="both"/>
      </w:pPr>
      <w:r>
        <w:rPr>
          <w:b/>
        </w:rPr>
        <w:t>F</w:t>
      </w:r>
      <w:r w:rsidRPr="000048AE">
        <w:rPr>
          <w:b/>
        </w:rPr>
        <w:t>elhatalmazza</w:t>
      </w:r>
      <w:r>
        <w:rPr>
          <w:b/>
        </w:rPr>
        <w:t xml:space="preserve"> a polgármestert</w:t>
      </w:r>
      <w:r>
        <w:t xml:space="preserve">, hogy </w:t>
      </w:r>
    </w:p>
    <w:p w:rsidR="004B3C38" w:rsidRPr="004B3C38" w:rsidRDefault="004B3C38" w:rsidP="004B3C38">
      <w:pPr>
        <w:pStyle w:val="Listaszerbekezds"/>
        <w:numPr>
          <w:ilvl w:val="0"/>
          <w:numId w:val="4"/>
        </w:numPr>
        <w:spacing w:line="240" w:lineRule="auto"/>
        <w:jc w:val="both"/>
      </w:pPr>
      <w:r>
        <w:t xml:space="preserve">az 1. és 2. pontban foglalt döntésekkel kapcsolatos, </w:t>
      </w:r>
      <w:r w:rsidRPr="000048AE">
        <w:rPr>
          <w:b/>
        </w:rPr>
        <w:t>szükséges</w:t>
      </w:r>
      <w:r>
        <w:rPr>
          <w:b/>
        </w:rPr>
        <w:t xml:space="preserve"> nyilatkozatokat tegye meg;</w:t>
      </w:r>
    </w:p>
    <w:p w:rsidR="002D45A1" w:rsidRPr="002D45A1" w:rsidRDefault="004B3C38" w:rsidP="002D45A1">
      <w:pPr>
        <w:pStyle w:val="Listaszerbekezds"/>
        <w:numPr>
          <w:ilvl w:val="0"/>
          <w:numId w:val="4"/>
        </w:numPr>
        <w:spacing w:line="240" w:lineRule="auto"/>
        <w:jc w:val="both"/>
      </w:pPr>
      <w:r>
        <w:rPr>
          <w:b/>
        </w:rPr>
        <w:t>a jelzálogjog törlése és új ingatlanokra történő bejegyzése iránt szükséges intézkedéseket a 2. pontban foglaltaknak megfelelően a Földhivatalnál tegye meg;</w:t>
      </w:r>
    </w:p>
    <w:p w:rsidR="00225447" w:rsidRDefault="004B3C38" w:rsidP="002D45A1">
      <w:pPr>
        <w:pStyle w:val="Listaszerbekezds"/>
        <w:numPr>
          <w:ilvl w:val="0"/>
          <w:numId w:val="4"/>
        </w:numPr>
        <w:spacing w:line="240" w:lineRule="auto"/>
        <w:jc w:val="both"/>
      </w:pPr>
      <w:r w:rsidRPr="002D45A1">
        <w:rPr>
          <w:b/>
        </w:rPr>
        <w:t>kezdeményezze</w:t>
      </w:r>
      <w:r>
        <w:t xml:space="preserve"> a Takarékbank </w:t>
      </w:r>
      <w:proofErr w:type="spellStart"/>
      <w:r>
        <w:t>Zrt-nél</w:t>
      </w:r>
      <w:proofErr w:type="spellEnd"/>
      <w:r>
        <w:t xml:space="preserve"> az 1. pontban foglaltak megvalósulása érdekében a </w:t>
      </w:r>
      <w:r w:rsidR="000F496F" w:rsidRPr="002D45A1">
        <w:rPr>
          <w:b/>
        </w:rPr>
        <w:t xml:space="preserve">hitelszerződés </w:t>
      </w:r>
      <w:r w:rsidRPr="002D45A1">
        <w:rPr>
          <w:b/>
        </w:rPr>
        <w:t>módosítás</w:t>
      </w:r>
      <w:r w:rsidR="000F496F" w:rsidRPr="002D45A1">
        <w:rPr>
          <w:b/>
        </w:rPr>
        <w:t>á</w:t>
      </w:r>
      <w:r w:rsidRPr="002D45A1">
        <w:rPr>
          <w:b/>
        </w:rPr>
        <w:t>t</w:t>
      </w:r>
      <w:r w:rsidR="000F496F">
        <w:t>;</w:t>
      </w:r>
    </w:p>
    <w:p w:rsidR="00225447" w:rsidRDefault="00225447" w:rsidP="000F496F">
      <w:pPr>
        <w:pStyle w:val="Listaszerbekezds"/>
        <w:numPr>
          <w:ilvl w:val="0"/>
          <w:numId w:val="4"/>
        </w:numPr>
        <w:spacing w:line="240" w:lineRule="auto"/>
        <w:jc w:val="both"/>
      </w:pPr>
      <w:r w:rsidRPr="002D45A1">
        <w:rPr>
          <w:b/>
        </w:rPr>
        <w:t>kezdeményezze</w:t>
      </w:r>
      <w:r>
        <w:t xml:space="preserve"> a Takarékban</w:t>
      </w:r>
      <w:r w:rsidR="00845B31">
        <w:t>k</w:t>
      </w:r>
      <w:r>
        <w:t xml:space="preserve"> </w:t>
      </w:r>
      <w:proofErr w:type="spellStart"/>
      <w:r>
        <w:t>Zrt-nél</w:t>
      </w:r>
      <w:proofErr w:type="spellEnd"/>
      <w:r>
        <w:t xml:space="preserve"> a </w:t>
      </w:r>
      <w:r w:rsidR="002D45A1">
        <w:t>2</w:t>
      </w:r>
      <w:r>
        <w:t>. pontban foglalt</w:t>
      </w:r>
      <w:r w:rsidR="002D45A1">
        <w:t xml:space="preserve">ak megvalósulása érdekében </w:t>
      </w:r>
      <w:r w:rsidR="002D45A1" w:rsidRPr="002D45A1">
        <w:rPr>
          <w:b/>
        </w:rPr>
        <w:t>a jelzálogjog szerződés módosítását</w:t>
      </w:r>
      <w:r w:rsidR="002D45A1">
        <w:t>;</w:t>
      </w:r>
    </w:p>
    <w:p w:rsidR="002D45A1" w:rsidRDefault="002D45A1" w:rsidP="002D45A1">
      <w:pPr>
        <w:pStyle w:val="Listaszerbekezds"/>
        <w:numPr>
          <w:ilvl w:val="0"/>
          <w:numId w:val="4"/>
        </w:numPr>
        <w:spacing w:line="240" w:lineRule="auto"/>
        <w:jc w:val="both"/>
      </w:pPr>
      <w:r w:rsidRPr="000048AE">
        <w:rPr>
          <w:b/>
        </w:rPr>
        <w:t>a</w:t>
      </w:r>
      <w:r>
        <w:rPr>
          <w:b/>
        </w:rPr>
        <w:t xml:space="preserve"> hitelszerződés és a jelzálogjog szerződés </w:t>
      </w:r>
      <w:r w:rsidRPr="000048AE">
        <w:rPr>
          <w:b/>
        </w:rPr>
        <w:t>módosítás</w:t>
      </w:r>
      <w:r>
        <w:rPr>
          <w:b/>
        </w:rPr>
        <w:t>á</w:t>
      </w:r>
      <w:r w:rsidRPr="000048AE">
        <w:rPr>
          <w:b/>
        </w:rPr>
        <w:t>t írja alá.</w:t>
      </w:r>
      <w:r>
        <w:t xml:space="preserve"> </w:t>
      </w:r>
    </w:p>
    <w:p w:rsidR="002D45A1" w:rsidRDefault="002D45A1" w:rsidP="002D45A1">
      <w:pPr>
        <w:pStyle w:val="Listaszerbekezds"/>
        <w:spacing w:line="240" w:lineRule="auto"/>
        <w:ind w:left="1080"/>
        <w:jc w:val="both"/>
      </w:pPr>
    </w:p>
    <w:p w:rsidR="002D45A1" w:rsidRDefault="002D45A1" w:rsidP="002D45A1">
      <w:pPr>
        <w:pStyle w:val="Listaszerbekezds"/>
        <w:spacing w:line="240" w:lineRule="auto"/>
        <w:ind w:left="1080"/>
        <w:jc w:val="both"/>
      </w:pPr>
    </w:p>
    <w:p w:rsidR="00225447" w:rsidRDefault="00225447" w:rsidP="00225447">
      <w:pPr>
        <w:pStyle w:val="Listaszerbekezds"/>
        <w:spacing w:line="240" w:lineRule="auto"/>
        <w:jc w:val="both"/>
      </w:pPr>
    </w:p>
    <w:p w:rsidR="00225447" w:rsidRDefault="00225447" w:rsidP="00225447">
      <w:pPr>
        <w:spacing w:line="240" w:lineRule="auto"/>
        <w:rPr>
          <w:b/>
          <w:szCs w:val="24"/>
        </w:rPr>
      </w:pPr>
      <w:r w:rsidRPr="00E317C3">
        <w:rPr>
          <w:b/>
          <w:szCs w:val="24"/>
        </w:rPr>
        <w:t>Határidő:</w:t>
      </w:r>
    </w:p>
    <w:p w:rsidR="00225447" w:rsidRDefault="00225447" w:rsidP="00225447">
      <w:pPr>
        <w:spacing w:line="240" w:lineRule="auto"/>
        <w:rPr>
          <w:szCs w:val="24"/>
        </w:rPr>
      </w:pPr>
      <w:r w:rsidRPr="003D640C">
        <w:rPr>
          <w:szCs w:val="24"/>
        </w:rPr>
        <w:t>1.-</w:t>
      </w:r>
      <w:r w:rsidR="006508ED">
        <w:rPr>
          <w:szCs w:val="24"/>
        </w:rPr>
        <w:t>4</w:t>
      </w:r>
      <w:r w:rsidRPr="003D640C">
        <w:rPr>
          <w:szCs w:val="24"/>
        </w:rPr>
        <w:t>.</w:t>
      </w:r>
      <w:r>
        <w:rPr>
          <w:szCs w:val="24"/>
        </w:rPr>
        <w:t xml:space="preserve"> </w:t>
      </w:r>
      <w:r w:rsidRPr="003D640C">
        <w:rPr>
          <w:szCs w:val="24"/>
        </w:rPr>
        <w:t>pont esetében</w:t>
      </w:r>
      <w:r>
        <w:rPr>
          <w:b/>
          <w:szCs w:val="24"/>
        </w:rPr>
        <w:t xml:space="preserve">: </w:t>
      </w:r>
      <w:r w:rsidRPr="003D640C">
        <w:rPr>
          <w:szCs w:val="24"/>
        </w:rPr>
        <w:t>azonnal</w:t>
      </w:r>
      <w:r w:rsidR="00B86806">
        <w:rPr>
          <w:szCs w:val="24"/>
        </w:rPr>
        <w:t xml:space="preserve">, illetve </w:t>
      </w:r>
      <w:r w:rsidRPr="00E317C3">
        <w:rPr>
          <w:szCs w:val="24"/>
        </w:rPr>
        <w:tab/>
      </w:r>
      <w:r w:rsidRPr="00E317C3">
        <w:rPr>
          <w:szCs w:val="24"/>
        </w:rPr>
        <w:tab/>
      </w:r>
      <w:r w:rsidR="00B86806">
        <w:rPr>
          <w:szCs w:val="24"/>
        </w:rPr>
        <w:t xml:space="preserve">     </w:t>
      </w:r>
      <w:r w:rsidR="00B86806">
        <w:rPr>
          <w:szCs w:val="24"/>
        </w:rPr>
        <w:tab/>
      </w:r>
      <w:r w:rsidRPr="008877A6">
        <w:rPr>
          <w:b/>
          <w:szCs w:val="24"/>
        </w:rPr>
        <w:t>Felelő</w:t>
      </w:r>
      <w:r>
        <w:rPr>
          <w:b/>
          <w:szCs w:val="24"/>
        </w:rPr>
        <w:t xml:space="preserve">s: </w:t>
      </w:r>
      <w:r>
        <w:rPr>
          <w:szCs w:val="24"/>
        </w:rPr>
        <w:t>Szőke Zoltán polgármester</w:t>
      </w:r>
    </w:p>
    <w:p w:rsidR="00B86806" w:rsidRPr="003D640C" w:rsidRDefault="00B86806" w:rsidP="00225447">
      <w:pPr>
        <w:spacing w:line="240" w:lineRule="auto"/>
        <w:rPr>
          <w:b/>
          <w:szCs w:val="24"/>
        </w:rPr>
      </w:pPr>
      <w:proofErr w:type="gramStart"/>
      <w:r>
        <w:rPr>
          <w:szCs w:val="24"/>
        </w:rPr>
        <w:t>esedékességkor</w:t>
      </w:r>
      <w:proofErr w:type="gramEnd"/>
    </w:p>
    <w:p w:rsidR="00322AAD" w:rsidRDefault="00322AAD" w:rsidP="002B7195">
      <w:pPr>
        <w:pStyle w:val="Listaszerbekezds"/>
        <w:spacing w:line="240" w:lineRule="auto"/>
        <w:jc w:val="both"/>
      </w:pPr>
    </w:p>
    <w:sectPr w:rsidR="00322AAD" w:rsidSect="001E48D4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825AA"/>
    <w:multiLevelType w:val="hybridMultilevel"/>
    <w:tmpl w:val="8B3ABA5E"/>
    <w:lvl w:ilvl="0" w:tplc="220C90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FB40DCB"/>
    <w:multiLevelType w:val="hybridMultilevel"/>
    <w:tmpl w:val="A4C259B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381E04"/>
    <w:multiLevelType w:val="hybridMultilevel"/>
    <w:tmpl w:val="5134CEA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600D6E"/>
    <w:multiLevelType w:val="hybridMultilevel"/>
    <w:tmpl w:val="D9B22B0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48D4"/>
    <w:rsid w:val="000048AE"/>
    <w:rsid w:val="000B64C5"/>
    <w:rsid w:val="000F496F"/>
    <w:rsid w:val="001E48D4"/>
    <w:rsid w:val="0021525C"/>
    <w:rsid w:val="00225447"/>
    <w:rsid w:val="002B7195"/>
    <w:rsid w:val="002D45A1"/>
    <w:rsid w:val="00322AAD"/>
    <w:rsid w:val="0042651B"/>
    <w:rsid w:val="004A4EC7"/>
    <w:rsid w:val="004B3C38"/>
    <w:rsid w:val="005D7AB1"/>
    <w:rsid w:val="005F5210"/>
    <w:rsid w:val="006508ED"/>
    <w:rsid w:val="007507EF"/>
    <w:rsid w:val="00845B31"/>
    <w:rsid w:val="00866E6F"/>
    <w:rsid w:val="008A48C1"/>
    <w:rsid w:val="00912572"/>
    <w:rsid w:val="0097110D"/>
    <w:rsid w:val="00A52E1B"/>
    <w:rsid w:val="00B86806"/>
    <w:rsid w:val="00C44CA0"/>
    <w:rsid w:val="00DF7782"/>
    <w:rsid w:val="00E0785D"/>
    <w:rsid w:val="00E21A1D"/>
    <w:rsid w:val="00E23165"/>
    <w:rsid w:val="00FA6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48D4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A48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A48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5">
    <w:name w:val="heading 5"/>
    <w:basedOn w:val="Norml"/>
    <w:next w:val="Norml"/>
    <w:link w:val="Cmsor5Char"/>
    <w:qFormat/>
    <w:rsid w:val="001E48D4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1E48D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CharCharCharChar">
    <w:name w:val="Char Char Char Char"/>
    <w:basedOn w:val="Norml"/>
    <w:rsid w:val="001E48D4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A48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A48C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FA6B36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FA6B36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322A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48D4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8A48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8A48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5">
    <w:name w:val="heading 5"/>
    <w:basedOn w:val="Norml"/>
    <w:next w:val="Norml"/>
    <w:link w:val="Cmsor5Char"/>
    <w:qFormat/>
    <w:rsid w:val="001E48D4"/>
    <w:pPr>
      <w:keepNext/>
      <w:spacing w:line="240" w:lineRule="auto"/>
      <w:outlineLvl w:val="4"/>
    </w:pPr>
    <w:rPr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5Char">
    <w:name w:val="Címsor 5 Char"/>
    <w:basedOn w:val="Bekezdsalapbettpusa"/>
    <w:link w:val="Cmsor5"/>
    <w:rsid w:val="001E48D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CharCharCharChar">
    <w:name w:val="Char Char Char Char"/>
    <w:basedOn w:val="Norml"/>
    <w:rsid w:val="001E48D4"/>
    <w:pPr>
      <w:widowControl w:val="0"/>
      <w:suppressAutoHyphens/>
      <w:spacing w:after="160" w:line="240" w:lineRule="exact"/>
    </w:pPr>
    <w:rPr>
      <w:rFonts w:ascii="Tahoma" w:eastAsia="Lucida Sans Unicode" w:hAnsi="Tahoma"/>
      <w:sz w:val="20"/>
      <w:lang w:val="en-US" w:eastAsia="en-US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8A48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8A48C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FA6B36"/>
    <w:pPr>
      <w:spacing w:line="240" w:lineRule="auto"/>
      <w:jc w:val="center"/>
    </w:pPr>
    <w:rPr>
      <w:b/>
      <w:sz w:val="32"/>
    </w:rPr>
  </w:style>
  <w:style w:type="character" w:customStyle="1" w:styleId="CmChar">
    <w:name w:val="Cím Char"/>
    <w:basedOn w:val="Bekezdsalapbettpusa"/>
    <w:link w:val="Cm"/>
    <w:rsid w:val="00FA6B36"/>
    <w:rPr>
      <w:rFonts w:ascii="Times New Roman" w:eastAsia="Times New Roman" w:hAnsi="Times New Roman" w:cs="Times New Roman"/>
      <w:b/>
      <w:sz w:val="32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322A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682</Words>
  <Characters>4709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Girus András</dc:creator>
  <cp:lastModifiedBy>Girus András</cp:lastModifiedBy>
  <cp:revision>20</cp:revision>
  <dcterms:created xsi:type="dcterms:W3CDTF">2022-03-18T07:31:00Z</dcterms:created>
  <dcterms:modified xsi:type="dcterms:W3CDTF">2022-03-18T10:58:00Z</dcterms:modified>
</cp:coreProperties>
</file>