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5D13D4" w14:textId="77777777" w:rsidR="00130B95" w:rsidRDefault="00130B95" w:rsidP="00130B95">
      <w:pPr>
        <w:spacing w:after="0" w:line="240" w:lineRule="auto"/>
        <w:jc w:val="center"/>
        <w:rPr>
          <w:rFonts w:ascii="Times New Roman" w:eastAsia="Calibri" w:hAnsi="Times New Roman" w:cs="Times New Roman"/>
          <w:b/>
          <w:bCs/>
          <w:noProof/>
          <w:spacing w:val="20"/>
          <w:sz w:val="40"/>
          <w:szCs w:val="40"/>
          <w:u w:val="single"/>
        </w:rPr>
      </w:pPr>
      <w:r w:rsidRPr="00E47BE5">
        <w:rPr>
          <w:rFonts w:ascii="Times New Roman" w:eastAsia="Calibri" w:hAnsi="Times New Roman" w:cs="Times New Roman"/>
          <w:b/>
          <w:bCs/>
          <w:noProof/>
          <w:spacing w:val="20"/>
          <w:sz w:val="40"/>
          <w:szCs w:val="40"/>
          <w:u w:val="single"/>
        </w:rPr>
        <w:t>ELŐTERJESZTÉS</w:t>
      </w:r>
    </w:p>
    <w:p w14:paraId="23CE58FA" w14:textId="77777777" w:rsidR="00130B95" w:rsidRPr="00E47BE5" w:rsidRDefault="00130B95" w:rsidP="00130B95">
      <w:pPr>
        <w:spacing w:after="0" w:line="240" w:lineRule="auto"/>
        <w:jc w:val="center"/>
        <w:rPr>
          <w:rFonts w:ascii="Times New Roman" w:eastAsia="Calibri" w:hAnsi="Times New Roman" w:cs="Times New Roman"/>
          <w:b/>
          <w:bCs/>
          <w:spacing w:val="20"/>
          <w:sz w:val="40"/>
          <w:szCs w:val="40"/>
          <w:u w:val="single"/>
        </w:rPr>
      </w:pPr>
    </w:p>
    <w:p w14:paraId="3E3821B2" w14:textId="77777777" w:rsidR="00130B95" w:rsidRPr="00E47BE5" w:rsidRDefault="00130B95" w:rsidP="00130B95">
      <w:pPr>
        <w:spacing w:after="0" w:line="240" w:lineRule="auto"/>
        <w:jc w:val="center"/>
        <w:rPr>
          <w:rFonts w:ascii="Times New Roman" w:eastAsia="Calibri" w:hAnsi="Times New Roman" w:cs="Times New Roman"/>
          <w:sz w:val="28"/>
          <w:szCs w:val="28"/>
        </w:rPr>
      </w:pPr>
      <w:r w:rsidRPr="00E47BE5">
        <w:rPr>
          <w:rFonts w:ascii="Times New Roman" w:eastAsia="Calibri" w:hAnsi="Times New Roman" w:cs="Times New Roman"/>
          <w:sz w:val="28"/>
          <w:szCs w:val="28"/>
        </w:rPr>
        <w:t>Tiszavasvári Város Önkormányzata Képviselő-testületének</w:t>
      </w:r>
    </w:p>
    <w:p w14:paraId="0A719052" w14:textId="77777777" w:rsidR="00130B95" w:rsidRPr="00E47BE5" w:rsidRDefault="00130B95" w:rsidP="00130B9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b/>
          <w:bCs/>
          <w:sz w:val="28"/>
          <w:szCs w:val="28"/>
        </w:rPr>
        <w:t>2021</w:t>
      </w:r>
      <w:r w:rsidRPr="00E47BE5">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szeptember 30-án</w:t>
      </w:r>
      <w:r w:rsidRPr="00E47BE5">
        <w:rPr>
          <w:rFonts w:ascii="Times New Roman" w:eastAsia="Calibri" w:hAnsi="Times New Roman" w:cs="Times New Roman"/>
          <w:color w:val="FF0000"/>
          <w:sz w:val="28"/>
          <w:szCs w:val="28"/>
        </w:rPr>
        <w:t xml:space="preserve"> </w:t>
      </w:r>
      <w:r w:rsidRPr="00E47BE5">
        <w:rPr>
          <w:rFonts w:ascii="Times New Roman" w:eastAsia="Calibri" w:hAnsi="Times New Roman" w:cs="Times New Roman"/>
          <w:sz w:val="28"/>
          <w:szCs w:val="28"/>
        </w:rPr>
        <w:t xml:space="preserve">tartandó </w:t>
      </w:r>
      <w:r w:rsidRPr="006F627F">
        <w:rPr>
          <w:rFonts w:ascii="Times New Roman" w:eastAsia="Calibri" w:hAnsi="Times New Roman" w:cs="Times New Roman"/>
          <w:b/>
          <w:sz w:val="28"/>
          <w:szCs w:val="28"/>
          <w:u w:val="single"/>
        </w:rPr>
        <w:t xml:space="preserve">rendes </w:t>
      </w:r>
      <w:r>
        <w:rPr>
          <w:rFonts w:ascii="Times New Roman" w:eastAsia="Calibri" w:hAnsi="Times New Roman" w:cs="Times New Roman"/>
          <w:b/>
          <w:sz w:val="28"/>
          <w:szCs w:val="28"/>
          <w:u w:val="single"/>
        </w:rPr>
        <w:t>nyílt</w:t>
      </w:r>
      <w:r w:rsidRPr="006F627F">
        <w:rPr>
          <w:rFonts w:ascii="Times New Roman" w:eastAsia="Calibri" w:hAnsi="Times New Roman" w:cs="Times New Roman"/>
          <w:sz w:val="28"/>
          <w:szCs w:val="28"/>
          <w:u w:val="single"/>
        </w:rPr>
        <w:t xml:space="preserve"> t</w:t>
      </w:r>
      <w:r w:rsidRPr="00E47BE5">
        <w:rPr>
          <w:rFonts w:ascii="Times New Roman" w:eastAsia="Calibri" w:hAnsi="Times New Roman" w:cs="Times New Roman"/>
          <w:sz w:val="28"/>
          <w:szCs w:val="28"/>
        </w:rPr>
        <w:t>estületi ülésére</w:t>
      </w:r>
    </w:p>
    <w:p w14:paraId="41BA476C" w14:textId="77777777" w:rsidR="00130B95" w:rsidRPr="00E47BE5" w:rsidRDefault="00130B95" w:rsidP="00130B95">
      <w:pPr>
        <w:spacing w:after="0" w:line="240" w:lineRule="auto"/>
        <w:jc w:val="center"/>
        <w:rPr>
          <w:rFonts w:ascii="Times New Roman" w:eastAsia="Calibri" w:hAnsi="Times New Roman" w:cs="Times New Roman"/>
          <w:sz w:val="28"/>
          <w:szCs w:val="28"/>
        </w:rPr>
      </w:pPr>
    </w:p>
    <w:p w14:paraId="2252C577" w14:textId="77777777" w:rsidR="00130B95" w:rsidRPr="00E47BE5" w:rsidRDefault="00130B95" w:rsidP="00130B95">
      <w:pPr>
        <w:spacing w:after="0" w:line="240" w:lineRule="auto"/>
        <w:rPr>
          <w:rFonts w:ascii="Times New Roman" w:eastAsia="Calibri" w:hAnsi="Times New Roman" w:cs="Times New Roman"/>
          <w:sz w:val="16"/>
          <w:szCs w:val="16"/>
        </w:rPr>
      </w:pPr>
    </w:p>
    <w:p w14:paraId="5C6E27CB" w14:textId="77777777" w:rsidR="00130B95" w:rsidRPr="00E34AFD" w:rsidRDefault="00130B95" w:rsidP="00130B95">
      <w:pPr>
        <w:pStyle w:val="Listaszerbekezds"/>
        <w:ind w:left="0" w:right="98"/>
        <w:jc w:val="both"/>
        <w:rPr>
          <w:rFonts w:eastAsia="Calibri"/>
          <w:b/>
          <w:sz w:val="24"/>
          <w:szCs w:val="24"/>
        </w:rPr>
      </w:pPr>
      <w:r w:rsidRPr="00E47BE5">
        <w:rPr>
          <w:rFonts w:eastAsia="Calibri"/>
          <w:b/>
          <w:bCs/>
          <w:sz w:val="24"/>
          <w:u w:val="single"/>
        </w:rPr>
        <w:t>Az előterjesztés tárgya:</w:t>
      </w:r>
      <w:r>
        <w:rPr>
          <w:rFonts w:eastAsia="Calibri"/>
          <w:b/>
          <w:sz w:val="24"/>
          <w:szCs w:val="24"/>
        </w:rPr>
        <w:t xml:space="preserve"> A </w:t>
      </w:r>
      <w:proofErr w:type="spellStart"/>
      <w:r>
        <w:rPr>
          <w:rFonts w:eastAsia="Calibri"/>
          <w:b/>
          <w:sz w:val="24"/>
          <w:szCs w:val="24"/>
        </w:rPr>
        <w:t>Kornisné</w:t>
      </w:r>
      <w:proofErr w:type="spellEnd"/>
      <w:r>
        <w:rPr>
          <w:rFonts w:eastAsia="Calibri"/>
          <w:b/>
          <w:sz w:val="24"/>
          <w:szCs w:val="24"/>
        </w:rPr>
        <w:t xml:space="preserve"> </w:t>
      </w:r>
      <w:proofErr w:type="spellStart"/>
      <w:r>
        <w:rPr>
          <w:rFonts w:eastAsia="Calibri"/>
          <w:b/>
          <w:sz w:val="24"/>
          <w:szCs w:val="24"/>
        </w:rPr>
        <w:t>Liptay</w:t>
      </w:r>
      <w:proofErr w:type="spellEnd"/>
      <w:r>
        <w:rPr>
          <w:rFonts w:eastAsia="Calibri"/>
          <w:b/>
          <w:sz w:val="24"/>
          <w:szCs w:val="24"/>
        </w:rPr>
        <w:t xml:space="preserve"> Elza Szociális és Gyermekjóléti Központban történt ellenőrzések eredményeiről</w:t>
      </w:r>
    </w:p>
    <w:p w14:paraId="08F96E1E" w14:textId="77777777" w:rsidR="00130B95" w:rsidRPr="00E47BE5" w:rsidRDefault="00130B95" w:rsidP="00130B95">
      <w:pPr>
        <w:spacing w:after="0" w:line="240" w:lineRule="auto"/>
        <w:ind w:right="98"/>
        <w:jc w:val="both"/>
        <w:rPr>
          <w:rFonts w:ascii="Times New Roman" w:eastAsia="Calibri" w:hAnsi="Times New Roman" w:cs="Times New Roman"/>
          <w:sz w:val="16"/>
          <w:szCs w:val="16"/>
          <w:u w:val="single"/>
        </w:rPr>
      </w:pPr>
    </w:p>
    <w:p w14:paraId="6402206E" w14:textId="77777777" w:rsidR="00130B95" w:rsidRPr="00B51C8A" w:rsidRDefault="00130B95" w:rsidP="00130B95">
      <w:pPr>
        <w:spacing w:after="0" w:line="240" w:lineRule="auto"/>
        <w:rPr>
          <w:rFonts w:ascii="Times New Roman" w:eastAsia="Calibri" w:hAnsi="Times New Roman" w:cs="Times New Roman"/>
          <w:sz w:val="24"/>
          <w:szCs w:val="20"/>
          <w:u w:val="single"/>
        </w:rPr>
      </w:pPr>
      <w:r w:rsidRPr="00E47BE5">
        <w:rPr>
          <w:rFonts w:ascii="Times New Roman" w:eastAsia="Calibri" w:hAnsi="Times New Roman" w:cs="Times New Roman"/>
          <w:b/>
          <w:bCs/>
          <w:sz w:val="24"/>
          <w:szCs w:val="20"/>
          <w:u w:val="single"/>
        </w:rPr>
        <w:t>Melléklet:</w:t>
      </w:r>
      <w:r w:rsidRPr="00E47BE5">
        <w:rPr>
          <w:rFonts w:ascii="Times New Roman" w:eastAsia="Calibri" w:hAnsi="Times New Roman" w:cs="Times New Roman"/>
          <w:sz w:val="24"/>
          <w:szCs w:val="20"/>
        </w:rPr>
        <w:t xml:space="preserve"> </w:t>
      </w:r>
    </w:p>
    <w:p w14:paraId="40A30A41" w14:textId="77777777" w:rsidR="00130B95" w:rsidRPr="00E47BE5" w:rsidRDefault="00130B95" w:rsidP="00130B95">
      <w:pPr>
        <w:spacing w:after="0" w:line="240" w:lineRule="auto"/>
        <w:jc w:val="center"/>
        <w:rPr>
          <w:rFonts w:ascii="Times New Roman" w:eastAsia="Calibri" w:hAnsi="Times New Roman" w:cs="Times New Roman"/>
          <w:sz w:val="24"/>
          <w:szCs w:val="20"/>
        </w:rPr>
      </w:pPr>
    </w:p>
    <w:p w14:paraId="49CD47D7" w14:textId="77777777" w:rsidR="00130B95" w:rsidRPr="00F461AF" w:rsidRDefault="00130B95" w:rsidP="00130B95">
      <w:pPr>
        <w:tabs>
          <w:tab w:val="center" w:pos="7320"/>
        </w:tabs>
        <w:spacing w:after="0" w:line="240" w:lineRule="auto"/>
        <w:ind w:left="5245" w:hanging="5245"/>
        <w:jc w:val="both"/>
        <w:rPr>
          <w:rFonts w:ascii="Times New Roman" w:eastAsia="Calibri" w:hAnsi="Times New Roman" w:cs="Times New Roman"/>
          <w:sz w:val="24"/>
          <w:szCs w:val="20"/>
          <w:u w:val="single"/>
        </w:rPr>
      </w:pPr>
      <w:r w:rsidRPr="00E47BE5">
        <w:rPr>
          <w:rFonts w:ascii="Times New Roman" w:eastAsia="Calibri" w:hAnsi="Times New Roman" w:cs="Times New Roman"/>
          <w:b/>
          <w:bCs/>
          <w:sz w:val="24"/>
          <w:szCs w:val="20"/>
          <w:u w:val="single"/>
        </w:rPr>
        <w:t>Az előterjesztés előadója:</w:t>
      </w:r>
      <w:r w:rsidRPr="00E47BE5">
        <w:rPr>
          <w:rFonts w:ascii="Times New Roman" w:eastAsia="Calibri" w:hAnsi="Times New Roman" w:cs="Times New Roman"/>
          <w:b/>
          <w:bCs/>
          <w:sz w:val="24"/>
          <w:szCs w:val="20"/>
        </w:rPr>
        <w:t xml:space="preserve"> </w:t>
      </w:r>
      <w:r w:rsidRPr="00F461AF">
        <w:rPr>
          <w:rFonts w:ascii="Times New Roman" w:eastAsia="Calibri" w:hAnsi="Times New Roman" w:cs="Times New Roman"/>
          <w:bCs/>
          <w:sz w:val="24"/>
          <w:szCs w:val="20"/>
        </w:rPr>
        <w:t>Szőke Zoltán polgármester</w:t>
      </w:r>
    </w:p>
    <w:p w14:paraId="6349CFFB" w14:textId="77777777" w:rsidR="00130B95" w:rsidRPr="00E47BE5" w:rsidRDefault="00130B95" w:rsidP="00130B95">
      <w:pPr>
        <w:spacing w:after="0" w:line="240" w:lineRule="auto"/>
        <w:jc w:val="both"/>
        <w:rPr>
          <w:rFonts w:ascii="Times New Roman" w:eastAsia="Calibri" w:hAnsi="Times New Roman" w:cs="Times New Roman"/>
          <w:sz w:val="24"/>
          <w:szCs w:val="20"/>
        </w:rPr>
      </w:pPr>
    </w:p>
    <w:p w14:paraId="21BCB7F6" w14:textId="77777777" w:rsidR="00130B95" w:rsidRDefault="00130B95" w:rsidP="00130B95">
      <w:pPr>
        <w:spacing w:after="0" w:line="240" w:lineRule="auto"/>
        <w:rPr>
          <w:rFonts w:ascii="Times New Roman" w:eastAsia="Calibri" w:hAnsi="Times New Roman" w:cs="Times New Roman"/>
          <w:sz w:val="24"/>
          <w:szCs w:val="20"/>
        </w:rPr>
      </w:pPr>
      <w:r w:rsidRPr="00E47BE5">
        <w:rPr>
          <w:rFonts w:ascii="Times New Roman" w:eastAsia="Calibri" w:hAnsi="Times New Roman" w:cs="Times New Roman"/>
          <w:b/>
          <w:bCs/>
          <w:sz w:val="24"/>
          <w:szCs w:val="20"/>
          <w:u w:val="single"/>
        </w:rPr>
        <w:t>Az előterjesztés témafelelőse:</w:t>
      </w:r>
      <w:r w:rsidRPr="00E47BE5">
        <w:rPr>
          <w:rFonts w:ascii="Times New Roman" w:eastAsia="Calibri" w:hAnsi="Times New Roman" w:cs="Times New Roman"/>
          <w:sz w:val="24"/>
          <w:szCs w:val="20"/>
        </w:rPr>
        <w:t xml:space="preserve"> </w:t>
      </w:r>
      <w:r>
        <w:rPr>
          <w:rFonts w:ascii="Times New Roman" w:eastAsia="Calibri" w:hAnsi="Times New Roman" w:cs="Times New Roman"/>
          <w:sz w:val="24"/>
          <w:szCs w:val="20"/>
        </w:rPr>
        <w:t>Krasznainé dr. Csikós Magdolna Igazgatási és Szociálpolitikai Osztályvezető</w:t>
      </w:r>
    </w:p>
    <w:p w14:paraId="5FEA21CC" w14:textId="77777777" w:rsidR="00130B95" w:rsidRPr="00E47BE5" w:rsidRDefault="00130B95" w:rsidP="00130B95">
      <w:pPr>
        <w:spacing w:after="0" w:line="240" w:lineRule="auto"/>
        <w:rPr>
          <w:rFonts w:ascii="Times New Roman" w:eastAsia="Calibri" w:hAnsi="Times New Roman" w:cs="Times New Roman"/>
          <w:sz w:val="24"/>
          <w:szCs w:val="20"/>
          <w:u w:val="single"/>
        </w:rPr>
      </w:pPr>
    </w:p>
    <w:p w14:paraId="341F6940" w14:textId="77777777" w:rsidR="00130B95" w:rsidRPr="00E47BE5" w:rsidRDefault="00130B95" w:rsidP="00130B95">
      <w:pPr>
        <w:spacing w:after="0" w:line="240" w:lineRule="auto"/>
        <w:rPr>
          <w:rFonts w:ascii="Times New Roman" w:eastAsia="Calibri" w:hAnsi="Times New Roman" w:cs="Times New Roman"/>
          <w:sz w:val="24"/>
          <w:szCs w:val="20"/>
          <w:u w:val="single"/>
        </w:rPr>
      </w:pPr>
      <w:r w:rsidRPr="00E47BE5">
        <w:rPr>
          <w:rFonts w:ascii="Times New Roman" w:eastAsia="Calibri" w:hAnsi="Times New Roman" w:cs="Times New Roman"/>
          <w:b/>
          <w:bCs/>
          <w:sz w:val="24"/>
          <w:szCs w:val="20"/>
          <w:u w:val="single"/>
        </w:rPr>
        <w:t>Ügyiratszám</w:t>
      </w:r>
      <w:r w:rsidRPr="00E47BE5">
        <w:rPr>
          <w:rFonts w:ascii="Times New Roman" w:eastAsia="Calibri" w:hAnsi="Times New Roman" w:cs="Times New Roman"/>
          <w:b/>
          <w:bCs/>
          <w:sz w:val="24"/>
          <w:szCs w:val="20"/>
        </w:rPr>
        <w:t>:</w:t>
      </w:r>
      <w:r w:rsidRPr="00E47BE5">
        <w:rPr>
          <w:rFonts w:ascii="Times New Roman" w:eastAsia="Calibri" w:hAnsi="Times New Roman" w:cs="Times New Roman"/>
          <w:sz w:val="24"/>
          <w:szCs w:val="20"/>
        </w:rPr>
        <w:t xml:space="preserve"> </w:t>
      </w:r>
      <w:r>
        <w:rPr>
          <w:rFonts w:ascii="Times New Roman" w:eastAsia="Calibri" w:hAnsi="Times New Roman" w:cs="Times New Roman"/>
          <w:sz w:val="24"/>
          <w:szCs w:val="20"/>
        </w:rPr>
        <w:t>TPH/441-</w:t>
      </w:r>
      <w:r w:rsidR="001506E4">
        <w:rPr>
          <w:rFonts w:ascii="Times New Roman" w:eastAsia="Calibri" w:hAnsi="Times New Roman" w:cs="Times New Roman"/>
          <w:sz w:val="24"/>
          <w:szCs w:val="20"/>
        </w:rPr>
        <w:t>39</w:t>
      </w:r>
      <w:r>
        <w:rPr>
          <w:rFonts w:ascii="Times New Roman" w:eastAsia="Calibri" w:hAnsi="Times New Roman" w:cs="Times New Roman"/>
          <w:sz w:val="24"/>
          <w:szCs w:val="20"/>
        </w:rPr>
        <w:t>/2021.</w:t>
      </w:r>
    </w:p>
    <w:p w14:paraId="3415836F" w14:textId="77777777" w:rsidR="00130B95" w:rsidRPr="00E47BE5" w:rsidRDefault="00130B95" w:rsidP="00130B95">
      <w:pPr>
        <w:spacing w:after="0" w:line="240" w:lineRule="auto"/>
        <w:rPr>
          <w:rFonts w:ascii="Times New Roman" w:eastAsia="Calibri" w:hAnsi="Times New Roman" w:cs="Times New Roman"/>
          <w:sz w:val="24"/>
          <w:szCs w:val="20"/>
          <w:u w:val="single"/>
        </w:rPr>
      </w:pPr>
    </w:p>
    <w:p w14:paraId="3860023B" w14:textId="77777777" w:rsidR="00130B95" w:rsidRPr="00E47BE5" w:rsidRDefault="00130B95" w:rsidP="00130B95">
      <w:pPr>
        <w:spacing w:after="0" w:line="240" w:lineRule="auto"/>
        <w:rPr>
          <w:rFonts w:ascii="Times New Roman" w:eastAsia="Calibri" w:hAnsi="Times New Roman" w:cs="Times New Roman"/>
          <w:b/>
          <w:bCs/>
          <w:sz w:val="24"/>
          <w:szCs w:val="20"/>
          <w:u w:val="single"/>
        </w:rPr>
      </w:pPr>
      <w:r w:rsidRPr="00E47BE5">
        <w:rPr>
          <w:rFonts w:ascii="Times New Roman" w:eastAsia="Calibri" w:hAnsi="Times New Roman" w:cs="Times New Roman"/>
          <w:b/>
          <w:bCs/>
          <w:sz w:val="24"/>
          <w:szCs w:val="20"/>
          <w:u w:val="single"/>
        </w:rPr>
        <w:t>Az előterjesztést véleményező bizottságok a hatáskör megjelölésével:</w:t>
      </w:r>
    </w:p>
    <w:p w14:paraId="56426128" w14:textId="77777777" w:rsidR="00130B95" w:rsidRPr="00E47BE5" w:rsidRDefault="00130B95" w:rsidP="00130B95">
      <w:pPr>
        <w:spacing w:after="0" w:line="240" w:lineRule="auto"/>
        <w:rPr>
          <w:rFonts w:ascii="Times New Roman" w:eastAsia="Calibri" w:hAnsi="Times New Roman" w:cs="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130B95" w:rsidRPr="00E47BE5" w14:paraId="5EBBB898" w14:textId="77777777" w:rsidTr="00AF54DE">
        <w:tc>
          <w:tcPr>
            <w:tcW w:w="4658" w:type="dxa"/>
          </w:tcPr>
          <w:p w14:paraId="4B961F8F" w14:textId="77777777" w:rsidR="00130B95" w:rsidRPr="00E47BE5" w:rsidRDefault="00130B95" w:rsidP="00AF54DE">
            <w:pPr>
              <w:spacing w:after="0" w:line="240" w:lineRule="auto"/>
              <w:jc w:val="both"/>
              <w:rPr>
                <w:rFonts w:ascii="Times New Roman" w:eastAsia="Calibri" w:hAnsi="Times New Roman" w:cs="Times New Roman"/>
                <w:b/>
                <w:bCs/>
                <w:sz w:val="24"/>
                <w:szCs w:val="20"/>
              </w:rPr>
            </w:pPr>
            <w:r w:rsidRPr="00E47BE5">
              <w:rPr>
                <w:rFonts w:ascii="Times New Roman" w:eastAsia="Calibri" w:hAnsi="Times New Roman" w:cs="Times New Roman"/>
                <w:b/>
                <w:bCs/>
                <w:sz w:val="24"/>
                <w:szCs w:val="20"/>
              </w:rPr>
              <w:t>Bizottság</w:t>
            </w:r>
          </w:p>
        </w:tc>
        <w:tc>
          <w:tcPr>
            <w:tcW w:w="4630" w:type="dxa"/>
          </w:tcPr>
          <w:p w14:paraId="59459D98" w14:textId="77777777" w:rsidR="00130B95" w:rsidRPr="00E47BE5" w:rsidRDefault="00130B95" w:rsidP="00AF54DE">
            <w:pPr>
              <w:spacing w:after="0" w:line="240" w:lineRule="auto"/>
              <w:jc w:val="both"/>
              <w:rPr>
                <w:rFonts w:ascii="Times New Roman" w:eastAsia="Calibri" w:hAnsi="Times New Roman" w:cs="Times New Roman"/>
                <w:b/>
                <w:bCs/>
                <w:sz w:val="24"/>
                <w:szCs w:val="20"/>
              </w:rPr>
            </w:pPr>
            <w:r w:rsidRPr="00E47BE5">
              <w:rPr>
                <w:rFonts w:ascii="Times New Roman" w:eastAsia="Calibri" w:hAnsi="Times New Roman" w:cs="Times New Roman"/>
                <w:b/>
                <w:bCs/>
                <w:sz w:val="24"/>
                <w:szCs w:val="20"/>
              </w:rPr>
              <w:t>Hatáskör</w:t>
            </w:r>
          </w:p>
        </w:tc>
      </w:tr>
      <w:tr w:rsidR="00130B95" w:rsidRPr="00B51C8A" w14:paraId="2AE50D3B" w14:textId="77777777" w:rsidTr="00AF54DE">
        <w:tc>
          <w:tcPr>
            <w:tcW w:w="4658" w:type="dxa"/>
          </w:tcPr>
          <w:p w14:paraId="62A57A08" w14:textId="77777777" w:rsidR="00130B95" w:rsidRPr="00B51C8A" w:rsidRDefault="00130B95" w:rsidP="00AF54DE">
            <w:pPr>
              <w:spacing w:after="0" w:line="240" w:lineRule="auto"/>
              <w:jc w:val="both"/>
              <w:rPr>
                <w:rFonts w:ascii="Times New Roman" w:eastAsia="Calibri" w:hAnsi="Times New Roman" w:cs="Times New Roman"/>
                <w:sz w:val="24"/>
                <w:szCs w:val="20"/>
              </w:rPr>
            </w:pPr>
            <w:r>
              <w:rPr>
                <w:rFonts w:ascii="Times New Roman" w:eastAsia="Calibri" w:hAnsi="Times New Roman" w:cs="Times New Roman"/>
                <w:sz w:val="24"/>
                <w:szCs w:val="20"/>
              </w:rPr>
              <w:t>Pénzügyi és Ügyrendi Bizottság</w:t>
            </w:r>
          </w:p>
        </w:tc>
        <w:tc>
          <w:tcPr>
            <w:tcW w:w="4630" w:type="dxa"/>
          </w:tcPr>
          <w:p w14:paraId="01476472" w14:textId="77777777" w:rsidR="00130B95" w:rsidRPr="00B51C8A" w:rsidRDefault="00130B95" w:rsidP="00AF54DE">
            <w:pPr>
              <w:spacing w:after="0" w:line="240" w:lineRule="auto"/>
              <w:jc w:val="both"/>
              <w:rPr>
                <w:rFonts w:ascii="Times New Roman" w:eastAsia="Calibri" w:hAnsi="Times New Roman" w:cs="Times New Roman"/>
                <w:sz w:val="24"/>
                <w:szCs w:val="20"/>
              </w:rPr>
            </w:pPr>
            <w:r>
              <w:rPr>
                <w:rFonts w:ascii="Times New Roman" w:eastAsia="Calibri" w:hAnsi="Times New Roman" w:cs="Times New Roman"/>
                <w:sz w:val="24"/>
                <w:szCs w:val="20"/>
              </w:rPr>
              <w:t>SZMSZ 4. sz. melléklet 1.30. pont</w:t>
            </w:r>
          </w:p>
        </w:tc>
      </w:tr>
      <w:tr w:rsidR="00130B95" w:rsidRPr="00B51C8A" w14:paraId="7B90ADD2" w14:textId="77777777" w:rsidTr="00AF54DE">
        <w:tc>
          <w:tcPr>
            <w:tcW w:w="4658" w:type="dxa"/>
          </w:tcPr>
          <w:p w14:paraId="30396388" w14:textId="77777777" w:rsidR="00130B95" w:rsidRPr="00BC2735" w:rsidRDefault="00130B95" w:rsidP="00AF54DE">
            <w:pPr>
              <w:spacing w:after="0" w:line="240" w:lineRule="auto"/>
              <w:jc w:val="both"/>
              <w:rPr>
                <w:rFonts w:ascii="Times New Roman" w:eastAsia="Calibri" w:hAnsi="Times New Roman" w:cs="Times New Roman"/>
                <w:sz w:val="24"/>
                <w:szCs w:val="20"/>
              </w:rPr>
            </w:pPr>
            <w:r w:rsidRPr="00BC2735">
              <w:rPr>
                <w:rFonts w:ascii="Times New Roman" w:eastAsia="Calibri" w:hAnsi="Times New Roman" w:cs="Times New Roman"/>
                <w:sz w:val="24"/>
                <w:szCs w:val="20"/>
              </w:rPr>
              <w:t>Szociális és Humán Bizottság</w:t>
            </w:r>
          </w:p>
        </w:tc>
        <w:tc>
          <w:tcPr>
            <w:tcW w:w="4630" w:type="dxa"/>
          </w:tcPr>
          <w:p w14:paraId="24AC283F" w14:textId="77777777" w:rsidR="00130B95" w:rsidRPr="00BC2735" w:rsidRDefault="00130B95" w:rsidP="00AF54DE">
            <w:pPr>
              <w:spacing w:after="0" w:line="240" w:lineRule="auto"/>
              <w:jc w:val="both"/>
              <w:rPr>
                <w:rFonts w:ascii="Times New Roman" w:eastAsia="Calibri" w:hAnsi="Times New Roman" w:cs="Times New Roman"/>
                <w:sz w:val="24"/>
                <w:szCs w:val="20"/>
              </w:rPr>
            </w:pPr>
            <w:r w:rsidRPr="00BC2735">
              <w:rPr>
                <w:rFonts w:ascii="Times New Roman" w:eastAsia="Calibri" w:hAnsi="Times New Roman" w:cs="Times New Roman"/>
                <w:sz w:val="24"/>
                <w:szCs w:val="20"/>
              </w:rPr>
              <w:t>SZMSZ 5. melléklet 1.9. pont</w:t>
            </w:r>
          </w:p>
        </w:tc>
      </w:tr>
      <w:tr w:rsidR="00130B95" w:rsidRPr="00E47BE5" w14:paraId="33A1CD62" w14:textId="77777777" w:rsidTr="00AF54DE">
        <w:tc>
          <w:tcPr>
            <w:tcW w:w="4658" w:type="dxa"/>
          </w:tcPr>
          <w:p w14:paraId="78694AEF" w14:textId="77777777" w:rsidR="00130B95" w:rsidRPr="00E47BE5" w:rsidRDefault="00130B95" w:rsidP="00AF54DE">
            <w:pPr>
              <w:spacing w:after="0" w:line="240" w:lineRule="auto"/>
              <w:jc w:val="both"/>
              <w:rPr>
                <w:rFonts w:ascii="Times New Roman" w:eastAsia="Calibri" w:hAnsi="Times New Roman" w:cs="Times New Roman"/>
                <w:sz w:val="24"/>
                <w:szCs w:val="20"/>
              </w:rPr>
            </w:pPr>
          </w:p>
        </w:tc>
        <w:tc>
          <w:tcPr>
            <w:tcW w:w="4630" w:type="dxa"/>
          </w:tcPr>
          <w:p w14:paraId="7A6C9BCC" w14:textId="77777777" w:rsidR="00130B95" w:rsidRPr="00E47BE5" w:rsidRDefault="00130B95" w:rsidP="00AF54DE">
            <w:pPr>
              <w:spacing w:after="0" w:line="240" w:lineRule="auto"/>
              <w:jc w:val="both"/>
              <w:rPr>
                <w:rFonts w:ascii="Times New Roman" w:eastAsia="Calibri" w:hAnsi="Times New Roman" w:cs="Times New Roman"/>
                <w:sz w:val="24"/>
                <w:szCs w:val="20"/>
              </w:rPr>
            </w:pPr>
          </w:p>
        </w:tc>
      </w:tr>
    </w:tbl>
    <w:p w14:paraId="6150EE35" w14:textId="77777777" w:rsidR="00130B95" w:rsidRPr="00E47BE5" w:rsidRDefault="00130B95" w:rsidP="00130B95">
      <w:pPr>
        <w:spacing w:after="0" w:line="240" w:lineRule="auto"/>
        <w:rPr>
          <w:rFonts w:ascii="Times New Roman" w:eastAsia="Calibri" w:hAnsi="Times New Roman" w:cs="Times New Roman"/>
          <w:sz w:val="16"/>
          <w:szCs w:val="16"/>
          <w:u w:val="single"/>
        </w:rPr>
      </w:pPr>
    </w:p>
    <w:p w14:paraId="78CF5DA3" w14:textId="77777777" w:rsidR="00130B95" w:rsidRPr="00E47BE5" w:rsidRDefault="00130B95" w:rsidP="00130B95">
      <w:pPr>
        <w:spacing w:after="0" w:line="240" w:lineRule="auto"/>
        <w:rPr>
          <w:rFonts w:ascii="Times New Roman" w:eastAsia="Calibri" w:hAnsi="Times New Roman" w:cs="Times New Roman"/>
          <w:b/>
          <w:bCs/>
          <w:sz w:val="24"/>
          <w:szCs w:val="20"/>
          <w:u w:val="single"/>
        </w:rPr>
      </w:pPr>
      <w:r w:rsidRPr="00E47BE5">
        <w:rPr>
          <w:rFonts w:ascii="Times New Roman" w:eastAsia="Calibri" w:hAnsi="Times New Roman" w:cs="Times New Roman"/>
          <w:b/>
          <w:bCs/>
          <w:sz w:val="24"/>
          <w:szCs w:val="20"/>
          <w:u w:val="single"/>
        </w:rPr>
        <w:t>Az ülésre meghívni javasolt szervek, személyek:</w:t>
      </w:r>
    </w:p>
    <w:p w14:paraId="4648361E" w14:textId="77777777" w:rsidR="00130B95" w:rsidRPr="00E47BE5" w:rsidRDefault="00130B95" w:rsidP="00130B95">
      <w:pPr>
        <w:spacing w:after="0" w:line="240" w:lineRule="auto"/>
        <w:jc w:val="center"/>
        <w:rPr>
          <w:rFonts w:ascii="Times New Roman" w:eastAsia="Calibri" w:hAnsi="Times New Roman" w:cs="Times New Roman"/>
          <w:color w:val="000000"/>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8"/>
        <w:gridCol w:w="4650"/>
      </w:tblGrid>
      <w:tr w:rsidR="00130B95" w:rsidRPr="00E47BE5" w14:paraId="5F600CC5" w14:textId="77777777" w:rsidTr="00AF54DE">
        <w:tc>
          <w:tcPr>
            <w:tcW w:w="4638" w:type="dxa"/>
          </w:tcPr>
          <w:p w14:paraId="5B50F922" w14:textId="77777777" w:rsidR="00130B95" w:rsidRPr="00E47BE5" w:rsidRDefault="00130B95" w:rsidP="00AF54DE">
            <w:pPr>
              <w:spacing w:after="0" w:line="240" w:lineRule="auto"/>
              <w:jc w:val="both"/>
              <w:rPr>
                <w:rFonts w:ascii="Times New Roman" w:eastAsia="Calibri" w:hAnsi="Times New Roman" w:cs="Times New Roman"/>
                <w:sz w:val="24"/>
                <w:szCs w:val="20"/>
              </w:rPr>
            </w:pPr>
          </w:p>
        </w:tc>
        <w:tc>
          <w:tcPr>
            <w:tcW w:w="4650" w:type="dxa"/>
          </w:tcPr>
          <w:p w14:paraId="4C727E31" w14:textId="77777777" w:rsidR="00130B95" w:rsidRPr="00E47BE5" w:rsidRDefault="00130B95" w:rsidP="00AF54DE">
            <w:pPr>
              <w:spacing w:after="0" w:line="240" w:lineRule="auto"/>
              <w:jc w:val="both"/>
              <w:rPr>
                <w:rFonts w:ascii="Times New Roman" w:eastAsia="Calibri" w:hAnsi="Times New Roman" w:cs="Times New Roman"/>
                <w:color w:val="FF0000"/>
                <w:sz w:val="24"/>
                <w:szCs w:val="20"/>
              </w:rPr>
            </w:pPr>
          </w:p>
        </w:tc>
      </w:tr>
      <w:tr w:rsidR="00130B95" w:rsidRPr="00E47BE5" w14:paraId="5CA0A5BD" w14:textId="77777777" w:rsidTr="00AF54DE">
        <w:tc>
          <w:tcPr>
            <w:tcW w:w="4638" w:type="dxa"/>
          </w:tcPr>
          <w:p w14:paraId="02D6BBC9" w14:textId="77777777" w:rsidR="00130B95" w:rsidRPr="00BC2735" w:rsidRDefault="00130B95" w:rsidP="00AF54DE">
            <w:pPr>
              <w:spacing w:after="0" w:line="240" w:lineRule="auto"/>
              <w:jc w:val="both"/>
              <w:rPr>
                <w:rFonts w:ascii="Times New Roman" w:eastAsia="Calibri" w:hAnsi="Times New Roman" w:cs="Times New Roman"/>
                <w:sz w:val="24"/>
                <w:szCs w:val="24"/>
              </w:rPr>
            </w:pPr>
            <w:r w:rsidRPr="00BC2735">
              <w:rPr>
                <w:rFonts w:ascii="Times New Roman" w:eastAsia="Calibri" w:hAnsi="Times New Roman" w:cs="Times New Roman"/>
                <w:sz w:val="24"/>
                <w:szCs w:val="24"/>
              </w:rPr>
              <w:t>Makkai Jánosné</w:t>
            </w:r>
          </w:p>
          <w:p w14:paraId="02EEB5CF" w14:textId="77777777" w:rsidR="00130B95" w:rsidRPr="00BC2735" w:rsidRDefault="00130B95" w:rsidP="00AF54DE">
            <w:pPr>
              <w:spacing w:after="0" w:line="240" w:lineRule="auto"/>
              <w:jc w:val="both"/>
              <w:rPr>
                <w:rFonts w:ascii="Times New Roman" w:eastAsia="Calibri" w:hAnsi="Times New Roman" w:cs="Times New Roman"/>
                <w:sz w:val="24"/>
                <w:szCs w:val="24"/>
              </w:rPr>
            </w:pPr>
            <w:proofErr w:type="spellStart"/>
            <w:r w:rsidRPr="00BC2735">
              <w:rPr>
                <w:rFonts w:ascii="Times New Roman" w:eastAsia="Calibri" w:hAnsi="Times New Roman" w:cs="Times New Roman"/>
                <w:sz w:val="24"/>
                <w:szCs w:val="24"/>
              </w:rPr>
              <w:t>Kornisné</w:t>
            </w:r>
            <w:proofErr w:type="spellEnd"/>
            <w:r w:rsidRPr="00BC2735">
              <w:rPr>
                <w:rFonts w:ascii="Times New Roman" w:eastAsia="Calibri" w:hAnsi="Times New Roman" w:cs="Times New Roman"/>
                <w:sz w:val="24"/>
                <w:szCs w:val="24"/>
              </w:rPr>
              <w:t xml:space="preserve"> Központ intézményvezető</w:t>
            </w:r>
          </w:p>
        </w:tc>
        <w:tc>
          <w:tcPr>
            <w:tcW w:w="4650" w:type="dxa"/>
          </w:tcPr>
          <w:p w14:paraId="1AC18AFD" w14:textId="77777777" w:rsidR="00130B95" w:rsidRPr="00BC2735" w:rsidRDefault="00792210" w:rsidP="00AF54DE">
            <w:pPr>
              <w:spacing w:after="0" w:line="240" w:lineRule="auto"/>
              <w:jc w:val="both"/>
              <w:rPr>
                <w:rFonts w:ascii="Times New Roman" w:eastAsia="Calibri" w:hAnsi="Times New Roman" w:cs="Times New Roman"/>
                <w:color w:val="000000"/>
                <w:sz w:val="24"/>
                <w:szCs w:val="24"/>
              </w:rPr>
            </w:pPr>
            <w:hyperlink r:id="rId8" w:history="1">
              <w:r w:rsidR="00130B95" w:rsidRPr="00BC2735">
                <w:rPr>
                  <w:rStyle w:val="Hiperhivatkozs"/>
                  <w:rFonts w:ascii="Times New Roman" w:eastAsia="Calibri" w:hAnsi="Times New Roman" w:cs="Times New Roman"/>
                  <w:sz w:val="24"/>
                  <w:szCs w:val="24"/>
                </w:rPr>
                <w:t>szeszk@gmail.com</w:t>
              </w:r>
            </w:hyperlink>
          </w:p>
          <w:p w14:paraId="0DFDCCA6" w14:textId="77777777" w:rsidR="00130B95" w:rsidRPr="00BC2735" w:rsidRDefault="00130B95" w:rsidP="00AF54DE">
            <w:pPr>
              <w:spacing w:after="0" w:line="240" w:lineRule="auto"/>
              <w:jc w:val="both"/>
              <w:rPr>
                <w:rFonts w:ascii="Times New Roman" w:eastAsia="Calibri" w:hAnsi="Times New Roman" w:cs="Times New Roman"/>
                <w:color w:val="000000"/>
                <w:sz w:val="24"/>
                <w:szCs w:val="24"/>
              </w:rPr>
            </w:pPr>
          </w:p>
        </w:tc>
      </w:tr>
    </w:tbl>
    <w:p w14:paraId="1A032EA9" w14:textId="77777777" w:rsidR="00130B95" w:rsidRPr="00E47BE5" w:rsidRDefault="00130B95" w:rsidP="00130B95">
      <w:pPr>
        <w:spacing w:after="0" w:line="240" w:lineRule="auto"/>
        <w:rPr>
          <w:rFonts w:ascii="Times New Roman" w:eastAsia="Calibri" w:hAnsi="Times New Roman" w:cs="Times New Roman"/>
          <w:sz w:val="24"/>
          <w:szCs w:val="20"/>
        </w:rPr>
      </w:pPr>
    </w:p>
    <w:p w14:paraId="0721CB8F" w14:textId="77777777" w:rsidR="00130B95" w:rsidRPr="00E47BE5" w:rsidRDefault="00130B95" w:rsidP="00130B95">
      <w:pPr>
        <w:spacing w:after="0" w:line="240" w:lineRule="auto"/>
        <w:rPr>
          <w:rFonts w:ascii="Times New Roman" w:eastAsia="Calibri" w:hAnsi="Times New Roman" w:cs="Times New Roman"/>
          <w:sz w:val="24"/>
          <w:szCs w:val="20"/>
        </w:rPr>
      </w:pPr>
    </w:p>
    <w:p w14:paraId="368AEF56" w14:textId="77777777" w:rsidR="00130B95" w:rsidRPr="00E47BE5" w:rsidRDefault="00130B95" w:rsidP="00130B95">
      <w:pPr>
        <w:spacing w:after="0" w:line="240" w:lineRule="auto"/>
        <w:rPr>
          <w:rFonts w:ascii="Times New Roman" w:eastAsia="Calibri" w:hAnsi="Times New Roman" w:cs="Times New Roman"/>
          <w:b/>
          <w:bCs/>
          <w:sz w:val="24"/>
          <w:szCs w:val="20"/>
        </w:rPr>
      </w:pPr>
      <w:r w:rsidRPr="00E47BE5">
        <w:rPr>
          <w:rFonts w:ascii="Times New Roman" w:eastAsia="Calibri" w:hAnsi="Times New Roman" w:cs="Times New Roman"/>
          <w:sz w:val="24"/>
          <w:szCs w:val="20"/>
        </w:rPr>
        <w:t xml:space="preserve">Tiszavasvári, </w:t>
      </w:r>
      <w:r>
        <w:rPr>
          <w:rFonts w:ascii="Times New Roman" w:eastAsia="Calibri" w:hAnsi="Times New Roman" w:cs="Times New Roman"/>
          <w:sz w:val="24"/>
          <w:szCs w:val="20"/>
        </w:rPr>
        <w:t>2021. szeptember 24.</w:t>
      </w:r>
    </w:p>
    <w:p w14:paraId="0B0C8D8A" w14:textId="77777777" w:rsidR="00130B95" w:rsidRPr="00E47BE5" w:rsidRDefault="00130B95" w:rsidP="00130B95">
      <w:pPr>
        <w:spacing w:after="0" w:line="240" w:lineRule="auto"/>
        <w:rPr>
          <w:rFonts w:ascii="Times New Roman" w:eastAsia="Calibri" w:hAnsi="Times New Roman" w:cs="Times New Roman"/>
          <w:b/>
          <w:bCs/>
          <w:sz w:val="24"/>
          <w:szCs w:val="20"/>
        </w:rPr>
      </w:pPr>
    </w:p>
    <w:p w14:paraId="7B9E8BB2" w14:textId="77777777" w:rsidR="00130B95" w:rsidRPr="00E47BE5" w:rsidRDefault="00130B95" w:rsidP="00130B95">
      <w:pPr>
        <w:spacing w:after="0" w:line="240" w:lineRule="auto"/>
        <w:rPr>
          <w:rFonts w:ascii="Times New Roman" w:eastAsia="Calibri" w:hAnsi="Times New Roman" w:cs="Times New Roman"/>
          <w:b/>
          <w:bCs/>
          <w:sz w:val="24"/>
          <w:szCs w:val="20"/>
        </w:rPr>
      </w:pPr>
      <w:r w:rsidRPr="00E47BE5">
        <w:rPr>
          <w:rFonts w:ascii="Times New Roman" w:eastAsia="Calibri" w:hAnsi="Times New Roman" w:cs="Times New Roman"/>
          <w:b/>
          <w:bCs/>
          <w:sz w:val="24"/>
          <w:szCs w:val="20"/>
        </w:rPr>
        <w:t xml:space="preserve">            </w:t>
      </w:r>
    </w:p>
    <w:p w14:paraId="0C621E15" w14:textId="77777777" w:rsidR="00130B95" w:rsidRPr="00E47BE5" w:rsidRDefault="00130B95" w:rsidP="00130B95">
      <w:pPr>
        <w:spacing w:after="0" w:line="240" w:lineRule="auto"/>
        <w:rPr>
          <w:rFonts w:ascii="Times New Roman" w:eastAsia="Calibri" w:hAnsi="Times New Roman" w:cs="Times New Roman"/>
          <w:b/>
          <w:bCs/>
          <w:sz w:val="24"/>
          <w:szCs w:val="20"/>
        </w:rPr>
      </w:pPr>
    </w:p>
    <w:p w14:paraId="2B28CD31" w14:textId="77777777" w:rsidR="00130B95" w:rsidRPr="00E47BE5" w:rsidRDefault="00130B95" w:rsidP="00130B95">
      <w:pPr>
        <w:spacing w:after="0" w:line="240" w:lineRule="auto"/>
        <w:rPr>
          <w:rFonts w:ascii="Times New Roman" w:eastAsia="Calibri" w:hAnsi="Times New Roman" w:cs="Times New Roman"/>
          <w:b/>
          <w:bCs/>
          <w:sz w:val="24"/>
          <w:szCs w:val="20"/>
        </w:rPr>
      </w:pPr>
    </w:p>
    <w:p w14:paraId="5754A82B" w14:textId="77777777" w:rsidR="00130B95" w:rsidRPr="00E47BE5" w:rsidRDefault="00130B95" w:rsidP="00130B95">
      <w:pPr>
        <w:spacing w:after="0" w:line="240" w:lineRule="auto"/>
        <w:rPr>
          <w:rFonts w:ascii="Times New Roman" w:eastAsia="Calibri" w:hAnsi="Times New Roman" w:cs="Times New Roman"/>
          <w:b/>
          <w:bCs/>
          <w:sz w:val="24"/>
          <w:szCs w:val="20"/>
        </w:rPr>
      </w:pPr>
    </w:p>
    <w:p w14:paraId="65C44B84" w14:textId="77777777" w:rsidR="00130B95" w:rsidRPr="00E47BE5" w:rsidRDefault="00130B95" w:rsidP="00130B95">
      <w:pPr>
        <w:spacing w:after="0" w:line="240" w:lineRule="auto"/>
        <w:rPr>
          <w:rFonts w:ascii="Times New Roman" w:eastAsia="Calibri" w:hAnsi="Times New Roman" w:cs="Times New Roman"/>
          <w:sz w:val="24"/>
          <w:szCs w:val="20"/>
        </w:rPr>
      </w:pPr>
      <w:r w:rsidRPr="00E47BE5">
        <w:rPr>
          <w:rFonts w:ascii="Times New Roman" w:eastAsia="Calibri" w:hAnsi="Times New Roman" w:cs="Times New Roman"/>
          <w:b/>
          <w:bCs/>
          <w:sz w:val="24"/>
          <w:szCs w:val="20"/>
        </w:rPr>
        <w:t xml:space="preserve">                                                                       </w:t>
      </w:r>
      <w:r>
        <w:rPr>
          <w:rFonts w:ascii="Times New Roman" w:eastAsia="Calibri" w:hAnsi="Times New Roman" w:cs="Times New Roman"/>
          <w:b/>
          <w:bCs/>
          <w:sz w:val="24"/>
          <w:szCs w:val="20"/>
        </w:rPr>
        <w:t>Krasznainé dr. Csikós Magdolna</w:t>
      </w:r>
    </w:p>
    <w:p w14:paraId="3691F540" w14:textId="77777777" w:rsidR="00130B95" w:rsidRPr="00E47BE5" w:rsidRDefault="00130B95" w:rsidP="00130B95">
      <w:pPr>
        <w:spacing w:after="0" w:line="240" w:lineRule="auto"/>
        <w:rPr>
          <w:rFonts w:ascii="Times New Roman" w:eastAsia="Calibri" w:hAnsi="Times New Roman" w:cs="Times New Roman"/>
          <w:b/>
          <w:bCs/>
          <w:sz w:val="24"/>
          <w:szCs w:val="20"/>
        </w:rPr>
      </w:pPr>
      <w:r w:rsidRPr="00E47BE5">
        <w:rPr>
          <w:rFonts w:ascii="Times New Roman" w:eastAsia="Calibri" w:hAnsi="Times New Roman" w:cs="Times New Roman"/>
          <w:sz w:val="24"/>
          <w:szCs w:val="20"/>
        </w:rPr>
        <w:t xml:space="preserve">                                                                                        </w:t>
      </w:r>
      <w:r w:rsidRPr="00E47BE5">
        <w:rPr>
          <w:rFonts w:ascii="Times New Roman" w:eastAsia="Calibri" w:hAnsi="Times New Roman" w:cs="Times New Roman"/>
          <w:b/>
          <w:sz w:val="24"/>
          <w:szCs w:val="20"/>
        </w:rPr>
        <w:t>t</w:t>
      </w:r>
      <w:r w:rsidRPr="00E47BE5">
        <w:rPr>
          <w:rFonts w:ascii="Times New Roman" w:eastAsia="Calibri" w:hAnsi="Times New Roman" w:cs="Times New Roman"/>
          <w:b/>
          <w:bCs/>
          <w:sz w:val="24"/>
          <w:szCs w:val="20"/>
        </w:rPr>
        <w:t>émafelelős</w:t>
      </w:r>
    </w:p>
    <w:p w14:paraId="187A5A1D" w14:textId="77777777" w:rsidR="00130B95" w:rsidRPr="00E47BE5" w:rsidRDefault="00130B95" w:rsidP="00130B95">
      <w:pPr>
        <w:spacing w:after="0" w:line="240" w:lineRule="auto"/>
        <w:rPr>
          <w:rFonts w:ascii="Times New Roman" w:eastAsia="Calibri" w:hAnsi="Times New Roman" w:cs="Times New Roman"/>
          <w:b/>
          <w:bCs/>
          <w:smallCaps/>
          <w:spacing w:val="30"/>
          <w:sz w:val="40"/>
          <w:szCs w:val="40"/>
        </w:rPr>
      </w:pPr>
      <w:r w:rsidRPr="00E47BE5">
        <w:rPr>
          <w:rFonts w:ascii="Times New Roman" w:eastAsia="Calibri" w:hAnsi="Times New Roman" w:cs="Times New Roman"/>
          <w:b/>
          <w:bCs/>
          <w:sz w:val="24"/>
          <w:szCs w:val="20"/>
        </w:rPr>
        <w:br w:type="page"/>
      </w:r>
      <w:r>
        <w:rPr>
          <w:rFonts w:ascii="Times New Roman" w:eastAsia="Calibri" w:hAnsi="Times New Roman" w:cs="Times New Roman"/>
          <w:b/>
          <w:bCs/>
          <w:sz w:val="24"/>
          <w:szCs w:val="20"/>
        </w:rPr>
        <w:lastRenderedPageBreak/>
        <w:t xml:space="preserve">  </w:t>
      </w:r>
      <w:r w:rsidRPr="00E47BE5">
        <w:rPr>
          <w:rFonts w:ascii="Times New Roman" w:eastAsia="Calibri" w:hAnsi="Times New Roman" w:cs="Times New Roman"/>
          <w:b/>
          <w:bCs/>
          <w:smallCaps/>
          <w:spacing w:val="30"/>
          <w:sz w:val="40"/>
          <w:szCs w:val="40"/>
        </w:rPr>
        <w:t>Tiszavasvári Város Polgármesterétől</w:t>
      </w:r>
    </w:p>
    <w:p w14:paraId="28DFD76A" w14:textId="77777777" w:rsidR="00130B95" w:rsidRPr="00E47BE5" w:rsidRDefault="00130B95" w:rsidP="00130B95">
      <w:pPr>
        <w:spacing w:after="0" w:line="240" w:lineRule="auto"/>
        <w:jc w:val="center"/>
        <w:rPr>
          <w:rFonts w:ascii="Times New Roman" w:eastAsia="Calibri" w:hAnsi="Times New Roman" w:cs="Times New Roman"/>
        </w:rPr>
      </w:pPr>
      <w:r w:rsidRPr="00E47BE5">
        <w:rPr>
          <w:rFonts w:ascii="Times New Roman" w:eastAsia="Calibri" w:hAnsi="Times New Roman" w:cs="Times New Roman"/>
        </w:rPr>
        <w:t>4440 Tiszavasvári, Városháza tér 4. sz.</w:t>
      </w:r>
    </w:p>
    <w:p w14:paraId="2E57BEEC" w14:textId="77777777" w:rsidR="00130B95" w:rsidRPr="00E47BE5" w:rsidRDefault="00130B95" w:rsidP="00130B95">
      <w:pPr>
        <w:pBdr>
          <w:bottom w:val="double" w:sz="12" w:space="1" w:color="auto"/>
        </w:pBdr>
        <w:spacing w:after="0" w:line="240" w:lineRule="auto"/>
        <w:jc w:val="center"/>
        <w:rPr>
          <w:rFonts w:ascii="Times New Roman" w:eastAsia="Calibri" w:hAnsi="Times New Roman" w:cs="Times New Roman"/>
        </w:rPr>
      </w:pPr>
      <w:r w:rsidRPr="00E47BE5">
        <w:rPr>
          <w:rFonts w:ascii="Times New Roman" w:eastAsia="Calibri" w:hAnsi="Times New Roman" w:cs="Times New Roman"/>
        </w:rPr>
        <w:t>Tel.: 42/520–500 Fax.: 42/275–000 e–mail</w:t>
      </w:r>
      <w:r w:rsidRPr="00E47BE5">
        <w:rPr>
          <w:rFonts w:ascii="Times New Roman" w:eastAsia="Calibri" w:hAnsi="Times New Roman" w:cs="Times New Roman"/>
          <w:color w:val="000000"/>
        </w:rPr>
        <w:t xml:space="preserve">: </w:t>
      </w:r>
      <w:r w:rsidRPr="00E47BE5">
        <w:rPr>
          <w:rFonts w:ascii="Times New Roman" w:eastAsia="Calibri" w:hAnsi="Times New Roman" w:cs="Times New Roman"/>
          <w:color w:val="0000FF"/>
          <w:u w:val="single"/>
        </w:rPr>
        <w:t>tvonkph@tiszavasvari.hu</w:t>
      </w:r>
    </w:p>
    <w:p w14:paraId="77442D29" w14:textId="77777777" w:rsidR="00130B95" w:rsidRDefault="00130B95" w:rsidP="00130B95">
      <w:pPr>
        <w:spacing w:after="0" w:line="240" w:lineRule="auto"/>
        <w:rPr>
          <w:rFonts w:ascii="Times New Roman" w:eastAsia="Calibri" w:hAnsi="Times New Roman" w:cs="Times New Roman"/>
          <w:sz w:val="24"/>
          <w:szCs w:val="20"/>
        </w:rPr>
      </w:pPr>
      <w:r w:rsidRPr="00E47BE5">
        <w:rPr>
          <w:rFonts w:ascii="Times New Roman" w:eastAsia="Calibri" w:hAnsi="Times New Roman" w:cs="Times New Roman"/>
          <w:sz w:val="24"/>
          <w:szCs w:val="20"/>
        </w:rPr>
        <w:t xml:space="preserve">Témafelelős: </w:t>
      </w:r>
      <w:r>
        <w:rPr>
          <w:rFonts w:ascii="Times New Roman" w:eastAsia="Calibri" w:hAnsi="Times New Roman" w:cs="Times New Roman"/>
          <w:sz w:val="24"/>
          <w:szCs w:val="20"/>
        </w:rPr>
        <w:t>Krasznainé dr. Csikós Magdolna</w:t>
      </w:r>
    </w:p>
    <w:p w14:paraId="0D857E66" w14:textId="77777777" w:rsidR="00130B95" w:rsidRPr="00E47BE5" w:rsidRDefault="00130B95" w:rsidP="00130B95">
      <w:pPr>
        <w:spacing w:after="0" w:line="240" w:lineRule="auto"/>
        <w:rPr>
          <w:rFonts w:ascii="Times New Roman" w:eastAsia="Calibri" w:hAnsi="Times New Roman" w:cs="Times New Roman"/>
          <w:sz w:val="24"/>
          <w:szCs w:val="20"/>
        </w:rPr>
      </w:pPr>
    </w:p>
    <w:p w14:paraId="554ED64F" w14:textId="77777777" w:rsidR="00130B95" w:rsidRPr="00E47BE5" w:rsidRDefault="00130B95" w:rsidP="00130B95">
      <w:pPr>
        <w:spacing w:after="0" w:line="240" w:lineRule="auto"/>
        <w:jc w:val="center"/>
        <w:rPr>
          <w:rFonts w:ascii="Times New Roman" w:eastAsia="Calibri" w:hAnsi="Times New Roman" w:cs="Times New Roman"/>
          <w:b/>
          <w:bCs/>
          <w:sz w:val="24"/>
          <w:szCs w:val="20"/>
        </w:rPr>
      </w:pPr>
      <w:r w:rsidRPr="00E47BE5">
        <w:rPr>
          <w:rFonts w:ascii="Times New Roman" w:eastAsia="Calibri" w:hAnsi="Times New Roman" w:cs="Times New Roman"/>
          <w:b/>
          <w:bCs/>
          <w:sz w:val="24"/>
          <w:szCs w:val="20"/>
        </w:rPr>
        <w:t>E L Ő T E R J E S Z T É S</w:t>
      </w:r>
    </w:p>
    <w:p w14:paraId="4C808AF0" w14:textId="77777777" w:rsidR="00130B95" w:rsidRPr="00E47BE5" w:rsidRDefault="00130B95" w:rsidP="00130B95">
      <w:pPr>
        <w:spacing w:after="0" w:line="240" w:lineRule="auto"/>
        <w:jc w:val="center"/>
        <w:rPr>
          <w:rFonts w:ascii="Times New Roman" w:eastAsia="Calibri" w:hAnsi="Times New Roman" w:cs="Times New Roman"/>
          <w:b/>
          <w:bCs/>
          <w:sz w:val="24"/>
          <w:szCs w:val="20"/>
        </w:rPr>
      </w:pPr>
    </w:p>
    <w:p w14:paraId="7A5EE4C9" w14:textId="77777777" w:rsidR="00130B95" w:rsidRPr="00E5561B" w:rsidRDefault="00130B95" w:rsidP="00130B95">
      <w:pPr>
        <w:spacing w:after="0" w:line="240" w:lineRule="auto"/>
        <w:jc w:val="center"/>
        <w:rPr>
          <w:rFonts w:ascii="Times New Roman" w:eastAsia="Calibri" w:hAnsi="Times New Roman" w:cs="Times New Roman"/>
          <w:b/>
          <w:bCs/>
          <w:sz w:val="24"/>
          <w:szCs w:val="20"/>
        </w:rPr>
      </w:pPr>
      <w:r w:rsidRPr="00E47BE5">
        <w:rPr>
          <w:rFonts w:ascii="Times New Roman" w:eastAsia="Calibri" w:hAnsi="Times New Roman" w:cs="Times New Roman"/>
          <w:b/>
          <w:bCs/>
          <w:sz w:val="24"/>
          <w:szCs w:val="20"/>
        </w:rPr>
        <w:t>- a Képviselő-testülethez -</w:t>
      </w:r>
    </w:p>
    <w:p w14:paraId="257BFDCA" w14:textId="77777777" w:rsidR="00130B95" w:rsidRPr="00E34AFD" w:rsidRDefault="00130B95" w:rsidP="00130B95">
      <w:pPr>
        <w:pStyle w:val="Listaszerbekezds"/>
        <w:ind w:left="0" w:right="98"/>
        <w:jc w:val="center"/>
        <w:rPr>
          <w:rFonts w:eastAsia="Calibri"/>
          <w:b/>
          <w:sz w:val="24"/>
          <w:szCs w:val="24"/>
        </w:rPr>
      </w:pPr>
      <w:r>
        <w:rPr>
          <w:rFonts w:eastAsia="Calibri"/>
          <w:b/>
          <w:sz w:val="24"/>
          <w:szCs w:val="24"/>
        </w:rPr>
        <w:t xml:space="preserve">A </w:t>
      </w:r>
      <w:proofErr w:type="spellStart"/>
      <w:r>
        <w:rPr>
          <w:rFonts w:eastAsia="Calibri"/>
          <w:b/>
          <w:sz w:val="24"/>
          <w:szCs w:val="24"/>
        </w:rPr>
        <w:t>Kornisné</w:t>
      </w:r>
      <w:proofErr w:type="spellEnd"/>
      <w:r>
        <w:rPr>
          <w:rFonts w:eastAsia="Calibri"/>
          <w:b/>
          <w:sz w:val="24"/>
          <w:szCs w:val="24"/>
        </w:rPr>
        <w:t xml:space="preserve"> </w:t>
      </w:r>
      <w:proofErr w:type="spellStart"/>
      <w:r>
        <w:rPr>
          <w:rFonts w:eastAsia="Calibri"/>
          <w:b/>
          <w:sz w:val="24"/>
          <w:szCs w:val="24"/>
        </w:rPr>
        <w:t>Liptay</w:t>
      </w:r>
      <w:proofErr w:type="spellEnd"/>
      <w:r>
        <w:rPr>
          <w:rFonts w:eastAsia="Calibri"/>
          <w:b/>
          <w:sz w:val="24"/>
          <w:szCs w:val="24"/>
        </w:rPr>
        <w:t xml:space="preserve"> Elza Szociális és Gyermekjóléti Központban történt ellenőrzések eredményeiről</w:t>
      </w:r>
    </w:p>
    <w:p w14:paraId="20C3F125" w14:textId="77777777" w:rsidR="00130B95" w:rsidRDefault="00130B95" w:rsidP="00130B95">
      <w:pPr>
        <w:spacing w:after="0" w:line="240" w:lineRule="auto"/>
        <w:jc w:val="both"/>
        <w:rPr>
          <w:rFonts w:ascii="Times New Roman" w:eastAsia="Calibri" w:hAnsi="Times New Roman" w:cs="Times New Roman"/>
          <w:b/>
          <w:bCs/>
          <w:sz w:val="24"/>
          <w:szCs w:val="20"/>
        </w:rPr>
      </w:pPr>
    </w:p>
    <w:p w14:paraId="1806EC37" w14:textId="77777777" w:rsidR="00130B95" w:rsidRPr="00E47BE5" w:rsidRDefault="00130B95" w:rsidP="00130B95">
      <w:pPr>
        <w:spacing w:after="0" w:line="240" w:lineRule="auto"/>
        <w:jc w:val="both"/>
        <w:rPr>
          <w:rFonts w:ascii="Times New Roman" w:eastAsia="Calibri" w:hAnsi="Times New Roman" w:cs="Times New Roman"/>
          <w:b/>
          <w:bCs/>
          <w:sz w:val="24"/>
          <w:szCs w:val="20"/>
        </w:rPr>
      </w:pPr>
      <w:r w:rsidRPr="00E47BE5">
        <w:rPr>
          <w:rFonts w:ascii="Times New Roman" w:eastAsia="Calibri" w:hAnsi="Times New Roman" w:cs="Times New Roman"/>
          <w:b/>
          <w:bCs/>
          <w:sz w:val="24"/>
          <w:szCs w:val="20"/>
        </w:rPr>
        <w:t>Tisztelt Képviselő-testület!</w:t>
      </w:r>
    </w:p>
    <w:p w14:paraId="5CA0B04D" w14:textId="77777777" w:rsidR="00130B95" w:rsidRPr="008E249B" w:rsidRDefault="00130B95" w:rsidP="00130B95">
      <w:pPr>
        <w:spacing w:after="0" w:line="240" w:lineRule="auto"/>
        <w:jc w:val="both"/>
        <w:rPr>
          <w:rFonts w:ascii="Times New Roman" w:eastAsia="Calibri" w:hAnsi="Times New Roman" w:cs="Times New Roman"/>
          <w:b/>
          <w:bCs/>
          <w:sz w:val="24"/>
          <w:szCs w:val="24"/>
        </w:rPr>
      </w:pPr>
    </w:p>
    <w:p w14:paraId="1B986E44" w14:textId="77777777" w:rsidR="008E5F00" w:rsidRDefault="00D42A0B" w:rsidP="00D42A0B">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Liptay</w:t>
      </w:r>
      <w:proofErr w:type="spellEnd"/>
      <w:r>
        <w:rPr>
          <w:rFonts w:ascii="Times New Roman" w:hAnsi="Times New Roman" w:cs="Times New Roman"/>
          <w:sz w:val="24"/>
          <w:szCs w:val="24"/>
        </w:rPr>
        <w:t xml:space="preserve"> Elza Szociális és Gyermekjóléti Központ intézményben az utóbbi időszakban több ellenőrzés is lezajlott. </w:t>
      </w:r>
    </w:p>
    <w:p w14:paraId="41CAD695" w14:textId="77777777" w:rsidR="00D42A0B" w:rsidRDefault="00D42A0B" w:rsidP="004E6294">
      <w:pPr>
        <w:pStyle w:val="Listaszerbekezds"/>
        <w:numPr>
          <w:ilvl w:val="0"/>
          <w:numId w:val="1"/>
        </w:numPr>
        <w:ind w:left="0" w:firstLine="0"/>
        <w:jc w:val="both"/>
        <w:rPr>
          <w:sz w:val="24"/>
          <w:szCs w:val="24"/>
        </w:rPr>
      </w:pPr>
      <w:r w:rsidRPr="00D42A0B">
        <w:rPr>
          <w:sz w:val="24"/>
          <w:szCs w:val="24"/>
        </w:rPr>
        <w:t xml:space="preserve">A Szabolcs-Szatmár-Bereg Megyei </w:t>
      </w:r>
      <w:r w:rsidRPr="00D42A0B">
        <w:rPr>
          <w:b/>
          <w:sz w:val="24"/>
          <w:szCs w:val="24"/>
        </w:rPr>
        <w:t>Kormányhivatal Gyámügyi és Igazságügyi Főosztály Szociális és Gyámügyi Osztálya</w:t>
      </w:r>
      <w:r w:rsidRPr="00D42A0B">
        <w:rPr>
          <w:sz w:val="24"/>
          <w:szCs w:val="24"/>
        </w:rPr>
        <w:t xml:space="preserve"> </w:t>
      </w:r>
      <w:r>
        <w:rPr>
          <w:sz w:val="24"/>
          <w:szCs w:val="24"/>
        </w:rPr>
        <w:t xml:space="preserve">hatósági ellenőrzést kezdeményezett az intézmény </w:t>
      </w:r>
      <w:r w:rsidRPr="00D42A0B">
        <w:rPr>
          <w:b/>
          <w:sz w:val="24"/>
          <w:szCs w:val="24"/>
        </w:rPr>
        <w:t>család és gyermekjóléti központ és szolgálat tekintetében</w:t>
      </w:r>
      <w:r>
        <w:rPr>
          <w:sz w:val="24"/>
          <w:szCs w:val="24"/>
        </w:rPr>
        <w:t xml:space="preserve"> és kérte a vizsgálat lefolytatásához szükséges dokumentumok benyújtását 2021. július 28. napjáig. </w:t>
      </w:r>
    </w:p>
    <w:p w14:paraId="1D96EE98" w14:textId="77777777" w:rsidR="00D42A0B" w:rsidRPr="004E6294" w:rsidRDefault="00D42A0B" w:rsidP="004E6294">
      <w:pPr>
        <w:spacing w:after="0" w:line="240" w:lineRule="auto"/>
        <w:jc w:val="both"/>
        <w:rPr>
          <w:rFonts w:ascii="Times New Roman" w:hAnsi="Times New Roman" w:cs="Times New Roman"/>
          <w:sz w:val="24"/>
          <w:szCs w:val="24"/>
        </w:rPr>
      </w:pPr>
      <w:r w:rsidRPr="004E6294">
        <w:rPr>
          <w:rFonts w:ascii="Times New Roman" w:hAnsi="Times New Roman" w:cs="Times New Roman"/>
          <w:sz w:val="24"/>
          <w:szCs w:val="24"/>
        </w:rPr>
        <w:t xml:space="preserve">Az ellenőrzésbe a Nemzeti Szociálpolitikai Intézmény, mint módszertani intézmény bevonásra került. </w:t>
      </w:r>
    </w:p>
    <w:p w14:paraId="424BF63D" w14:textId="77777777" w:rsidR="00D42A0B" w:rsidRPr="004E6294" w:rsidRDefault="00D42A0B" w:rsidP="004E6294">
      <w:pPr>
        <w:spacing w:after="0" w:line="240" w:lineRule="auto"/>
        <w:jc w:val="both"/>
        <w:rPr>
          <w:rFonts w:ascii="Times New Roman" w:hAnsi="Times New Roman" w:cs="Times New Roman"/>
          <w:sz w:val="24"/>
          <w:szCs w:val="24"/>
        </w:rPr>
      </w:pPr>
      <w:r w:rsidRPr="004E6294">
        <w:rPr>
          <w:rFonts w:ascii="Times New Roman" w:hAnsi="Times New Roman" w:cs="Times New Roman"/>
          <w:sz w:val="24"/>
          <w:szCs w:val="24"/>
        </w:rPr>
        <w:t xml:space="preserve">Az ellenőrzés eredményének a jegyzőkönyvét Tiszavasvári Város Önkormányzata, mint fenntartó 2021. szeptember 2. napján kapta meg postai úton. </w:t>
      </w:r>
    </w:p>
    <w:p w14:paraId="773264C3" w14:textId="77777777" w:rsidR="00D42A0B" w:rsidRPr="004E6294" w:rsidRDefault="00D42A0B" w:rsidP="004E6294">
      <w:pPr>
        <w:spacing w:after="0" w:line="240" w:lineRule="auto"/>
        <w:jc w:val="both"/>
        <w:rPr>
          <w:rFonts w:ascii="Times New Roman" w:hAnsi="Times New Roman" w:cs="Times New Roman"/>
          <w:sz w:val="24"/>
          <w:szCs w:val="24"/>
        </w:rPr>
      </w:pPr>
      <w:r w:rsidRPr="004E6294">
        <w:rPr>
          <w:rFonts w:ascii="Times New Roman" w:hAnsi="Times New Roman" w:cs="Times New Roman"/>
          <w:sz w:val="24"/>
          <w:szCs w:val="24"/>
        </w:rPr>
        <w:t>A jegyzőkönyv az alábbi hiányosságok</w:t>
      </w:r>
      <w:r w:rsidR="00D11243" w:rsidRPr="004E6294">
        <w:rPr>
          <w:rFonts w:ascii="Times New Roman" w:hAnsi="Times New Roman" w:cs="Times New Roman"/>
          <w:sz w:val="24"/>
          <w:szCs w:val="24"/>
        </w:rPr>
        <w:t xml:space="preserve">at, észrevételeket tartalmazza, melyek kiküszöböléséről a fenntartó önkormányzat köteles intézkedni: </w:t>
      </w:r>
    </w:p>
    <w:p w14:paraId="63508E8A" w14:textId="77777777" w:rsidR="00D2455E" w:rsidRDefault="00D2455E" w:rsidP="00D42A0B">
      <w:pPr>
        <w:pStyle w:val="Listaszerbekezds"/>
        <w:jc w:val="both"/>
        <w:rPr>
          <w:sz w:val="24"/>
          <w:szCs w:val="24"/>
        </w:rPr>
      </w:pPr>
    </w:p>
    <w:p w14:paraId="24792E29" w14:textId="77777777" w:rsidR="00D11243" w:rsidRDefault="00D11243" w:rsidP="00D2455E">
      <w:pPr>
        <w:pStyle w:val="Listaszerbekezds"/>
        <w:numPr>
          <w:ilvl w:val="0"/>
          <w:numId w:val="2"/>
        </w:numPr>
        <w:ind w:left="709" w:firstLine="0"/>
        <w:jc w:val="both"/>
        <w:rPr>
          <w:sz w:val="24"/>
          <w:szCs w:val="24"/>
        </w:rPr>
      </w:pPr>
      <w:r w:rsidRPr="00533B73">
        <w:rPr>
          <w:b/>
          <w:sz w:val="24"/>
          <w:szCs w:val="24"/>
        </w:rPr>
        <w:t>A család és gyermekjóléti központ telephelyeként a szolgáltatói nyilvántartásban jelenleg a 4440 Tiszavasvári, Vasvári Pál u. 6. sz. alatti (volt Vöröskereszt) helyiség szerepel.</w:t>
      </w:r>
      <w:r>
        <w:rPr>
          <w:sz w:val="24"/>
          <w:szCs w:val="24"/>
        </w:rPr>
        <w:t xml:space="preserve"> Ez a telephely 2018. április 5. napjától lett a központ telephelyeként kijelölve, azonban felújításra szorult, mely költségvetési okokból csak 2019. évben valósult meg. Ezen időre azonban a családsegítő központ dolgozói létszáma és feladatai is akkorára bővültek, hogy ez a helyiség kicsinek bizonyul, valamint nem felel meg a tárgyi feltételeknek sem. Így a központ a továbbiakban is a Hősök u. 38. telephelyen található. </w:t>
      </w:r>
    </w:p>
    <w:p w14:paraId="57EC8F31" w14:textId="37BD31E4" w:rsidR="00D11243" w:rsidRDefault="00781680" w:rsidP="00D2455E">
      <w:pPr>
        <w:pStyle w:val="Listaszerbekezds"/>
        <w:ind w:left="709"/>
        <w:jc w:val="both"/>
        <w:rPr>
          <w:sz w:val="24"/>
          <w:szCs w:val="24"/>
        </w:rPr>
      </w:pPr>
      <w:r>
        <w:rPr>
          <w:sz w:val="24"/>
          <w:szCs w:val="24"/>
        </w:rPr>
        <w:t xml:space="preserve">A telephelyek tekintetében így működési </w:t>
      </w:r>
      <w:proofErr w:type="gramStart"/>
      <w:r>
        <w:rPr>
          <w:sz w:val="24"/>
          <w:szCs w:val="24"/>
        </w:rPr>
        <w:t>engedély módosításra</w:t>
      </w:r>
      <w:proofErr w:type="gramEnd"/>
      <w:r>
        <w:rPr>
          <w:sz w:val="24"/>
          <w:szCs w:val="24"/>
        </w:rPr>
        <w:t xml:space="preserve"> van szükség. </w:t>
      </w:r>
    </w:p>
    <w:p w14:paraId="293E42C3" w14:textId="77777777" w:rsidR="00533B73" w:rsidRDefault="00533B73" w:rsidP="00D2455E">
      <w:pPr>
        <w:pStyle w:val="Listaszerbekezds"/>
        <w:ind w:left="709"/>
        <w:jc w:val="both"/>
        <w:rPr>
          <w:sz w:val="24"/>
          <w:szCs w:val="24"/>
        </w:rPr>
      </w:pPr>
      <w:r>
        <w:rPr>
          <w:sz w:val="24"/>
          <w:szCs w:val="24"/>
        </w:rPr>
        <w:t xml:space="preserve">A Hősök u. 38. sz. alatti épület elég gyenge állapotban van, ezért az önkormányzat célja ennek a kiváltása, illetve az itt működő szolgáltatások máshová történő áthelyezése. Erre már történtek is lépések. </w:t>
      </w:r>
    </w:p>
    <w:p w14:paraId="54940543" w14:textId="702FC7C6" w:rsidR="00533B73" w:rsidRPr="00533B73" w:rsidRDefault="00533B73" w:rsidP="00D2455E">
      <w:pPr>
        <w:pStyle w:val="Listaszerbekezds"/>
        <w:ind w:left="709"/>
        <w:jc w:val="both"/>
        <w:rPr>
          <w:bCs/>
          <w:noProof/>
          <w:sz w:val="24"/>
          <w:szCs w:val="24"/>
        </w:rPr>
      </w:pPr>
      <w:r w:rsidRPr="00533B73">
        <w:rPr>
          <w:bCs/>
          <w:noProof/>
          <w:sz w:val="24"/>
          <w:szCs w:val="24"/>
        </w:rPr>
        <w:t xml:space="preserve">Egyedi kormányzati döntéssel biztosított támogatásból legkésőbb a következő év elején (2022) megkezdődhet a 4440 Tiszavasvári, Kabay János u. 23. sz. alatti önkormányzati épület felújítása, mely alkalmassá tehető a jelenleg Hősök úton lévő szolgáltatások </w:t>
      </w:r>
      <w:r w:rsidR="00781680">
        <w:rPr>
          <w:bCs/>
          <w:noProof/>
          <w:sz w:val="24"/>
          <w:szCs w:val="24"/>
        </w:rPr>
        <w:t xml:space="preserve">egy részének az </w:t>
      </w:r>
      <w:r w:rsidRPr="00533B73">
        <w:rPr>
          <w:bCs/>
          <w:noProof/>
          <w:sz w:val="24"/>
          <w:szCs w:val="24"/>
        </w:rPr>
        <w:t xml:space="preserve">elhelyezésére. </w:t>
      </w:r>
    </w:p>
    <w:p w14:paraId="4D9AADAF" w14:textId="77777777" w:rsidR="00533B73" w:rsidRPr="00533B73" w:rsidRDefault="00533B73" w:rsidP="00D2455E">
      <w:pPr>
        <w:pStyle w:val="NormlWeb"/>
        <w:spacing w:before="0" w:beforeAutospacing="0" w:after="0" w:afterAutospacing="0"/>
        <w:ind w:left="709"/>
        <w:jc w:val="both"/>
        <w:rPr>
          <w:b/>
        </w:rPr>
      </w:pPr>
      <w:r w:rsidRPr="00533B73">
        <w:rPr>
          <w:bCs/>
          <w:noProof/>
        </w:rPr>
        <w:t xml:space="preserve">A jelenleg elfogadott pályázatban az alábbi műszaki tartalommal szerepel ezen épület felújítása: </w:t>
      </w:r>
      <w:r w:rsidRPr="00533B73">
        <w:rPr>
          <w:bCs/>
          <w:color w:val="000000"/>
        </w:rPr>
        <w:t xml:space="preserve">a meglévő épület korszerűsítése, homlokzati és belső nyílászárók cseréje, homlokzati falak és födém hőszigetelése, belső burkolatok cseréje, teljes belső festés, szaniterek cseréje (meglévő víz- és szennyvíz vezeték meghagyásával), radiátorok cseréje, lámpatestek és elektromos szerelvények cseréje (a meglévő vezetékek meghagyásával). </w:t>
      </w:r>
    </w:p>
    <w:p w14:paraId="42060451" w14:textId="77777777" w:rsidR="00533B73" w:rsidRPr="00533B73" w:rsidRDefault="00533B73" w:rsidP="00D2455E">
      <w:pPr>
        <w:pStyle w:val="Listaszerbekezds"/>
        <w:ind w:hanging="11"/>
        <w:jc w:val="both"/>
        <w:rPr>
          <w:bCs/>
          <w:noProof/>
          <w:sz w:val="24"/>
          <w:szCs w:val="24"/>
        </w:rPr>
      </w:pPr>
      <w:r w:rsidRPr="00533B73">
        <w:rPr>
          <w:bCs/>
          <w:noProof/>
          <w:sz w:val="24"/>
          <w:szCs w:val="24"/>
        </w:rPr>
        <w:lastRenderedPageBreak/>
        <w:t xml:space="preserve">A képviselő-testület is már többször tárgyalta ezt a témát. </w:t>
      </w:r>
    </w:p>
    <w:p w14:paraId="7BE066EC" w14:textId="77777777" w:rsidR="00533B73" w:rsidRDefault="00533B73" w:rsidP="00D11243">
      <w:pPr>
        <w:pStyle w:val="Listaszerbekezds"/>
        <w:ind w:left="1440"/>
        <w:jc w:val="both"/>
        <w:rPr>
          <w:sz w:val="24"/>
          <w:szCs w:val="24"/>
        </w:rPr>
      </w:pPr>
    </w:p>
    <w:p w14:paraId="6AD96138" w14:textId="77777777" w:rsidR="00533B73" w:rsidRDefault="00533B73" w:rsidP="00D2455E">
      <w:pPr>
        <w:pStyle w:val="Listaszerbekezds"/>
        <w:ind w:left="709"/>
        <w:jc w:val="both"/>
        <w:rPr>
          <w:bCs/>
          <w:noProof/>
          <w:sz w:val="24"/>
          <w:szCs w:val="24"/>
        </w:rPr>
      </w:pPr>
      <w:r w:rsidRPr="00533B73">
        <w:rPr>
          <w:bCs/>
          <w:noProof/>
          <w:sz w:val="24"/>
          <w:szCs w:val="24"/>
        </w:rPr>
        <w:t xml:space="preserve">Jelenleg azonban az összes önkormányzati ingatlant számba véve a családsegítő központnak az elhelyezésére nem látunk másik épületet, mely megfelelne a tárgyi feltételeknek is, mint a korábbi, Hősök úti telephelye az intézménynek. </w:t>
      </w:r>
    </w:p>
    <w:p w14:paraId="30739A5B" w14:textId="77777777" w:rsidR="00533B73" w:rsidRPr="00533B73" w:rsidRDefault="00533B73" w:rsidP="00D2455E">
      <w:pPr>
        <w:pStyle w:val="Listaszerbekezds"/>
        <w:ind w:left="709"/>
        <w:jc w:val="both"/>
        <w:rPr>
          <w:b/>
          <w:bCs/>
          <w:noProof/>
          <w:sz w:val="24"/>
          <w:szCs w:val="24"/>
        </w:rPr>
      </w:pPr>
      <w:r w:rsidRPr="00533B73">
        <w:rPr>
          <w:b/>
          <w:bCs/>
          <w:noProof/>
          <w:sz w:val="24"/>
          <w:szCs w:val="24"/>
        </w:rPr>
        <w:t xml:space="preserve">Így javaslom a képviselő-testületnek, hogy fogadja el család és gyermekjóléti központ tekintetében az adatmódosítás kezdeményezését a telephely változtatásra a szolgáltatási nyilvántartási rendszerben a 4440 Tiszavasvári, Hősök u. 38. telephelyre, a jelenleg bejegyzett 4440 Tiszavasvári, Vasvári P. u. 6. sz. helyett. </w:t>
      </w:r>
    </w:p>
    <w:p w14:paraId="5DF55605" w14:textId="77777777" w:rsidR="00533B73" w:rsidRDefault="00533B73" w:rsidP="00D2455E">
      <w:pPr>
        <w:pStyle w:val="Listaszerbekezds"/>
        <w:ind w:left="709"/>
        <w:jc w:val="both"/>
        <w:rPr>
          <w:b/>
          <w:bCs/>
          <w:noProof/>
          <w:sz w:val="24"/>
          <w:szCs w:val="24"/>
        </w:rPr>
      </w:pPr>
      <w:r w:rsidRPr="00533B73">
        <w:rPr>
          <w:b/>
          <w:bCs/>
          <w:noProof/>
          <w:sz w:val="24"/>
          <w:szCs w:val="24"/>
        </w:rPr>
        <w:t xml:space="preserve">Ehhez az intézmény alapító okirat módosítására, szakmai program módosításra van szükség, melyekről </w:t>
      </w:r>
      <w:r w:rsidRPr="00781680">
        <w:rPr>
          <w:b/>
          <w:bCs/>
          <w:noProof/>
          <w:sz w:val="24"/>
          <w:szCs w:val="24"/>
          <w:u w:val="single"/>
        </w:rPr>
        <w:t>külön előterjesztések készülnek.</w:t>
      </w:r>
      <w:r w:rsidRPr="00533B73">
        <w:rPr>
          <w:b/>
          <w:bCs/>
          <w:noProof/>
          <w:sz w:val="24"/>
          <w:szCs w:val="24"/>
        </w:rPr>
        <w:t xml:space="preserve"> </w:t>
      </w:r>
    </w:p>
    <w:p w14:paraId="740FEFDC" w14:textId="4AC0E5EC" w:rsidR="00781680" w:rsidRDefault="00781680" w:rsidP="00D2455E">
      <w:pPr>
        <w:pStyle w:val="Listaszerbekezds"/>
        <w:ind w:left="709"/>
        <w:jc w:val="both"/>
        <w:rPr>
          <w:b/>
          <w:bCs/>
          <w:noProof/>
          <w:sz w:val="24"/>
          <w:szCs w:val="24"/>
        </w:rPr>
      </w:pPr>
      <w:r>
        <w:rPr>
          <w:b/>
          <w:bCs/>
          <w:noProof/>
          <w:sz w:val="24"/>
          <w:szCs w:val="24"/>
        </w:rPr>
        <w:t xml:space="preserve">A szakmai program, valamint a szervezeti és működési szabályzat módosításait a Szociális és Humán Bizottság saját hatáskörben tárgyalja. </w:t>
      </w:r>
    </w:p>
    <w:p w14:paraId="27F1EA2A" w14:textId="77777777" w:rsidR="00D2455E" w:rsidRPr="00533B73" w:rsidRDefault="00D2455E" w:rsidP="00533B73">
      <w:pPr>
        <w:pStyle w:val="Listaszerbekezds"/>
        <w:ind w:left="1416"/>
        <w:jc w:val="both"/>
        <w:rPr>
          <w:b/>
          <w:bCs/>
          <w:noProof/>
          <w:sz w:val="24"/>
          <w:szCs w:val="24"/>
        </w:rPr>
      </w:pPr>
    </w:p>
    <w:p w14:paraId="06B119C3" w14:textId="77777777" w:rsidR="00D2455E" w:rsidRDefault="00D2455E" w:rsidP="00D2455E">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Az ellenőrzésre reagálva a </w:t>
      </w:r>
      <w:proofErr w:type="spellStart"/>
      <w:r>
        <w:rPr>
          <w:rFonts w:ascii="Times New Roman" w:hAnsi="Times New Roman" w:cs="Times New Roman"/>
          <w:sz w:val="24"/>
          <w:szCs w:val="24"/>
        </w:rPr>
        <w:t>Kornisné</w:t>
      </w:r>
      <w:proofErr w:type="spellEnd"/>
      <w:r>
        <w:rPr>
          <w:rFonts w:ascii="Times New Roman" w:hAnsi="Times New Roman" w:cs="Times New Roman"/>
          <w:sz w:val="24"/>
          <w:szCs w:val="24"/>
        </w:rPr>
        <w:t xml:space="preserve"> központ intézményvezetője is megküldte részemre a telephely módosításokra vonatkozó kérelmét, melyet </w:t>
      </w:r>
      <w:r w:rsidRPr="00B86F4F">
        <w:rPr>
          <w:rFonts w:ascii="Times New Roman" w:hAnsi="Times New Roman" w:cs="Times New Roman"/>
          <w:b/>
          <w:sz w:val="24"/>
          <w:szCs w:val="24"/>
        </w:rPr>
        <w:t xml:space="preserve">az előterjesztés 1. sz. melléklete </w:t>
      </w:r>
      <w:r>
        <w:rPr>
          <w:rFonts w:ascii="Times New Roman" w:hAnsi="Times New Roman" w:cs="Times New Roman"/>
          <w:sz w:val="24"/>
          <w:szCs w:val="24"/>
        </w:rPr>
        <w:t xml:space="preserve">tartalmaz. </w:t>
      </w:r>
    </w:p>
    <w:p w14:paraId="533612C6" w14:textId="77777777" w:rsidR="00D2455E" w:rsidRDefault="00D2455E" w:rsidP="00D2455E">
      <w:pPr>
        <w:spacing w:after="0" w:line="240" w:lineRule="auto"/>
        <w:ind w:left="708"/>
        <w:jc w:val="both"/>
        <w:rPr>
          <w:rFonts w:ascii="Times New Roman" w:hAnsi="Times New Roman" w:cs="Times New Roman"/>
          <w:sz w:val="24"/>
          <w:szCs w:val="24"/>
        </w:rPr>
      </w:pPr>
    </w:p>
    <w:p w14:paraId="5C7B13F7" w14:textId="77777777" w:rsidR="00D2455E" w:rsidRDefault="00B86F4F" w:rsidP="00D2455E">
      <w:pPr>
        <w:spacing w:after="0" w:line="240" w:lineRule="auto"/>
        <w:ind w:left="708"/>
        <w:jc w:val="both"/>
        <w:rPr>
          <w:rFonts w:ascii="Times New Roman" w:hAnsi="Times New Roman" w:cs="Times New Roman"/>
          <w:sz w:val="24"/>
          <w:szCs w:val="24"/>
        </w:rPr>
      </w:pPr>
      <w:r>
        <w:rPr>
          <w:rFonts w:ascii="Times New Roman" w:hAnsi="Times New Roman" w:cs="Times New Roman"/>
          <w:sz w:val="24"/>
          <w:szCs w:val="24"/>
        </w:rPr>
        <w:t xml:space="preserve">Az intézményvezető kérelmében javasolja a </w:t>
      </w:r>
      <w:r w:rsidRPr="00B86F4F">
        <w:rPr>
          <w:rFonts w:ascii="Times New Roman" w:hAnsi="Times New Roman" w:cs="Times New Roman"/>
          <w:b/>
          <w:sz w:val="24"/>
          <w:szCs w:val="24"/>
        </w:rPr>
        <w:t xml:space="preserve">Vasvári Pál út 6. sz. alatti helyiségre a házi segítségnyújtás és a jelzőrendszeres házi segítségnyújtás átköltöztetését. </w:t>
      </w:r>
      <w:r>
        <w:rPr>
          <w:rFonts w:ascii="Times New Roman" w:hAnsi="Times New Roman" w:cs="Times New Roman"/>
          <w:sz w:val="24"/>
          <w:szCs w:val="24"/>
        </w:rPr>
        <w:t xml:space="preserve">Ehhez is szükség van a fenntartó részéről adatmódosítás kezdeményezésére a szolgáltatói nyilvántartási rendszerben, valamint az érintett szolgáltatások tekintetében a szakmai program és szervezeti és működési szabályzat módosításokra, valamint az intézmény alapító okirata módosítására is. Ezeket külön előterjesztés tartalmazza. </w:t>
      </w:r>
    </w:p>
    <w:p w14:paraId="78B9C2FE" w14:textId="77777777" w:rsidR="00B86F4F" w:rsidRDefault="00B86F4F" w:rsidP="00D2455E">
      <w:pPr>
        <w:spacing w:after="0" w:line="240" w:lineRule="auto"/>
        <w:ind w:left="708"/>
        <w:jc w:val="both"/>
        <w:rPr>
          <w:rFonts w:ascii="Times New Roman" w:hAnsi="Times New Roman" w:cs="Times New Roman"/>
          <w:sz w:val="24"/>
          <w:szCs w:val="24"/>
        </w:rPr>
      </w:pPr>
    </w:p>
    <w:p w14:paraId="097A896E" w14:textId="77777777" w:rsidR="005912C4" w:rsidRPr="005912C4" w:rsidRDefault="005912C4" w:rsidP="005912C4">
      <w:pPr>
        <w:pStyle w:val="Listaszerbekezds"/>
        <w:numPr>
          <w:ilvl w:val="0"/>
          <w:numId w:val="2"/>
        </w:numPr>
        <w:ind w:left="709" w:firstLine="0"/>
        <w:jc w:val="both"/>
        <w:rPr>
          <w:b/>
          <w:bCs/>
          <w:noProof/>
          <w:sz w:val="24"/>
          <w:szCs w:val="24"/>
        </w:rPr>
      </w:pPr>
      <w:r w:rsidRPr="005912C4">
        <w:rPr>
          <w:b/>
          <w:bCs/>
          <w:noProof/>
          <w:sz w:val="24"/>
          <w:szCs w:val="24"/>
        </w:rPr>
        <w:t xml:space="preserve">A kapcsolattartók személye a központ és szolgálat tekintetében is megváltozott. </w:t>
      </w:r>
    </w:p>
    <w:p w14:paraId="3CF6FDE1" w14:textId="77777777" w:rsidR="005912C4" w:rsidRPr="005912C4" w:rsidRDefault="005912C4" w:rsidP="005912C4">
      <w:pPr>
        <w:pStyle w:val="Listaszerbekezds"/>
        <w:jc w:val="both"/>
        <w:rPr>
          <w:bCs/>
          <w:noProof/>
          <w:sz w:val="24"/>
          <w:szCs w:val="24"/>
        </w:rPr>
      </w:pPr>
      <w:r w:rsidRPr="005912C4">
        <w:rPr>
          <w:bCs/>
          <w:noProof/>
          <w:sz w:val="24"/>
          <w:szCs w:val="24"/>
        </w:rPr>
        <w:t xml:space="preserve">A család és gyermekjóléti szolgálat megbízott szakmai vezetője, kapcsolattartó jelenleg: Gombos-Boczák Anita Elérhetőségei: telefon: 06304019081, e-mail cím: </w:t>
      </w:r>
      <w:hyperlink r:id="rId9" w:history="1">
        <w:r w:rsidRPr="005912C4">
          <w:rPr>
            <w:rStyle w:val="Hiperhivatkozs"/>
            <w:rFonts w:eastAsiaTheme="minorEastAsia"/>
            <w:bCs/>
            <w:noProof/>
            <w:sz w:val="24"/>
            <w:szCs w:val="24"/>
          </w:rPr>
          <w:t>boczaka@gmail.com</w:t>
        </w:r>
      </w:hyperlink>
    </w:p>
    <w:p w14:paraId="6A766E10" w14:textId="77777777" w:rsidR="005912C4" w:rsidRPr="005912C4" w:rsidRDefault="005912C4" w:rsidP="005912C4">
      <w:pPr>
        <w:pStyle w:val="Listaszerbekezds"/>
        <w:jc w:val="both"/>
        <w:rPr>
          <w:bCs/>
          <w:noProof/>
          <w:sz w:val="24"/>
          <w:szCs w:val="24"/>
        </w:rPr>
      </w:pPr>
      <w:r w:rsidRPr="005912C4">
        <w:rPr>
          <w:bCs/>
          <w:noProof/>
          <w:sz w:val="24"/>
          <w:szCs w:val="24"/>
        </w:rPr>
        <w:t xml:space="preserve">A család és gyermekjóléti központ megbízott szakmai vezetője, kapcsolattartó jelenleg: Lázár Zsolt Elérhetőségei: telefon: 06302463076, e-mail cím: </w:t>
      </w:r>
      <w:hyperlink r:id="rId10" w:history="1">
        <w:r w:rsidRPr="005912C4">
          <w:rPr>
            <w:rStyle w:val="Hiperhivatkozs"/>
            <w:rFonts w:eastAsiaTheme="minorEastAsia"/>
            <w:bCs/>
            <w:noProof/>
            <w:sz w:val="24"/>
            <w:szCs w:val="24"/>
          </w:rPr>
          <w:t>zsolt.lazar.0109@gmail.com</w:t>
        </w:r>
      </w:hyperlink>
    </w:p>
    <w:p w14:paraId="5C694709" w14:textId="77777777" w:rsidR="005912C4" w:rsidRDefault="005912C4" w:rsidP="005912C4">
      <w:pPr>
        <w:pStyle w:val="Listaszerbekezds"/>
        <w:jc w:val="both"/>
        <w:rPr>
          <w:b/>
          <w:bCs/>
          <w:noProof/>
          <w:sz w:val="24"/>
          <w:szCs w:val="24"/>
        </w:rPr>
      </w:pPr>
      <w:r w:rsidRPr="005912C4">
        <w:rPr>
          <w:b/>
          <w:bCs/>
          <w:noProof/>
          <w:sz w:val="24"/>
          <w:szCs w:val="24"/>
        </w:rPr>
        <w:t xml:space="preserve">Az erre vonatkozó adatmódosítás kezdeményezése a fenntartó részéről a szolgáltatói nyilvántartási rendszerben megtörtént. </w:t>
      </w:r>
    </w:p>
    <w:p w14:paraId="4DD6FB56" w14:textId="77777777" w:rsidR="00534162" w:rsidRPr="005912C4" w:rsidRDefault="00534162" w:rsidP="005912C4">
      <w:pPr>
        <w:pStyle w:val="Listaszerbekezds"/>
        <w:jc w:val="both"/>
        <w:rPr>
          <w:b/>
          <w:bCs/>
          <w:noProof/>
          <w:sz w:val="24"/>
          <w:szCs w:val="24"/>
        </w:rPr>
      </w:pPr>
    </w:p>
    <w:p w14:paraId="4B74EEA1" w14:textId="77777777" w:rsidR="0081242D" w:rsidRDefault="00534162" w:rsidP="006054DB">
      <w:pPr>
        <w:pStyle w:val="Listaszerbekezds"/>
        <w:numPr>
          <w:ilvl w:val="0"/>
          <w:numId w:val="2"/>
        </w:numPr>
        <w:ind w:left="709" w:firstLine="0"/>
        <w:jc w:val="both"/>
        <w:rPr>
          <w:sz w:val="24"/>
          <w:szCs w:val="24"/>
        </w:rPr>
      </w:pPr>
      <w:r w:rsidRPr="0006230B">
        <w:rPr>
          <w:b/>
          <w:sz w:val="24"/>
          <w:szCs w:val="24"/>
          <w:u w:val="single"/>
        </w:rPr>
        <w:t>A személyi feltételek biztosítása</w:t>
      </w:r>
      <w:r w:rsidRPr="00534162">
        <w:rPr>
          <w:b/>
          <w:sz w:val="24"/>
          <w:szCs w:val="24"/>
        </w:rPr>
        <w:t xml:space="preserve"> érdekében</w:t>
      </w:r>
      <w:r>
        <w:rPr>
          <w:sz w:val="24"/>
          <w:szCs w:val="24"/>
        </w:rPr>
        <w:t xml:space="preserve"> </w:t>
      </w:r>
      <w:r w:rsidR="0081242D">
        <w:rPr>
          <w:sz w:val="24"/>
          <w:szCs w:val="24"/>
        </w:rPr>
        <w:t xml:space="preserve">az alábbi intézkedések történtek: </w:t>
      </w:r>
    </w:p>
    <w:p w14:paraId="5FF36EE7" w14:textId="77777777" w:rsidR="00B86F4F" w:rsidRDefault="00534162" w:rsidP="0081242D">
      <w:pPr>
        <w:pStyle w:val="Listaszerbekezds"/>
        <w:ind w:left="709"/>
        <w:jc w:val="both"/>
        <w:rPr>
          <w:sz w:val="24"/>
          <w:szCs w:val="24"/>
        </w:rPr>
      </w:pPr>
      <w:r>
        <w:rPr>
          <w:sz w:val="24"/>
          <w:szCs w:val="24"/>
        </w:rPr>
        <w:t xml:space="preserve">2 fő esetében </w:t>
      </w:r>
      <w:r w:rsidRPr="00534162">
        <w:rPr>
          <w:b/>
          <w:sz w:val="24"/>
          <w:szCs w:val="24"/>
        </w:rPr>
        <w:t>kinevezés módosításra</w:t>
      </w:r>
      <w:r>
        <w:rPr>
          <w:sz w:val="24"/>
          <w:szCs w:val="24"/>
        </w:rPr>
        <w:t xml:space="preserve">, 2 fő esetében </w:t>
      </w:r>
      <w:r w:rsidRPr="00534162">
        <w:rPr>
          <w:b/>
          <w:sz w:val="24"/>
          <w:szCs w:val="24"/>
        </w:rPr>
        <w:t>munkaköri leírás módosításra</w:t>
      </w:r>
      <w:r>
        <w:rPr>
          <w:sz w:val="24"/>
          <w:szCs w:val="24"/>
        </w:rPr>
        <w:t xml:space="preserve"> volt szükség. Ezek megtörténtek. </w:t>
      </w:r>
    </w:p>
    <w:p w14:paraId="18F27AA6" w14:textId="77777777" w:rsidR="0081242D" w:rsidRPr="0081242D" w:rsidRDefault="0081242D" w:rsidP="0081242D">
      <w:pPr>
        <w:pStyle w:val="Listaszerbekezds"/>
        <w:jc w:val="both"/>
        <w:rPr>
          <w:bCs/>
          <w:noProof/>
          <w:sz w:val="24"/>
          <w:szCs w:val="24"/>
        </w:rPr>
      </w:pPr>
      <w:r w:rsidRPr="0081242D">
        <w:rPr>
          <w:bCs/>
          <w:noProof/>
          <w:sz w:val="24"/>
          <w:szCs w:val="24"/>
        </w:rPr>
        <w:t xml:space="preserve">1 fő esetmenedzser a Nemzeti Szociálpolitikai Intézet által indított szociális diagnóziskészítő esetmenedzser képzésre bejelentkezett, melynek tervezett kezdési időszaka: 2021. szeptember hónap. </w:t>
      </w:r>
    </w:p>
    <w:p w14:paraId="2957E6E8" w14:textId="77777777" w:rsidR="0081242D" w:rsidRPr="0081242D" w:rsidRDefault="0081242D" w:rsidP="0081242D">
      <w:pPr>
        <w:pStyle w:val="Listaszerbekezds"/>
        <w:ind w:left="709"/>
        <w:jc w:val="both"/>
        <w:rPr>
          <w:sz w:val="24"/>
          <w:szCs w:val="24"/>
        </w:rPr>
      </w:pPr>
      <w:r w:rsidRPr="0081242D">
        <w:rPr>
          <w:sz w:val="24"/>
          <w:szCs w:val="24"/>
        </w:rPr>
        <w:t xml:space="preserve">2 fő </w:t>
      </w:r>
      <w:r w:rsidRPr="0081242D">
        <w:rPr>
          <w:bCs/>
          <w:noProof/>
          <w:sz w:val="24"/>
          <w:szCs w:val="24"/>
        </w:rPr>
        <w:t>óvodai és iskolai szociális segítő jelentkezést adott le iskolai szociális munka szakirányú továbbképzésre.</w:t>
      </w:r>
    </w:p>
    <w:p w14:paraId="2C421964" w14:textId="77777777" w:rsidR="00D2455E" w:rsidRPr="00534162" w:rsidRDefault="0081242D" w:rsidP="0081242D">
      <w:pPr>
        <w:spacing w:after="0" w:line="240" w:lineRule="auto"/>
        <w:ind w:left="708"/>
        <w:jc w:val="both"/>
        <w:rPr>
          <w:rFonts w:ascii="Times New Roman" w:hAnsi="Times New Roman" w:cs="Times New Roman"/>
          <w:sz w:val="24"/>
          <w:szCs w:val="24"/>
        </w:rPr>
      </w:pPr>
      <w:r w:rsidRPr="0081242D">
        <w:rPr>
          <w:rFonts w:ascii="Times New Roman" w:hAnsi="Times New Roman" w:cs="Times New Roman"/>
          <w:bCs/>
          <w:noProof/>
          <w:sz w:val="24"/>
          <w:szCs w:val="24"/>
        </w:rPr>
        <w:t xml:space="preserve">Az ellenőrzés időpontjában 3 fő óvodai és iskolai szociális segítő állt alkalmazásban. </w:t>
      </w:r>
      <w:r>
        <w:rPr>
          <w:rFonts w:ascii="Times New Roman" w:hAnsi="Times New Roman" w:cs="Times New Roman"/>
          <w:bCs/>
          <w:noProof/>
          <w:sz w:val="24"/>
          <w:szCs w:val="24"/>
        </w:rPr>
        <w:t xml:space="preserve">Az ellenőrzési jegyzőkönyv alapján az intézményben a 4232 fő ellátotti gyermeklétszámhoz 4 fő óvodai és iskolai segítőt szükséges foglalkoztatni. </w:t>
      </w:r>
      <w:r w:rsidRPr="0081242D">
        <w:rPr>
          <w:rFonts w:ascii="Times New Roman" w:hAnsi="Times New Roman" w:cs="Times New Roman"/>
          <w:bCs/>
          <w:noProof/>
          <w:sz w:val="24"/>
          <w:szCs w:val="24"/>
        </w:rPr>
        <w:t xml:space="preserve">A 4 fő létszám azóta biztosítva van, hiszen a GYED-ről visszatért </w:t>
      </w:r>
      <w:r>
        <w:rPr>
          <w:rFonts w:ascii="Times New Roman" w:hAnsi="Times New Roman" w:cs="Times New Roman"/>
          <w:bCs/>
          <w:noProof/>
          <w:sz w:val="24"/>
          <w:szCs w:val="24"/>
        </w:rPr>
        <w:t xml:space="preserve">plusz 1 fő </w:t>
      </w:r>
      <w:r w:rsidRPr="0081242D">
        <w:rPr>
          <w:rFonts w:ascii="Times New Roman" w:hAnsi="Times New Roman" w:cs="Times New Roman"/>
          <w:bCs/>
          <w:noProof/>
          <w:sz w:val="24"/>
          <w:szCs w:val="24"/>
        </w:rPr>
        <w:t xml:space="preserve">munkavállaló, óvodai és iskolai szociális munkakörben kerül továbbfoglalkoztatva, mint ahogy </w:t>
      </w:r>
      <w:r w:rsidRPr="0081242D">
        <w:rPr>
          <w:rFonts w:ascii="Times New Roman" w:hAnsi="Times New Roman" w:cs="Times New Roman"/>
          <w:bCs/>
          <w:noProof/>
          <w:sz w:val="24"/>
          <w:szCs w:val="24"/>
        </w:rPr>
        <w:lastRenderedPageBreak/>
        <w:t xml:space="preserve">korábban is ebben a munkakörben dolgozott. </w:t>
      </w:r>
      <w:r>
        <w:rPr>
          <w:rFonts w:ascii="Times New Roman" w:hAnsi="Times New Roman" w:cs="Times New Roman"/>
          <w:bCs/>
          <w:noProof/>
          <w:sz w:val="24"/>
          <w:szCs w:val="24"/>
        </w:rPr>
        <w:t>I</w:t>
      </w:r>
      <w:r w:rsidRPr="0081242D">
        <w:rPr>
          <w:rFonts w:ascii="Times New Roman" w:hAnsi="Times New Roman" w:cs="Times New Roman"/>
          <w:bCs/>
          <w:noProof/>
          <w:sz w:val="24"/>
          <w:szCs w:val="24"/>
        </w:rPr>
        <w:t>skolai végzettsége: szociálpedagógus, mely megfelel a munkakörhöz.</w:t>
      </w:r>
      <w:r>
        <w:rPr>
          <w:rFonts w:ascii="Times New Roman" w:hAnsi="Times New Roman" w:cs="Times New Roman"/>
          <w:bCs/>
          <w:noProof/>
          <w:sz w:val="24"/>
          <w:szCs w:val="24"/>
        </w:rPr>
        <w:t xml:space="preserve"> </w:t>
      </w:r>
    </w:p>
    <w:p w14:paraId="7ED4D343" w14:textId="77777777" w:rsidR="00D2455E" w:rsidRDefault="00D2455E" w:rsidP="00D2455E">
      <w:pPr>
        <w:spacing w:after="0" w:line="240" w:lineRule="auto"/>
        <w:ind w:left="708"/>
        <w:jc w:val="both"/>
        <w:rPr>
          <w:rFonts w:ascii="Times New Roman" w:hAnsi="Times New Roman" w:cs="Times New Roman"/>
          <w:sz w:val="24"/>
          <w:szCs w:val="24"/>
        </w:rPr>
      </w:pPr>
    </w:p>
    <w:p w14:paraId="45B9AB8C" w14:textId="77777777" w:rsidR="00D2455E" w:rsidRDefault="003E0692" w:rsidP="003E0692">
      <w:pPr>
        <w:pStyle w:val="Listaszerbekezds"/>
        <w:numPr>
          <w:ilvl w:val="0"/>
          <w:numId w:val="2"/>
        </w:numPr>
        <w:ind w:left="709" w:firstLine="0"/>
        <w:jc w:val="both"/>
        <w:rPr>
          <w:sz w:val="24"/>
          <w:szCs w:val="24"/>
        </w:rPr>
      </w:pPr>
      <w:r>
        <w:rPr>
          <w:sz w:val="24"/>
          <w:szCs w:val="24"/>
        </w:rPr>
        <w:t xml:space="preserve">Az ellenőrzési jegyzőkönyv az intézmény </w:t>
      </w:r>
      <w:r w:rsidRPr="0006230B">
        <w:rPr>
          <w:sz w:val="24"/>
          <w:szCs w:val="24"/>
          <w:u w:val="single"/>
        </w:rPr>
        <w:t>továbbképzési tervében</w:t>
      </w:r>
      <w:r>
        <w:rPr>
          <w:sz w:val="24"/>
          <w:szCs w:val="24"/>
        </w:rPr>
        <w:t xml:space="preserve"> kisebb hiányosságokat talált. Ezek a jövőben pótlásra kerülnek. </w:t>
      </w:r>
    </w:p>
    <w:p w14:paraId="7EF6FD96" w14:textId="77777777" w:rsidR="0006230B" w:rsidRDefault="0006230B" w:rsidP="0006230B">
      <w:pPr>
        <w:pStyle w:val="Listaszerbekezds"/>
        <w:ind w:left="709"/>
        <w:jc w:val="both"/>
        <w:rPr>
          <w:sz w:val="24"/>
          <w:szCs w:val="24"/>
        </w:rPr>
      </w:pPr>
    </w:p>
    <w:p w14:paraId="646B5AA0" w14:textId="77777777" w:rsidR="003E0692" w:rsidRPr="0006230B" w:rsidRDefault="0006230B" w:rsidP="003E0692">
      <w:pPr>
        <w:pStyle w:val="Listaszerbekezds"/>
        <w:numPr>
          <w:ilvl w:val="0"/>
          <w:numId w:val="2"/>
        </w:numPr>
        <w:ind w:left="709" w:firstLine="0"/>
        <w:jc w:val="both"/>
        <w:rPr>
          <w:sz w:val="24"/>
          <w:szCs w:val="24"/>
          <w:u w:val="single"/>
        </w:rPr>
      </w:pPr>
      <w:r w:rsidRPr="0006230B">
        <w:rPr>
          <w:sz w:val="24"/>
          <w:szCs w:val="24"/>
          <w:u w:val="single"/>
        </w:rPr>
        <w:t xml:space="preserve">Az alábbi szakmai </w:t>
      </w:r>
      <w:r>
        <w:rPr>
          <w:sz w:val="24"/>
          <w:szCs w:val="24"/>
          <w:u w:val="single"/>
        </w:rPr>
        <w:t>észrevételek</w:t>
      </w:r>
      <w:r w:rsidRPr="0006230B">
        <w:rPr>
          <w:sz w:val="24"/>
          <w:szCs w:val="24"/>
          <w:u w:val="single"/>
        </w:rPr>
        <w:t xml:space="preserve"> kerültek még megállapításra: </w:t>
      </w:r>
    </w:p>
    <w:p w14:paraId="0580A523" w14:textId="77777777" w:rsidR="0006230B" w:rsidRDefault="0006230B" w:rsidP="0006230B">
      <w:pPr>
        <w:pStyle w:val="Listaszerbekezds"/>
        <w:ind w:left="709"/>
        <w:jc w:val="both"/>
        <w:rPr>
          <w:sz w:val="24"/>
          <w:szCs w:val="24"/>
        </w:rPr>
      </w:pPr>
      <w:r>
        <w:rPr>
          <w:sz w:val="24"/>
          <w:szCs w:val="24"/>
        </w:rPr>
        <w:t xml:space="preserve">A család és gyermekjóléti szolgálat és a jelzőrendszer tagjainak képviselői között, előre meghatározott témakörben, évente legalább hat alkalommal szakmaközi megbeszélést kell tervezni. </w:t>
      </w:r>
    </w:p>
    <w:p w14:paraId="334BF09B" w14:textId="77777777" w:rsidR="0006230B" w:rsidRDefault="0006230B" w:rsidP="0006230B">
      <w:pPr>
        <w:spacing w:after="0" w:line="240" w:lineRule="auto"/>
        <w:ind w:left="709"/>
        <w:jc w:val="both"/>
        <w:rPr>
          <w:rFonts w:ascii="Times New Roman" w:hAnsi="Times New Roman" w:cs="Times New Roman"/>
          <w:bCs/>
          <w:noProof/>
          <w:sz w:val="24"/>
          <w:szCs w:val="24"/>
        </w:rPr>
      </w:pPr>
      <w:r w:rsidRPr="0006230B">
        <w:rPr>
          <w:rFonts w:ascii="Times New Roman" w:hAnsi="Times New Roman" w:cs="Times New Roman"/>
          <w:bCs/>
          <w:noProof/>
          <w:sz w:val="24"/>
          <w:szCs w:val="24"/>
        </w:rPr>
        <w:t xml:space="preserve">A család és gyermekjóléti szolgálat a jelzőrendszer tagjaival 2021. szeptember 8. és 15. napjain már tartott szakmaközi megbeszéléseket. A korábbi időszakban ezeket a személyes találkozókat a járványidőszak nagyban nehezítette. 2021. december 31. napjáig így az év hátralévő részében ezek a megbeszélések sűrűbben kerülnek összehívásra, hogy az évi 6 alkalom megtartásra kerülhessen. </w:t>
      </w:r>
    </w:p>
    <w:p w14:paraId="035A2954" w14:textId="77777777" w:rsidR="0006230B" w:rsidRDefault="0006230B" w:rsidP="0006230B">
      <w:pPr>
        <w:spacing w:after="0" w:line="240" w:lineRule="auto"/>
        <w:jc w:val="both"/>
        <w:rPr>
          <w:rFonts w:ascii="Times New Roman" w:hAnsi="Times New Roman" w:cs="Times New Roman"/>
          <w:bCs/>
          <w:noProof/>
          <w:sz w:val="24"/>
          <w:szCs w:val="24"/>
        </w:rPr>
      </w:pPr>
    </w:p>
    <w:p w14:paraId="34F025C7" w14:textId="77777777" w:rsidR="0006230B" w:rsidRPr="0006230B" w:rsidRDefault="0006230B" w:rsidP="0006230B">
      <w:pPr>
        <w:spacing w:after="0" w:line="240" w:lineRule="auto"/>
        <w:ind w:left="705"/>
        <w:jc w:val="both"/>
        <w:rPr>
          <w:rFonts w:ascii="Times New Roman" w:hAnsi="Times New Roman" w:cs="Times New Roman"/>
          <w:bCs/>
          <w:noProof/>
          <w:sz w:val="24"/>
          <w:szCs w:val="24"/>
        </w:rPr>
      </w:pPr>
      <w:r>
        <w:rPr>
          <w:rFonts w:ascii="Times New Roman" w:hAnsi="Times New Roman" w:cs="Times New Roman"/>
          <w:bCs/>
          <w:noProof/>
          <w:sz w:val="24"/>
          <w:szCs w:val="24"/>
        </w:rPr>
        <w:t xml:space="preserve">Az intézmény nem biztosította a családkonzultációt, családterápiát, családi döntéshozó konferenciákat. </w:t>
      </w:r>
    </w:p>
    <w:p w14:paraId="7BE607D9" w14:textId="77777777" w:rsidR="0006230B" w:rsidRPr="0006230B" w:rsidRDefault="0006230B" w:rsidP="0006230B">
      <w:pPr>
        <w:spacing w:after="0" w:line="240" w:lineRule="auto"/>
        <w:ind w:left="708"/>
        <w:jc w:val="both"/>
        <w:rPr>
          <w:rFonts w:ascii="Times New Roman" w:hAnsi="Times New Roman" w:cs="Times New Roman"/>
          <w:bCs/>
          <w:noProof/>
          <w:sz w:val="24"/>
          <w:szCs w:val="24"/>
        </w:rPr>
      </w:pPr>
      <w:r w:rsidRPr="0006230B">
        <w:rPr>
          <w:rFonts w:ascii="Times New Roman" w:hAnsi="Times New Roman" w:cs="Times New Roman"/>
          <w:bCs/>
          <w:noProof/>
          <w:sz w:val="24"/>
          <w:szCs w:val="24"/>
        </w:rPr>
        <w:t xml:space="preserve">A korábbi időszakban szakemberhiánnyal küzdött az intézmény, így az előírt családkonzultációkat, családterápiát, családi döntéshozó konferenciákat nem tudták biztosítani. Az elkövetkező időszakban egyeztetések történnek ezen feladat biztosítására is, hogy milyen módon, belső vagy külső szakemberrel biztosítja azt az intézmény. </w:t>
      </w:r>
    </w:p>
    <w:p w14:paraId="42C817C1" w14:textId="77777777" w:rsidR="0006230B" w:rsidRDefault="0006230B" w:rsidP="0006230B">
      <w:pPr>
        <w:pStyle w:val="Listaszerbekezds"/>
        <w:jc w:val="both"/>
        <w:rPr>
          <w:bCs/>
          <w:noProof/>
          <w:sz w:val="24"/>
          <w:szCs w:val="24"/>
        </w:rPr>
      </w:pPr>
    </w:p>
    <w:p w14:paraId="11440DC6" w14:textId="77777777" w:rsidR="0006230B" w:rsidRPr="0006230B" w:rsidRDefault="0006230B" w:rsidP="0006230B">
      <w:pPr>
        <w:pStyle w:val="Listaszerbekezds"/>
        <w:jc w:val="both"/>
        <w:rPr>
          <w:bCs/>
          <w:noProof/>
          <w:sz w:val="24"/>
          <w:szCs w:val="24"/>
        </w:rPr>
      </w:pPr>
      <w:r>
        <w:rPr>
          <w:bCs/>
          <w:noProof/>
          <w:sz w:val="24"/>
          <w:szCs w:val="24"/>
        </w:rPr>
        <w:t xml:space="preserve">A felügyelt kapcsolattartás esetén a gyámhivatal tájékoztatása kötelező. </w:t>
      </w:r>
    </w:p>
    <w:p w14:paraId="7AD1236B" w14:textId="77777777" w:rsidR="0006230B" w:rsidRPr="0006230B" w:rsidRDefault="0006230B" w:rsidP="0006230B">
      <w:pPr>
        <w:spacing w:after="0" w:line="240" w:lineRule="auto"/>
        <w:ind w:left="708"/>
        <w:jc w:val="both"/>
        <w:rPr>
          <w:rFonts w:ascii="Times New Roman" w:hAnsi="Times New Roman" w:cs="Times New Roman"/>
          <w:sz w:val="24"/>
          <w:szCs w:val="24"/>
        </w:rPr>
      </w:pPr>
      <w:r w:rsidRPr="0006230B">
        <w:rPr>
          <w:rFonts w:ascii="Times New Roman" w:hAnsi="Times New Roman" w:cs="Times New Roman"/>
          <w:bCs/>
          <w:noProof/>
          <w:sz w:val="24"/>
          <w:szCs w:val="24"/>
        </w:rPr>
        <w:t xml:space="preserve">A beküldött adatlapon adminisztrációs hiba miatt tévesen szerepelt a gyámhivatal tájékoztatásáról szóló adatszolgáltatás. A felügyelt kapcsolattartások esetében minden esetben megtörténik a gyámhivatal tájékoztatása az előírt jogszabályi követelményeknek megfelelően. </w:t>
      </w:r>
    </w:p>
    <w:p w14:paraId="4448AC71" w14:textId="77777777" w:rsidR="0006230B" w:rsidRDefault="0006230B" w:rsidP="0006230B">
      <w:pPr>
        <w:spacing w:after="0" w:line="240" w:lineRule="auto"/>
        <w:jc w:val="both"/>
        <w:rPr>
          <w:rFonts w:ascii="Times New Roman" w:hAnsi="Times New Roman" w:cs="Times New Roman"/>
          <w:sz w:val="24"/>
          <w:szCs w:val="24"/>
        </w:rPr>
      </w:pPr>
    </w:p>
    <w:p w14:paraId="330C4C89" w14:textId="77777777" w:rsidR="0006230B" w:rsidRPr="0006230B" w:rsidRDefault="0006230B" w:rsidP="0006230B">
      <w:pPr>
        <w:spacing w:after="0" w:line="240" w:lineRule="auto"/>
        <w:ind w:left="705"/>
        <w:jc w:val="both"/>
        <w:rPr>
          <w:rFonts w:ascii="Times New Roman" w:hAnsi="Times New Roman" w:cs="Times New Roman"/>
          <w:sz w:val="24"/>
          <w:szCs w:val="24"/>
        </w:rPr>
      </w:pPr>
      <w:r>
        <w:rPr>
          <w:rFonts w:ascii="Times New Roman" w:hAnsi="Times New Roman" w:cs="Times New Roman"/>
          <w:sz w:val="24"/>
          <w:szCs w:val="24"/>
        </w:rPr>
        <w:t xml:space="preserve">A nevelésbe vétel esetén a megfelelő adatlap kitöltésére hívták fel a figyelmet, illetve arra, hogy köteles az esetmenedzser a gyermeket a gondozási helyén felkeresni. </w:t>
      </w:r>
    </w:p>
    <w:p w14:paraId="79E0E34E" w14:textId="77777777" w:rsidR="0006230B" w:rsidRPr="0006230B" w:rsidRDefault="0006230B" w:rsidP="0006230B">
      <w:pPr>
        <w:spacing w:after="0" w:line="240" w:lineRule="auto"/>
        <w:ind w:left="708"/>
        <w:jc w:val="both"/>
        <w:rPr>
          <w:rFonts w:ascii="Times New Roman" w:hAnsi="Times New Roman" w:cs="Times New Roman"/>
          <w:sz w:val="24"/>
          <w:szCs w:val="24"/>
        </w:rPr>
      </w:pPr>
      <w:r w:rsidRPr="0006230B">
        <w:rPr>
          <w:rFonts w:ascii="Times New Roman" w:hAnsi="Times New Roman" w:cs="Times New Roman"/>
          <w:bCs/>
          <w:noProof/>
          <w:sz w:val="24"/>
          <w:szCs w:val="24"/>
        </w:rPr>
        <w:t xml:space="preserve">2021. július 1. napjától a dokumentálás a GYVR informatikai rendszer felületén történik, így a nevelésbe vett gyermek családgondozása esetén is az adott rendszerben igyekeznek dolgozni a kollégák. A jegyzőkönyvben leírtak alapján a gyermek felkeresésére a gondozási helyén a későbbiekben kiemeltebb figyelmet fordít az intézmény. </w:t>
      </w:r>
    </w:p>
    <w:p w14:paraId="437D28BD" w14:textId="77777777" w:rsidR="0006230B" w:rsidRPr="0006230B" w:rsidRDefault="0006230B" w:rsidP="0006230B">
      <w:pPr>
        <w:pStyle w:val="Listaszerbekezds"/>
        <w:ind w:left="709"/>
        <w:jc w:val="both"/>
        <w:rPr>
          <w:sz w:val="24"/>
          <w:szCs w:val="24"/>
        </w:rPr>
      </w:pPr>
    </w:p>
    <w:p w14:paraId="3390A8D0" w14:textId="77777777" w:rsidR="00D2455E" w:rsidRDefault="00B80EA1" w:rsidP="004E6294">
      <w:pPr>
        <w:pStyle w:val="Listaszerbekezds"/>
        <w:numPr>
          <w:ilvl w:val="0"/>
          <w:numId w:val="1"/>
        </w:numPr>
        <w:ind w:left="0" w:firstLine="0"/>
        <w:jc w:val="both"/>
        <w:rPr>
          <w:b/>
          <w:sz w:val="24"/>
          <w:szCs w:val="24"/>
        </w:rPr>
      </w:pPr>
      <w:r>
        <w:rPr>
          <w:sz w:val="24"/>
          <w:szCs w:val="24"/>
        </w:rPr>
        <w:t xml:space="preserve">2021. augusztus 9. napján minősítő szemle keretében ellenőrzésre került a </w:t>
      </w:r>
      <w:proofErr w:type="spellStart"/>
      <w:r w:rsidRPr="00B80EA1">
        <w:rPr>
          <w:b/>
          <w:sz w:val="24"/>
          <w:szCs w:val="24"/>
        </w:rPr>
        <w:t>Kornisné</w:t>
      </w:r>
      <w:proofErr w:type="spellEnd"/>
      <w:r w:rsidRPr="00B80EA1">
        <w:rPr>
          <w:b/>
          <w:sz w:val="24"/>
          <w:szCs w:val="24"/>
        </w:rPr>
        <w:t xml:space="preserve"> K</w:t>
      </w:r>
      <w:r>
        <w:rPr>
          <w:b/>
          <w:sz w:val="24"/>
          <w:szCs w:val="24"/>
        </w:rPr>
        <w:t>özpont főzőkonyhája a NÉBIH részéről.</w:t>
      </w:r>
      <w:r>
        <w:rPr>
          <w:sz w:val="24"/>
          <w:szCs w:val="24"/>
        </w:rPr>
        <w:t xml:space="preserve"> Ennek eredményeképpen a konyha </w:t>
      </w:r>
      <w:r w:rsidRPr="00B80EA1">
        <w:rPr>
          <w:b/>
          <w:sz w:val="24"/>
          <w:szCs w:val="24"/>
        </w:rPr>
        <w:t xml:space="preserve">2021. évi minősítése 65 %, azaz elégséges (2) eredményt kapott. </w:t>
      </w:r>
    </w:p>
    <w:p w14:paraId="4FA8F859" w14:textId="1E82B386" w:rsidR="00B80EA1" w:rsidRDefault="00B80EA1" w:rsidP="00B80EA1">
      <w:pPr>
        <w:pStyle w:val="Listaszerbekezds"/>
        <w:ind w:left="0"/>
        <w:jc w:val="both"/>
        <w:rPr>
          <w:sz w:val="24"/>
          <w:szCs w:val="24"/>
        </w:rPr>
      </w:pPr>
      <w:r w:rsidRPr="00B80EA1">
        <w:rPr>
          <w:sz w:val="24"/>
          <w:szCs w:val="24"/>
        </w:rPr>
        <w:t xml:space="preserve">A 2018. évi </w:t>
      </w:r>
      <w:r>
        <w:rPr>
          <w:sz w:val="24"/>
          <w:szCs w:val="24"/>
        </w:rPr>
        <w:t xml:space="preserve">minősítést követően – melynek végleges eredménye 54 % volt – a főzőkonyha élelmiszer-higiéniai, élelmiszer-biztonsági és élelmiszer-minőségi állapota kis mértékben javult. A korábbi hiányosságok egy része kiküszöbölésre került, de új észrevételeket is tartalmaz a jegyzőkönyv. </w:t>
      </w:r>
      <w:r w:rsidR="002E7D3E">
        <w:rPr>
          <w:sz w:val="24"/>
          <w:szCs w:val="24"/>
        </w:rPr>
        <w:t xml:space="preserve">A hiányosságok nagyobb része üzemeltetés szervezéssel javítható lenne, illetve több esetben olyan jellegű hibákat tartalmaz, melyek személyi mulasztásokon alapulnak, valamint már a 3 évvel ezelőtti, 2018. évi </w:t>
      </w:r>
      <w:r w:rsidR="00411600">
        <w:rPr>
          <w:sz w:val="24"/>
          <w:szCs w:val="24"/>
        </w:rPr>
        <w:t xml:space="preserve">felülvizsgálatkor is felmerültek. </w:t>
      </w:r>
    </w:p>
    <w:p w14:paraId="172DD899" w14:textId="61A4B257" w:rsidR="00411600" w:rsidRDefault="00411600" w:rsidP="00B80EA1">
      <w:pPr>
        <w:pStyle w:val="Listaszerbekezds"/>
        <w:ind w:left="0"/>
        <w:jc w:val="both"/>
        <w:rPr>
          <w:sz w:val="24"/>
          <w:szCs w:val="24"/>
        </w:rPr>
      </w:pPr>
      <w:r>
        <w:rPr>
          <w:sz w:val="24"/>
          <w:szCs w:val="24"/>
        </w:rPr>
        <w:t xml:space="preserve">A hibák kisebb része viszont csak fejlesztéssel, beruházással orvosolható. Ezek a következők: </w:t>
      </w:r>
    </w:p>
    <w:p w14:paraId="065AAC3E" w14:textId="5FFC5116" w:rsidR="00411600" w:rsidRDefault="00411600" w:rsidP="00411600">
      <w:pPr>
        <w:pStyle w:val="Listaszerbekezds"/>
        <w:numPr>
          <w:ilvl w:val="0"/>
          <w:numId w:val="6"/>
        </w:numPr>
        <w:jc w:val="both"/>
        <w:rPr>
          <w:sz w:val="24"/>
          <w:szCs w:val="24"/>
        </w:rPr>
      </w:pPr>
      <w:r>
        <w:rPr>
          <w:sz w:val="24"/>
          <w:szCs w:val="24"/>
        </w:rPr>
        <w:t>új elszívó berendezés beszerzése</w:t>
      </w:r>
    </w:p>
    <w:p w14:paraId="6DBFA9FB" w14:textId="7305E8A6" w:rsidR="00411600" w:rsidRDefault="00411600" w:rsidP="00411600">
      <w:pPr>
        <w:pStyle w:val="Listaszerbekezds"/>
        <w:numPr>
          <w:ilvl w:val="0"/>
          <w:numId w:val="6"/>
        </w:numPr>
        <w:jc w:val="both"/>
        <w:rPr>
          <w:sz w:val="24"/>
          <w:szCs w:val="24"/>
        </w:rPr>
      </w:pPr>
      <w:r>
        <w:rPr>
          <w:sz w:val="24"/>
          <w:szCs w:val="24"/>
        </w:rPr>
        <w:lastRenderedPageBreak/>
        <w:t>nyílászáró beszerelés a zöldségelőkészítő és a főzőtér közzé, külön mosogató helyiség kialakítása a szállító edények és a kocsik mosására</w:t>
      </w:r>
    </w:p>
    <w:p w14:paraId="44BB0D62" w14:textId="6DB06D2E" w:rsidR="00411600" w:rsidRDefault="00411600" w:rsidP="00411600">
      <w:pPr>
        <w:pStyle w:val="Listaszerbekezds"/>
        <w:numPr>
          <w:ilvl w:val="0"/>
          <w:numId w:val="6"/>
        </w:numPr>
        <w:jc w:val="both"/>
        <w:rPr>
          <w:sz w:val="24"/>
          <w:szCs w:val="24"/>
        </w:rPr>
      </w:pPr>
      <w:r>
        <w:rPr>
          <w:sz w:val="24"/>
          <w:szCs w:val="24"/>
        </w:rPr>
        <w:t>nyílászáró cserék</w:t>
      </w:r>
    </w:p>
    <w:p w14:paraId="245974B3" w14:textId="107D4F13" w:rsidR="00411600" w:rsidRDefault="00411600" w:rsidP="00411600">
      <w:pPr>
        <w:pStyle w:val="Listaszerbekezds"/>
        <w:numPr>
          <w:ilvl w:val="0"/>
          <w:numId w:val="6"/>
        </w:numPr>
        <w:jc w:val="both"/>
        <w:rPr>
          <w:sz w:val="24"/>
          <w:szCs w:val="24"/>
        </w:rPr>
      </w:pPr>
      <w:r>
        <w:rPr>
          <w:sz w:val="24"/>
          <w:szCs w:val="24"/>
        </w:rPr>
        <w:t>konyha burkolatainak felújítása</w:t>
      </w:r>
    </w:p>
    <w:p w14:paraId="324F3A6F" w14:textId="6F5AD98A" w:rsidR="00411600" w:rsidRDefault="00411600" w:rsidP="00411600">
      <w:pPr>
        <w:pStyle w:val="Listaszerbekezds"/>
        <w:numPr>
          <w:ilvl w:val="0"/>
          <w:numId w:val="6"/>
        </w:numPr>
        <w:jc w:val="both"/>
        <w:rPr>
          <w:sz w:val="24"/>
          <w:szCs w:val="24"/>
        </w:rPr>
      </w:pPr>
      <w:r>
        <w:rPr>
          <w:sz w:val="24"/>
          <w:szCs w:val="24"/>
        </w:rPr>
        <w:t>új ételmintás hűtő beszerzése</w:t>
      </w:r>
    </w:p>
    <w:p w14:paraId="0FF6A54D" w14:textId="45AA9D4B" w:rsidR="00411600" w:rsidRDefault="00411600" w:rsidP="00411600">
      <w:pPr>
        <w:pStyle w:val="Listaszerbekezds"/>
        <w:numPr>
          <w:ilvl w:val="0"/>
          <w:numId w:val="6"/>
        </w:numPr>
        <w:jc w:val="both"/>
        <w:rPr>
          <w:sz w:val="24"/>
          <w:szCs w:val="24"/>
        </w:rPr>
      </w:pPr>
      <w:r>
        <w:rPr>
          <w:sz w:val="24"/>
          <w:szCs w:val="24"/>
        </w:rPr>
        <w:t>fém állványok, székek, asztalok beszerzése</w:t>
      </w:r>
    </w:p>
    <w:p w14:paraId="3D611C7D" w14:textId="226742BF" w:rsidR="00411600" w:rsidRDefault="00411600" w:rsidP="00411600">
      <w:pPr>
        <w:pStyle w:val="Listaszerbekezds"/>
        <w:numPr>
          <w:ilvl w:val="0"/>
          <w:numId w:val="6"/>
        </w:numPr>
        <w:jc w:val="both"/>
        <w:rPr>
          <w:sz w:val="24"/>
          <w:szCs w:val="24"/>
        </w:rPr>
      </w:pPr>
      <w:r>
        <w:rPr>
          <w:sz w:val="24"/>
          <w:szCs w:val="24"/>
        </w:rPr>
        <w:t>új hűtőkamra kialakítása</w:t>
      </w:r>
    </w:p>
    <w:p w14:paraId="6E786B5B" w14:textId="551D8622" w:rsidR="00411600" w:rsidRDefault="00411600" w:rsidP="00411600">
      <w:pPr>
        <w:spacing w:after="0" w:line="240" w:lineRule="auto"/>
        <w:ind w:left="360"/>
        <w:jc w:val="both"/>
        <w:rPr>
          <w:rFonts w:ascii="Times New Roman" w:hAnsi="Times New Roman" w:cs="Times New Roman"/>
          <w:sz w:val="24"/>
          <w:szCs w:val="24"/>
        </w:rPr>
      </w:pPr>
    </w:p>
    <w:p w14:paraId="68AFB8FD" w14:textId="36CC56ED" w:rsidR="00411600" w:rsidRDefault="00411600" w:rsidP="00411600">
      <w:pPr>
        <w:pStyle w:val="Listaszerbekezds"/>
        <w:numPr>
          <w:ilvl w:val="0"/>
          <w:numId w:val="1"/>
        </w:numPr>
        <w:ind w:left="0" w:firstLine="0"/>
        <w:jc w:val="both"/>
        <w:rPr>
          <w:sz w:val="24"/>
          <w:szCs w:val="24"/>
        </w:rPr>
      </w:pPr>
      <w:r>
        <w:rPr>
          <w:sz w:val="24"/>
          <w:szCs w:val="24"/>
        </w:rPr>
        <w:t xml:space="preserve">A Szabolcs-Szatmár-Bereg Megyei </w:t>
      </w:r>
      <w:r w:rsidRPr="0067380E">
        <w:rPr>
          <w:b/>
          <w:bCs/>
          <w:sz w:val="24"/>
          <w:szCs w:val="24"/>
        </w:rPr>
        <w:t xml:space="preserve">Kormányhivatal Nyíregyházi Járási Hivatala Népegészségügyi </w:t>
      </w:r>
      <w:r w:rsidR="00F30493" w:rsidRPr="0067380E">
        <w:rPr>
          <w:b/>
          <w:bCs/>
          <w:sz w:val="24"/>
          <w:szCs w:val="24"/>
        </w:rPr>
        <w:t xml:space="preserve">Osztálya </w:t>
      </w:r>
      <w:r w:rsidR="0067380E">
        <w:rPr>
          <w:sz w:val="24"/>
          <w:szCs w:val="24"/>
        </w:rPr>
        <w:t xml:space="preserve">figyelmeztető határozatban megállapította, hogy az intézményben nem megfelelően tartották be a táplálkozás-egészségügyi és </w:t>
      </w:r>
      <w:proofErr w:type="spellStart"/>
      <w:r w:rsidR="0067380E">
        <w:rPr>
          <w:sz w:val="24"/>
          <w:szCs w:val="24"/>
        </w:rPr>
        <w:t>dietetikai</w:t>
      </w:r>
      <w:proofErr w:type="spellEnd"/>
      <w:r w:rsidR="0067380E">
        <w:rPr>
          <w:sz w:val="24"/>
          <w:szCs w:val="24"/>
        </w:rPr>
        <w:t xml:space="preserve"> feltételeket. A közétkeztetésre vonatkozó táplálkozás-egészségügyi előírások alapján, a napi ötszöri étkezés szolgáltatása esetén egy főre 10 nap átlagában 2000-2400 kcal energiát kell biztosítani. </w:t>
      </w:r>
    </w:p>
    <w:p w14:paraId="582F9079" w14:textId="18E2C893" w:rsidR="0067380E" w:rsidRDefault="0067380E" w:rsidP="0067380E">
      <w:pPr>
        <w:pStyle w:val="Listaszerbekezds"/>
        <w:ind w:left="0"/>
        <w:jc w:val="both"/>
        <w:rPr>
          <w:b/>
          <w:bCs/>
          <w:sz w:val="24"/>
          <w:szCs w:val="24"/>
        </w:rPr>
      </w:pPr>
      <w:r w:rsidRPr="0067380E">
        <w:rPr>
          <w:b/>
          <w:bCs/>
          <w:sz w:val="24"/>
          <w:szCs w:val="24"/>
        </w:rPr>
        <w:t xml:space="preserve">A bekért </w:t>
      </w:r>
      <w:proofErr w:type="spellStart"/>
      <w:r w:rsidRPr="0067380E">
        <w:rPr>
          <w:b/>
          <w:bCs/>
          <w:sz w:val="24"/>
          <w:szCs w:val="24"/>
        </w:rPr>
        <w:t>anyagkiszabat</w:t>
      </w:r>
      <w:proofErr w:type="spellEnd"/>
      <w:r w:rsidRPr="0067380E">
        <w:rPr>
          <w:b/>
          <w:bCs/>
          <w:sz w:val="24"/>
          <w:szCs w:val="24"/>
        </w:rPr>
        <w:t xml:space="preserve"> szerint egy főre számítva, 10 nap átlagában 70 év feletti korosztályt érintve 3221 kcal energiát szolgáltat az intézmény. </w:t>
      </w:r>
    </w:p>
    <w:p w14:paraId="4F35632D" w14:textId="4E2AA2E4" w:rsidR="007F45FA" w:rsidRDefault="007F45FA" w:rsidP="0067380E">
      <w:pPr>
        <w:pStyle w:val="Listaszerbekezds"/>
        <w:ind w:left="0"/>
        <w:jc w:val="both"/>
        <w:rPr>
          <w:b/>
          <w:bCs/>
          <w:sz w:val="24"/>
          <w:szCs w:val="24"/>
        </w:rPr>
      </w:pPr>
    </w:p>
    <w:p w14:paraId="54B7F418" w14:textId="15C5165B" w:rsidR="007F45FA" w:rsidRPr="007F45FA" w:rsidRDefault="007F45FA" w:rsidP="0067380E">
      <w:pPr>
        <w:pStyle w:val="Listaszerbekezds"/>
        <w:ind w:left="0"/>
        <w:jc w:val="both"/>
        <w:rPr>
          <w:sz w:val="24"/>
          <w:szCs w:val="24"/>
        </w:rPr>
      </w:pPr>
      <w:r w:rsidRPr="007F45FA">
        <w:rPr>
          <w:sz w:val="24"/>
          <w:szCs w:val="24"/>
        </w:rPr>
        <w:t xml:space="preserve">Az intézményvezető szóbeli nyilatkozata </w:t>
      </w:r>
      <w:r w:rsidR="00181F8D">
        <w:rPr>
          <w:sz w:val="24"/>
          <w:szCs w:val="24"/>
        </w:rPr>
        <w:t>a</w:t>
      </w:r>
      <w:r w:rsidRPr="007F45FA">
        <w:rPr>
          <w:sz w:val="24"/>
          <w:szCs w:val="24"/>
        </w:rPr>
        <w:t xml:space="preserve">lapján a jelenlegi nyersanyag </w:t>
      </w:r>
      <w:proofErr w:type="spellStart"/>
      <w:r w:rsidRPr="007F45FA">
        <w:rPr>
          <w:sz w:val="24"/>
          <w:szCs w:val="24"/>
        </w:rPr>
        <w:t>kiszabatra</w:t>
      </w:r>
      <w:proofErr w:type="spellEnd"/>
      <w:r w:rsidRPr="007F45FA">
        <w:rPr>
          <w:sz w:val="24"/>
          <w:szCs w:val="24"/>
        </w:rPr>
        <w:t xml:space="preserve"> használt konyhai programjuk nem alkalmas a </w:t>
      </w:r>
      <w:proofErr w:type="spellStart"/>
      <w:r w:rsidRPr="007F45FA">
        <w:rPr>
          <w:sz w:val="24"/>
          <w:szCs w:val="24"/>
        </w:rPr>
        <w:t>kcal-ák</w:t>
      </w:r>
      <w:proofErr w:type="spellEnd"/>
      <w:r w:rsidRPr="007F45FA">
        <w:rPr>
          <w:sz w:val="24"/>
          <w:szCs w:val="24"/>
        </w:rPr>
        <w:t xml:space="preserve"> megfelelő számolására az idősek esetében, hiszen nekik más szempontok alapján kell összeállítani az étrendet, mint pl. egy iskolás korú gyermek korcsoportnál. </w:t>
      </w:r>
    </w:p>
    <w:p w14:paraId="51E506FE" w14:textId="552F5E01" w:rsidR="0067380E" w:rsidRDefault="0067380E" w:rsidP="0067380E">
      <w:pPr>
        <w:pStyle w:val="Listaszerbekezds"/>
        <w:ind w:left="0"/>
        <w:jc w:val="both"/>
        <w:rPr>
          <w:sz w:val="24"/>
          <w:szCs w:val="24"/>
        </w:rPr>
      </w:pPr>
    </w:p>
    <w:p w14:paraId="327F67AE" w14:textId="303EF851" w:rsidR="0067380E" w:rsidRDefault="0067380E" w:rsidP="0067380E">
      <w:pPr>
        <w:pStyle w:val="Listaszerbekezds"/>
        <w:ind w:left="0"/>
        <w:jc w:val="both"/>
        <w:rPr>
          <w:sz w:val="24"/>
          <w:szCs w:val="24"/>
        </w:rPr>
      </w:pPr>
      <w:r>
        <w:rPr>
          <w:sz w:val="24"/>
          <w:szCs w:val="24"/>
        </w:rPr>
        <w:t xml:space="preserve">A </w:t>
      </w:r>
      <w:proofErr w:type="spellStart"/>
      <w:r>
        <w:rPr>
          <w:sz w:val="24"/>
          <w:szCs w:val="24"/>
        </w:rPr>
        <w:t>Kornisné</w:t>
      </w:r>
      <w:proofErr w:type="spellEnd"/>
      <w:r>
        <w:rPr>
          <w:sz w:val="24"/>
          <w:szCs w:val="24"/>
        </w:rPr>
        <w:t xml:space="preserve"> Központ konyhájával kapcsolatban évek óta több probléma is felmerült, az épület, a felszerelések elavultak, az önkormányzatnak költségvetési kerete, lehetősége nem volt annak nagyobb volumenű felújítására. Az elszívó berendezés, a burkolatok cseréje, a falak festése visszatérő, megoldásra váró</w:t>
      </w:r>
      <w:r w:rsidR="007F45FA">
        <w:rPr>
          <w:sz w:val="24"/>
          <w:szCs w:val="24"/>
        </w:rPr>
        <w:t>,</w:t>
      </w:r>
      <w:r>
        <w:rPr>
          <w:sz w:val="24"/>
          <w:szCs w:val="24"/>
        </w:rPr>
        <w:t xml:space="preserve"> igen nagy összegű kiadást igénylő problémák, és azokat már számos esetben vizsgálta az önkormányzat is. </w:t>
      </w:r>
    </w:p>
    <w:p w14:paraId="3E4989A8" w14:textId="75740F38" w:rsidR="0067380E" w:rsidRDefault="0067380E" w:rsidP="0067380E">
      <w:pPr>
        <w:pStyle w:val="Listaszerbekezds"/>
        <w:ind w:left="0"/>
        <w:jc w:val="both"/>
        <w:rPr>
          <w:sz w:val="24"/>
          <w:szCs w:val="24"/>
        </w:rPr>
      </w:pPr>
      <w:r>
        <w:rPr>
          <w:sz w:val="24"/>
          <w:szCs w:val="24"/>
        </w:rPr>
        <w:t xml:space="preserve">Mindezeket egybevéve javaslom a Tisztelt képviselő-testületnek, hogy vizsgálja meg a </w:t>
      </w:r>
      <w:proofErr w:type="spellStart"/>
      <w:r>
        <w:rPr>
          <w:sz w:val="24"/>
          <w:szCs w:val="24"/>
        </w:rPr>
        <w:t>Kornisné</w:t>
      </w:r>
      <w:proofErr w:type="spellEnd"/>
      <w:r>
        <w:rPr>
          <w:sz w:val="24"/>
          <w:szCs w:val="24"/>
        </w:rPr>
        <w:t xml:space="preserve"> Központ </w:t>
      </w:r>
      <w:r w:rsidR="007F45FA">
        <w:rPr>
          <w:sz w:val="24"/>
          <w:szCs w:val="24"/>
        </w:rPr>
        <w:t xml:space="preserve">ellátottjai étkeztetésének a más módon történő megoldását. </w:t>
      </w:r>
    </w:p>
    <w:p w14:paraId="0078BF20" w14:textId="16EFC2C9" w:rsidR="007F45FA" w:rsidRDefault="007F45FA" w:rsidP="0067380E">
      <w:pPr>
        <w:pStyle w:val="Listaszerbekezds"/>
        <w:ind w:left="0"/>
        <w:jc w:val="both"/>
        <w:rPr>
          <w:sz w:val="24"/>
          <w:szCs w:val="24"/>
        </w:rPr>
      </w:pPr>
      <w:r>
        <w:rPr>
          <w:sz w:val="24"/>
          <w:szCs w:val="24"/>
        </w:rPr>
        <w:t xml:space="preserve">Felmerülhet egy a </w:t>
      </w:r>
      <w:proofErr w:type="spellStart"/>
      <w:r>
        <w:rPr>
          <w:sz w:val="24"/>
          <w:szCs w:val="24"/>
        </w:rPr>
        <w:t>Tiva-Szolg</w:t>
      </w:r>
      <w:proofErr w:type="spellEnd"/>
      <w:r>
        <w:rPr>
          <w:sz w:val="24"/>
          <w:szCs w:val="24"/>
        </w:rPr>
        <w:t xml:space="preserve"> Kft. általi konyhaüzemeltetés a bentlakásos szociális intézmény és az alap szociális étkeztetés esetén is. A </w:t>
      </w:r>
      <w:proofErr w:type="spellStart"/>
      <w:r>
        <w:rPr>
          <w:sz w:val="24"/>
          <w:szCs w:val="24"/>
        </w:rPr>
        <w:t>Tiva-Szolg</w:t>
      </w:r>
      <w:proofErr w:type="spellEnd"/>
      <w:r>
        <w:rPr>
          <w:sz w:val="24"/>
          <w:szCs w:val="24"/>
        </w:rPr>
        <w:t xml:space="preserve"> Kft. modern, felújított konyhával rendelkezik, melynek a kapacitása nem teljesen kihasznált. </w:t>
      </w:r>
    </w:p>
    <w:p w14:paraId="6A4382E8" w14:textId="320BD488" w:rsidR="0067380E" w:rsidRDefault="007F45FA" w:rsidP="0067380E">
      <w:pPr>
        <w:pStyle w:val="Listaszerbekezds"/>
        <w:ind w:left="0"/>
        <w:jc w:val="both"/>
        <w:rPr>
          <w:b/>
          <w:bCs/>
          <w:sz w:val="24"/>
          <w:szCs w:val="24"/>
        </w:rPr>
      </w:pPr>
      <w:r w:rsidRPr="007F45FA">
        <w:rPr>
          <w:b/>
          <w:bCs/>
          <w:sz w:val="24"/>
          <w:szCs w:val="24"/>
        </w:rPr>
        <w:t xml:space="preserve">Javaslom, hogy vizsgálja meg az önkormányzat, hogy a </w:t>
      </w:r>
      <w:proofErr w:type="spellStart"/>
      <w:r w:rsidRPr="007F45FA">
        <w:rPr>
          <w:b/>
          <w:bCs/>
          <w:sz w:val="24"/>
          <w:szCs w:val="24"/>
        </w:rPr>
        <w:t>Kornisné</w:t>
      </w:r>
      <w:proofErr w:type="spellEnd"/>
      <w:r w:rsidRPr="007F45FA">
        <w:rPr>
          <w:b/>
          <w:bCs/>
          <w:sz w:val="24"/>
          <w:szCs w:val="24"/>
        </w:rPr>
        <w:t xml:space="preserve"> Központ konyhai dolgozóinak az átvételével a </w:t>
      </w:r>
      <w:proofErr w:type="spellStart"/>
      <w:r w:rsidRPr="007F45FA">
        <w:rPr>
          <w:b/>
          <w:bCs/>
          <w:sz w:val="24"/>
          <w:szCs w:val="24"/>
        </w:rPr>
        <w:t>Tiva-Szolg</w:t>
      </w:r>
      <w:proofErr w:type="spellEnd"/>
      <w:r w:rsidRPr="007F45FA">
        <w:rPr>
          <w:b/>
          <w:bCs/>
          <w:sz w:val="24"/>
          <w:szCs w:val="24"/>
        </w:rPr>
        <w:t xml:space="preserve"> Kft. hogyan tudná a jövőben ellátni a szociális ellátásban részt vevő idősek étkeztetését is. </w:t>
      </w:r>
    </w:p>
    <w:p w14:paraId="65415FBB" w14:textId="68C89279" w:rsidR="00781680" w:rsidRPr="007F45FA" w:rsidRDefault="00781680" w:rsidP="0067380E">
      <w:pPr>
        <w:pStyle w:val="Listaszerbekezds"/>
        <w:ind w:left="0"/>
        <w:jc w:val="both"/>
        <w:rPr>
          <w:b/>
          <w:bCs/>
          <w:sz w:val="24"/>
          <w:szCs w:val="24"/>
        </w:rPr>
      </w:pPr>
      <w:r>
        <w:rPr>
          <w:b/>
          <w:bCs/>
          <w:sz w:val="24"/>
          <w:szCs w:val="24"/>
        </w:rPr>
        <w:t xml:space="preserve">Az elképzelés az, hogy egy más módon történő működtetés esetén is a jelenlegi szociális otthon konyháján egy tálalókonyha működne a továbbiakban is, </w:t>
      </w:r>
      <w:r w:rsidR="00072714">
        <w:rPr>
          <w:b/>
          <w:bCs/>
          <w:sz w:val="24"/>
          <w:szCs w:val="24"/>
        </w:rPr>
        <w:t xml:space="preserve">azzal, hogy a dolgozói állomány a </w:t>
      </w:r>
      <w:proofErr w:type="spellStart"/>
      <w:r w:rsidR="00072714">
        <w:rPr>
          <w:b/>
          <w:bCs/>
          <w:sz w:val="24"/>
          <w:szCs w:val="24"/>
        </w:rPr>
        <w:t>Tiva-Szolg</w:t>
      </w:r>
      <w:proofErr w:type="spellEnd"/>
      <w:r w:rsidR="00072714">
        <w:rPr>
          <w:b/>
          <w:bCs/>
          <w:sz w:val="24"/>
          <w:szCs w:val="24"/>
        </w:rPr>
        <w:t xml:space="preserve"> </w:t>
      </w:r>
      <w:proofErr w:type="spellStart"/>
      <w:r w:rsidR="00072714">
        <w:rPr>
          <w:b/>
          <w:bCs/>
          <w:sz w:val="24"/>
          <w:szCs w:val="24"/>
        </w:rPr>
        <w:t>Kft.-hez</w:t>
      </w:r>
      <w:proofErr w:type="spellEnd"/>
      <w:r w:rsidR="00072714">
        <w:rPr>
          <w:b/>
          <w:bCs/>
          <w:sz w:val="24"/>
          <w:szCs w:val="24"/>
        </w:rPr>
        <w:t xml:space="preserve"> kerülne. </w:t>
      </w:r>
      <w:bookmarkStart w:id="0" w:name="_GoBack"/>
      <w:bookmarkEnd w:id="0"/>
    </w:p>
    <w:p w14:paraId="69A226FA" w14:textId="77777777" w:rsidR="00411600" w:rsidRPr="00521988" w:rsidRDefault="00411600" w:rsidP="00521988">
      <w:pPr>
        <w:spacing w:after="0" w:line="240" w:lineRule="auto"/>
        <w:jc w:val="both"/>
        <w:rPr>
          <w:rFonts w:ascii="Times New Roman" w:hAnsi="Times New Roman" w:cs="Times New Roman"/>
          <w:bCs/>
          <w:sz w:val="24"/>
          <w:szCs w:val="24"/>
        </w:rPr>
      </w:pPr>
    </w:p>
    <w:p w14:paraId="204C3E6F" w14:textId="54490DBB" w:rsidR="00D2455E" w:rsidRPr="00986E5B" w:rsidRDefault="00521988" w:rsidP="00521988">
      <w:pPr>
        <w:pStyle w:val="Listaszerbekezds"/>
        <w:numPr>
          <w:ilvl w:val="0"/>
          <w:numId w:val="1"/>
        </w:numPr>
        <w:ind w:left="0" w:firstLine="0"/>
        <w:jc w:val="both"/>
        <w:rPr>
          <w:sz w:val="24"/>
          <w:szCs w:val="24"/>
        </w:rPr>
      </w:pPr>
      <w:r>
        <w:rPr>
          <w:sz w:val="24"/>
          <w:szCs w:val="24"/>
        </w:rPr>
        <w:t xml:space="preserve">A Szabolcs-Szatmár-Bereg Megyei </w:t>
      </w:r>
      <w:r w:rsidRPr="0067380E">
        <w:rPr>
          <w:b/>
          <w:bCs/>
          <w:sz w:val="24"/>
          <w:szCs w:val="24"/>
        </w:rPr>
        <w:t>Kormányhivatal Nyíregyházi Járási Hivatala Népegészségügyi Osztálya</w:t>
      </w:r>
      <w:r>
        <w:rPr>
          <w:b/>
          <w:bCs/>
          <w:sz w:val="24"/>
          <w:szCs w:val="24"/>
        </w:rPr>
        <w:t xml:space="preserve"> </w:t>
      </w:r>
      <w:r w:rsidRPr="00986E5B">
        <w:rPr>
          <w:sz w:val="24"/>
          <w:szCs w:val="24"/>
        </w:rPr>
        <w:t>az intézmény további szolgáltatásait is vi</w:t>
      </w:r>
      <w:r w:rsidR="00986E5B" w:rsidRPr="00986E5B">
        <w:rPr>
          <w:sz w:val="24"/>
          <w:szCs w:val="24"/>
        </w:rPr>
        <w:t>zs</w:t>
      </w:r>
      <w:r w:rsidRPr="00986E5B">
        <w:rPr>
          <w:sz w:val="24"/>
          <w:szCs w:val="24"/>
        </w:rPr>
        <w:t>gálta, ellenőrizt</w:t>
      </w:r>
      <w:r w:rsidR="00986E5B" w:rsidRPr="00986E5B">
        <w:rPr>
          <w:sz w:val="24"/>
          <w:szCs w:val="24"/>
        </w:rPr>
        <w:t xml:space="preserve">e: </w:t>
      </w:r>
    </w:p>
    <w:p w14:paraId="2BD4B2FE" w14:textId="2A26DC99" w:rsidR="00986E5B" w:rsidRPr="00521988" w:rsidRDefault="00986E5B" w:rsidP="00986E5B">
      <w:pPr>
        <w:pStyle w:val="Listaszerbekezds"/>
        <w:numPr>
          <w:ilvl w:val="0"/>
          <w:numId w:val="8"/>
        </w:numPr>
        <w:jc w:val="both"/>
        <w:rPr>
          <w:bCs/>
          <w:sz w:val="24"/>
          <w:szCs w:val="24"/>
        </w:rPr>
      </w:pPr>
      <w:r>
        <w:rPr>
          <w:bCs/>
          <w:sz w:val="24"/>
          <w:szCs w:val="24"/>
        </w:rPr>
        <w:t xml:space="preserve">Ellenőrzés alá került </w:t>
      </w:r>
      <w:r w:rsidRPr="00986E5B">
        <w:rPr>
          <w:b/>
          <w:sz w:val="24"/>
          <w:szCs w:val="24"/>
        </w:rPr>
        <w:t>a bentlakásos idősek és fogyatékosok otthona ellátás</w:t>
      </w:r>
      <w:r>
        <w:rPr>
          <w:b/>
          <w:sz w:val="24"/>
          <w:szCs w:val="24"/>
        </w:rPr>
        <w:t xml:space="preserve">. </w:t>
      </w:r>
    </w:p>
    <w:p w14:paraId="2803E278" w14:textId="6A9BF56F" w:rsidR="00D2455E" w:rsidRPr="00521988" w:rsidRDefault="00986E5B" w:rsidP="00521988">
      <w:pPr>
        <w:spacing w:after="0" w:line="240" w:lineRule="auto"/>
        <w:ind w:left="708"/>
        <w:jc w:val="both"/>
        <w:rPr>
          <w:rFonts w:ascii="Times New Roman" w:hAnsi="Times New Roman" w:cs="Times New Roman"/>
          <w:bCs/>
          <w:sz w:val="24"/>
          <w:szCs w:val="24"/>
        </w:rPr>
      </w:pPr>
      <w:r>
        <w:rPr>
          <w:rFonts w:ascii="Times New Roman" w:hAnsi="Times New Roman" w:cs="Times New Roman"/>
          <w:bCs/>
          <w:sz w:val="24"/>
          <w:szCs w:val="24"/>
        </w:rPr>
        <w:t xml:space="preserve">A veszélyes hulladék bejelentése, hűtött, 48 órán túli tárolása biztosítása nem megoldott. Az épületek falazata-padlózata nem megfelelő állapotú, a higiéniai feltételek nem biztosítottak, azok felújítása szükséges. </w:t>
      </w:r>
    </w:p>
    <w:p w14:paraId="3813EDA3" w14:textId="7B874EF7" w:rsidR="00D2455E" w:rsidRPr="00B30B58" w:rsidRDefault="00B30B58" w:rsidP="00B30B58">
      <w:pPr>
        <w:pStyle w:val="Listaszerbekezds"/>
        <w:numPr>
          <w:ilvl w:val="0"/>
          <w:numId w:val="8"/>
        </w:numPr>
        <w:jc w:val="both"/>
        <w:rPr>
          <w:bCs/>
          <w:sz w:val="24"/>
          <w:szCs w:val="24"/>
        </w:rPr>
      </w:pPr>
      <w:r>
        <w:rPr>
          <w:bCs/>
          <w:sz w:val="24"/>
          <w:szCs w:val="24"/>
        </w:rPr>
        <w:t xml:space="preserve">Ellenőrizték az </w:t>
      </w:r>
      <w:r w:rsidRPr="00B30B58">
        <w:rPr>
          <w:b/>
          <w:sz w:val="24"/>
          <w:szCs w:val="24"/>
        </w:rPr>
        <w:t>idősek nappali ellátását is.</w:t>
      </w:r>
      <w:r>
        <w:rPr>
          <w:bCs/>
          <w:sz w:val="24"/>
          <w:szCs w:val="24"/>
        </w:rPr>
        <w:t xml:space="preserve"> </w:t>
      </w:r>
    </w:p>
    <w:p w14:paraId="6F904A19" w14:textId="242BA894" w:rsidR="00D2455E" w:rsidRPr="00521988" w:rsidRDefault="00B30B58" w:rsidP="00521988">
      <w:pPr>
        <w:spacing w:after="0" w:line="240" w:lineRule="auto"/>
        <w:ind w:left="708"/>
        <w:jc w:val="both"/>
        <w:rPr>
          <w:rFonts w:ascii="Times New Roman" w:hAnsi="Times New Roman" w:cs="Times New Roman"/>
          <w:bCs/>
          <w:sz w:val="24"/>
          <w:szCs w:val="24"/>
        </w:rPr>
      </w:pPr>
      <w:r>
        <w:rPr>
          <w:rFonts w:ascii="Times New Roman" w:hAnsi="Times New Roman" w:cs="Times New Roman"/>
          <w:bCs/>
          <w:sz w:val="24"/>
          <w:szCs w:val="24"/>
        </w:rPr>
        <w:t xml:space="preserve">A Hősök u. 38.épületben működő idősek klubjával kapcsolatban az épület rossz állapota került megállapításra. Javasolják a korszerűsítést, tisztasági festéseket. Az épület nem akadálymentes, mozgáskorlátozott WC nincs kialakítva. A veszélyes anyag bejelentés ezen ellátásnál is hiányzott. </w:t>
      </w:r>
    </w:p>
    <w:p w14:paraId="0D7790A7" w14:textId="3908B288" w:rsidR="00D2455E" w:rsidRPr="00714C18" w:rsidRDefault="00714C18" w:rsidP="00714C18">
      <w:pPr>
        <w:pStyle w:val="Listaszerbekezds"/>
        <w:numPr>
          <w:ilvl w:val="0"/>
          <w:numId w:val="8"/>
        </w:numPr>
        <w:jc w:val="both"/>
        <w:rPr>
          <w:bCs/>
          <w:sz w:val="24"/>
          <w:szCs w:val="24"/>
        </w:rPr>
      </w:pPr>
      <w:r>
        <w:rPr>
          <w:bCs/>
          <w:sz w:val="24"/>
          <w:szCs w:val="24"/>
        </w:rPr>
        <w:t xml:space="preserve">Külön vizsgálat alá került az </w:t>
      </w:r>
      <w:r w:rsidRPr="00714C18">
        <w:rPr>
          <w:b/>
          <w:sz w:val="24"/>
          <w:szCs w:val="24"/>
        </w:rPr>
        <w:t>egészségügyi kártevők elleni védekezés</w:t>
      </w:r>
      <w:r>
        <w:rPr>
          <w:bCs/>
          <w:sz w:val="24"/>
          <w:szCs w:val="24"/>
        </w:rPr>
        <w:t xml:space="preserve"> is. </w:t>
      </w:r>
    </w:p>
    <w:p w14:paraId="3EF51BFA" w14:textId="2A1C47B5" w:rsidR="00D2455E" w:rsidRDefault="00EC4CF4" w:rsidP="00521988">
      <w:pPr>
        <w:spacing w:after="0" w:line="240" w:lineRule="auto"/>
        <w:ind w:left="708"/>
        <w:jc w:val="both"/>
        <w:rPr>
          <w:rFonts w:ascii="Times New Roman" w:hAnsi="Times New Roman" w:cs="Times New Roman"/>
          <w:bCs/>
          <w:sz w:val="24"/>
          <w:szCs w:val="24"/>
        </w:rPr>
      </w:pPr>
      <w:r>
        <w:rPr>
          <w:rFonts w:ascii="Times New Roman" w:hAnsi="Times New Roman" w:cs="Times New Roman"/>
          <w:bCs/>
          <w:sz w:val="24"/>
          <w:szCs w:val="24"/>
        </w:rPr>
        <w:lastRenderedPageBreak/>
        <w:t>Itt szintén veszélyforrásként állapították meg az épület falazata és padlózata állapotát,</w:t>
      </w:r>
      <w:r w:rsidR="00181F8D">
        <w:rPr>
          <w:rFonts w:ascii="Times New Roman" w:hAnsi="Times New Roman" w:cs="Times New Roman"/>
          <w:bCs/>
          <w:sz w:val="24"/>
          <w:szCs w:val="24"/>
        </w:rPr>
        <w:t xml:space="preserve"> (Vasvári P. u. 87. )</w:t>
      </w:r>
      <w:r>
        <w:rPr>
          <w:rFonts w:ascii="Times New Roman" w:hAnsi="Times New Roman" w:cs="Times New Roman"/>
          <w:bCs/>
          <w:sz w:val="24"/>
          <w:szCs w:val="24"/>
        </w:rPr>
        <w:t xml:space="preserve"> melynek javasolják a felújítását. </w:t>
      </w:r>
    </w:p>
    <w:p w14:paraId="7B4A3863" w14:textId="0C0B4CD0" w:rsidR="00A5083C" w:rsidRDefault="00A5083C" w:rsidP="00A5083C">
      <w:pPr>
        <w:pStyle w:val="Listaszerbekezds"/>
        <w:numPr>
          <w:ilvl w:val="0"/>
          <w:numId w:val="1"/>
        </w:numPr>
        <w:ind w:left="0" w:firstLine="0"/>
        <w:jc w:val="both"/>
        <w:rPr>
          <w:bCs/>
          <w:sz w:val="24"/>
          <w:szCs w:val="24"/>
        </w:rPr>
      </w:pPr>
      <w:r>
        <w:rPr>
          <w:bCs/>
          <w:sz w:val="24"/>
          <w:szCs w:val="24"/>
        </w:rPr>
        <w:t xml:space="preserve">2021. szeptember 9. napján </w:t>
      </w:r>
      <w:r w:rsidR="008B519B" w:rsidRPr="008B519B">
        <w:rPr>
          <w:b/>
          <w:sz w:val="24"/>
          <w:szCs w:val="24"/>
        </w:rPr>
        <w:t>ápolás szakmai ellenőrzésre került sor az intézményben</w:t>
      </w:r>
      <w:r w:rsidR="008B519B">
        <w:rPr>
          <w:bCs/>
          <w:sz w:val="24"/>
          <w:szCs w:val="24"/>
        </w:rPr>
        <w:t xml:space="preserve"> a Szabolcs-Szatmár-Bereg Megyei Kormányhivatal Nyíregyházi Járási Hivatala </w:t>
      </w:r>
      <w:r w:rsidR="008B519B" w:rsidRPr="008B519B">
        <w:rPr>
          <w:b/>
          <w:sz w:val="24"/>
          <w:szCs w:val="24"/>
        </w:rPr>
        <w:t>járási vezető ápolója által</w:t>
      </w:r>
      <w:r w:rsidR="008B519B">
        <w:rPr>
          <w:bCs/>
          <w:sz w:val="24"/>
          <w:szCs w:val="24"/>
        </w:rPr>
        <w:t xml:space="preserve">. Pótolandó feladatként állapította meg a jegyzőkönyv, hogy a szakápolói személyi feltételekben történt változást az intézmény részéről jelentsék be az </w:t>
      </w:r>
      <w:r w:rsidR="00960616">
        <w:rPr>
          <w:bCs/>
          <w:sz w:val="24"/>
          <w:szCs w:val="24"/>
        </w:rPr>
        <w:t>ellenőrző</w:t>
      </w:r>
      <w:r w:rsidR="008B519B">
        <w:rPr>
          <w:bCs/>
          <w:sz w:val="24"/>
          <w:szCs w:val="24"/>
        </w:rPr>
        <w:t xml:space="preserve"> hatósághoz. Ez megtörtént. </w:t>
      </w:r>
    </w:p>
    <w:p w14:paraId="77CCBB65" w14:textId="77777777" w:rsidR="007467CB" w:rsidRDefault="007467CB" w:rsidP="007467CB">
      <w:pPr>
        <w:pStyle w:val="Listaszerbekezds"/>
        <w:ind w:left="0"/>
        <w:jc w:val="both"/>
        <w:rPr>
          <w:bCs/>
          <w:sz w:val="24"/>
          <w:szCs w:val="24"/>
        </w:rPr>
      </w:pPr>
    </w:p>
    <w:p w14:paraId="03394337" w14:textId="56E867A7" w:rsidR="008B519B" w:rsidRPr="007467CB" w:rsidRDefault="008B519B" w:rsidP="00A5083C">
      <w:pPr>
        <w:pStyle w:val="Listaszerbekezds"/>
        <w:numPr>
          <w:ilvl w:val="0"/>
          <w:numId w:val="1"/>
        </w:numPr>
        <w:ind w:left="0" w:firstLine="0"/>
        <w:jc w:val="both"/>
        <w:rPr>
          <w:b/>
          <w:sz w:val="24"/>
          <w:szCs w:val="24"/>
        </w:rPr>
      </w:pPr>
      <w:r w:rsidRPr="007467CB">
        <w:rPr>
          <w:b/>
          <w:sz w:val="24"/>
          <w:szCs w:val="24"/>
        </w:rPr>
        <w:t>A szociális alapellátások tekintetében szakmai ellenőrzések vannak még folyamatban</w:t>
      </w:r>
      <w:r>
        <w:rPr>
          <w:bCs/>
          <w:sz w:val="24"/>
          <w:szCs w:val="24"/>
        </w:rPr>
        <w:t xml:space="preserve"> az intézményben a Szabolcs-Szatmár-Bereg Megyei Kormányhivatal Szociális és Gyámhivatala részéről, melyekhez már több fordulóban adatokat, dokumentumokat kértek be. </w:t>
      </w:r>
      <w:r w:rsidRPr="007467CB">
        <w:rPr>
          <w:b/>
          <w:sz w:val="24"/>
          <w:szCs w:val="24"/>
        </w:rPr>
        <w:t xml:space="preserve">Egyelőre ezek eredménye nem ismert. </w:t>
      </w:r>
    </w:p>
    <w:p w14:paraId="2CDD5912" w14:textId="77777777" w:rsidR="008B519B" w:rsidRPr="00A5083C" w:rsidRDefault="008B519B" w:rsidP="008B519B">
      <w:pPr>
        <w:pStyle w:val="Listaszerbekezds"/>
        <w:ind w:left="0"/>
        <w:jc w:val="both"/>
        <w:rPr>
          <w:bCs/>
          <w:sz w:val="24"/>
          <w:szCs w:val="24"/>
        </w:rPr>
      </w:pPr>
    </w:p>
    <w:p w14:paraId="01F08373" w14:textId="1FE49DD9" w:rsidR="00714C18" w:rsidRDefault="007467CB" w:rsidP="007467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Kérem a Tisztelt képviselő-testületet, hogy az előterjesztésben leírtakat </w:t>
      </w:r>
      <w:r w:rsidR="00EE34E4">
        <w:rPr>
          <w:rFonts w:ascii="Times New Roman" w:hAnsi="Times New Roman" w:cs="Times New Roman"/>
          <w:bCs/>
          <w:sz w:val="24"/>
          <w:szCs w:val="24"/>
        </w:rPr>
        <w:t xml:space="preserve">vitassa meg, és a határozat-tervezetben vázolt szükséges döntéseket hozza meg. </w:t>
      </w:r>
    </w:p>
    <w:p w14:paraId="3AE432F1" w14:textId="77777777" w:rsidR="00714C18" w:rsidRPr="00521988" w:rsidRDefault="00714C18" w:rsidP="00521988">
      <w:pPr>
        <w:spacing w:after="0" w:line="240" w:lineRule="auto"/>
        <w:ind w:left="708"/>
        <w:jc w:val="both"/>
        <w:rPr>
          <w:rFonts w:ascii="Times New Roman" w:hAnsi="Times New Roman" w:cs="Times New Roman"/>
          <w:bCs/>
          <w:sz w:val="24"/>
          <w:szCs w:val="24"/>
        </w:rPr>
      </w:pPr>
    </w:p>
    <w:p w14:paraId="5C3F2055" w14:textId="77777777" w:rsidR="005910D5" w:rsidRPr="00521988" w:rsidRDefault="005910D5" w:rsidP="00521988">
      <w:pPr>
        <w:spacing w:after="0" w:line="240" w:lineRule="auto"/>
        <w:contextualSpacing/>
        <w:jc w:val="both"/>
        <w:rPr>
          <w:rFonts w:ascii="Times New Roman" w:eastAsia="Times New Roman" w:hAnsi="Times New Roman" w:cs="Times New Roman"/>
          <w:bCs/>
          <w:color w:val="000000"/>
          <w:sz w:val="24"/>
          <w:szCs w:val="24"/>
        </w:rPr>
      </w:pPr>
      <w:r w:rsidRPr="00521988">
        <w:rPr>
          <w:rFonts w:ascii="Times New Roman" w:eastAsia="Times New Roman" w:hAnsi="Times New Roman" w:cs="Times New Roman"/>
          <w:bCs/>
          <w:color w:val="000000"/>
          <w:sz w:val="24"/>
          <w:szCs w:val="24"/>
        </w:rPr>
        <w:t xml:space="preserve">Tiszavasvári, 2021. szeptember 24. </w:t>
      </w:r>
    </w:p>
    <w:p w14:paraId="7CC846E6" w14:textId="77777777" w:rsidR="005910D5" w:rsidRPr="00521988" w:rsidRDefault="005910D5" w:rsidP="00521988">
      <w:pPr>
        <w:spacing w:after="0" w:line="240" w:lineRule="auto"/>
        <w:contextualSpacing/>
        <w:jc w:val="both"/>
        <w:rPr>
          <w:rFonts w:ascii="Times New Roman" w:eastAsia="Times New Roman" w:hAnsi="Times New Roman" w:cs="Times New Roman"/>
          <w:bCs/>
          <w:caps/>
          <w:sz w:val="24"/>
          <w:szCs w:val="24"/>
        </w:rPr>
      </w:pPr>
    </w:p>
    <w:p w14:paraId="2A54E695" w14:textId="77777777" w:rsidR="005910D5" w:rsidRPr="00E5561B" w:rsidRDefault="005910D5" w:rsidP="005910D5">
      <w:pPr>
        <w:spacing w:after="0" w:line="240" w:lineRule="auto"/>
        <w:jc w:val="right"/>
        <w:rPr>
          <w:rFonts w:ascii="Times New Roman" w:hAnsi="Times New Roman" w:cs="Times New Roman"/>
          <w:b/>
          <w:sz w:val="24"/>
          <w:szCs w:val="24"/>
        </w:rPr>
      </w:pPr>
      <w:r w:rsidRPr="00E5561B">
        <w:rPr>
          <w:rFonts w:ascii="Times New Roman" w:hAnsi="Times New Roman" w:cs="Times New Roman"/>
          <w:b/>
          <w:sz w:val="24"/>
          <w:szCs w:val="24"/>
        </w:rPr>
        <w:t>Szőke Zoltán</w:t>
      </w:r>
    </w:p>
    <w:p w14:paraId="161EB3E1" w14:textId="77777777" w:rsidR="005910D5" w:rsidRPr="00E5561B" w:rsidRDefault="005910D5" w:rsidP="005910D5">
      <w:pPr>
        <w:spacing w:after="0" w:line="240" w:lineRule="auto"/>
        <w:jc w:val="right"/>
        <w:rPr>
          <w:rFonts w:ascii="Times New Roman" w:hAnsi="Times New Roman" w:cs="Times New Roman"/>
          <w:sz w:val="24"/>
          <w:szCs w:val="24"/>
        </w:rPr>
      </w:pPr>
      <w:r w:rsidRPr="00E5561B">
        <w:rPr>
          <w:rFonts w:ascii="Times New Roman" w:hAnsi="Times New Roman" w:cs="Times New Roman"/>
          <w:b/>
          <w:sz w:val="24"/>
          <w:szCs w:val="24"/>
        </w:rPr>
        <w:t>polgármester</w:t>
      </w:r>
    </w:p>
    <w:p w14:paraId="32E778BC" w14:textId="77777777" w:rsidR="00D2455E" w:rsidRPr="0006230B" w:rsidRDefault="00D2455E" w:rsidP="005910D5">
      <w:pPr>
        <w:spacing w:after="0" w:line="240" w:lineRule="auto"/>
        <w:jc w:val="both"/>
        <w:rPr>
          <w:rFonts w:ascii="Times New Roman" w:hAnsi="Times New Roman" w:cs="Times New Roman"/>
          <w:sz w:val="24"/>
          <w:szCs w:val="24"/>
        </w:rPr>
      </w:pPr>
    </w:p>
    <w:p w14:paraId="750F8E66" w14:textId="208845BB" w:rsidR="00D2455E" w:rsidRDefault="00D2455E" w:rsidP="005910D5">
      <w:pPr>
        <w:spacing w:after="0" w:line="240" w:lineRule="auto"/>
        <w:jc w:val="both"/>
        <w:rPr>
          <w:rFonts w:ascii="Times New Roman" w:hAnsi="Times New Roman" w:cs="Times New Roman"/>
          <w:sz w:val="24"/>
          <w:szCs w:val="24"/>
        </w:rPr>
      </w:pPr>
    </w:p>
    <w:p w14:paraId="26E7DDBE" w14:textId="28328E74" w:rsidR="00EE34E4" w:rsidRDefault="00EE34E4" w:rsidP="005910D5">
      <w:pPr>
        <w:spacing w:after="0" w:line="240" w:lineRule="auto"/>
        <w:jc w:val="both"/>
        <w:rPr>
          <w:rFonts w:ascii="Times New Roman" w:hAnsi="Times New Roman" w:cs="Times New Roman"/>
          <w:sz w:val="24"/>
          <w:szCs w:val="24"/>
        </w:rPr>
      </w:pPr>
    </w:p>
    <w:p w14:paraId="368FB61B" w14:textId="424A0BF7" w:rsidR="00EE34E4" w:rsidRDefault="00EE34E4" w:rsidP="005910D5">
      <w:pPr>
        <w:spacing w:after="0" w:line="240" w:lineRule="auto"/>
        <w:jc w:val="both"/>
        <w:rPr>
          <w:rFonts w:ascii="Times New Roman" w:hAnsi="Times New Roman" w:cs="Times New Roman"/>
          <w:sz w:val="24"/>
          <w:szCs w:val="24"/>
        </w:rPr>
      </w:pPr>
    </w:p>
    <w:p w14:paraId="2DB9DA9F" w14:textId="4E04E213" w:rsidR="00EE34E4" w:rsidRDefault="00EE34E4" w:rsidP="005910D5">
      <w:pPr>
        <w:spacing w:after="0" w:line="240" w:lineRule="auto"/>
        <w:jc w:val="both"/>
        <w:rPr>
          <w:rFonts w:ascii="Times New Roman" w:hAnsi="Times New Roman" w:cs="Times New Roman"/>
          <w:sz w:val="24"/>
          <w:szCs w:val="24"/>
        </w:rPr>
      </w:pPr>
    </w:p>
    <w:p w14:paraId="2C61C45A" w14:textId="3DB6752E" w:rsidR="00EE34E4" w:rsidRDefault="00EE34E4" w:rsidP="005910D5">
      <w:pPr>
        <w:spacing w:after="0" w:line="240" w:lineRule="auto"/>
        <w:jc w:val="both"/>
        <w:rPr>
          <w:rFonts w:ascii="Times New Roman" w:hAnsi="Times New Roman" w:cs="Times New Roman"/>
          <w:sz w:val="24"/>
          <w:szCs w:val="24"/>
        </w:rPr>
      </w:pPr>
    </w:p>
    <w:p w14:paraId="1BBA404D" w14:textId="5341949A" w:rsidR="00EE34E4" w:rsidRDefault="00EE34E4" w:rsidP="005910D5">
      <w:pPr>
        <w:spacing w:after="0" w:line="240" w:lineRule="auto"/>
        <w:jc w:val="both"/>
        <w:rPr>
          <w:rFonts w:ascii="Times New Roman" w:hAnsi="Times New Roman" w:cs="Times New Roman"/>
          <w:sz w:val="24"/>
          <w:szCs w:val="24"/>
        </w:rPr>
      </w:pPr>
    </w:p>
    <w:p w14:paraId="15EEAE7E" w14:textId="00A8C363" w:rsidR="00EE34E4" w:rsidRDefault="00EE34E4" w:rsidP="005910D5">
      <w:pPr>
        <w:spacing w:after="0" w:line="240" w:lineRule="auto"/>
        <w:jc w:val="both"/>
        <w:rPr>
          <w:rFonts w:ascii="Times New Roman" w:hAnsi="Times New Roman" w:cs="Times New Roman"/>
          <w:sz w:val="24"/>
          <w:szCs w:val="24"/>
        </w:rPr>
      </w:pPr>
    </w:p>
    <w:p w14:paraId="655C5580" w14:textId="2248F39C" w:rsidR="00EE34E4" w:rsidRDefault="00EE34E4" w:rsidP="005910D5">
      <w:pPr>
        <w:spacing w:after="0" w:line="240" w:lineRule="auto"/>
        <w:jc w:val="both"/>
        <w:rPr>
          <w:rFonts w:ascii="Times New Roman" w:hAnsi="Times New Roman" w:cs="Times New Roman"/>
          <w:sz w:val="24"/>
          <w:szCs w:val="24"/>
        </w:rPr>
      </w:pPr>
    </w:p>
    <w:p w14:paraId="63B65A06" w14:textId="65A8746A" w:rsidR="00EE34E4" w:rsidRDefault="00EE34E4" w:rsidP="005910D5">
      <w:pPr>
        <w:spacing w:after="0" w:line="240" w:lineRule="auto"/>
        <w:jc w:val="both"/>
        <w:rPr>
          <w:rFonts w:ascii="Times New Roman" w:hAnsi="Times New Roman" w:cs="Times New Roman"/>
          <w:sz w:val="24"/>
          <w:szCs w:val="24"/>
        </w:rPr>
      </w:pPr>
    </w:p>
    <w:p w14:paraId="0A86F75A" w14:textId="76CC004C" w:rsidR="00EE34E4" w:rsidRDefault="00EE34E4" w:rsidP="005910D5">
      <w:pPr>
        <w:spacing w:after="0" w:line="240" w:lineRule="auto"/>
        <w:jc w:val="both"/>
        <w:rPr>
          <w:rFonts w:ascii="Times New Roman" w:hAnsi="Times New Roman" w:cs="Times New Roman"/>
          <w:sz w:val="24"/>
          <w:szCs w:val="24"/>
        </w:rPr>
      </w:pPr>
    </w:p>
    <w:p w14:paraId="0B346431" w14:textId="73F45396" w:rsidR="00EE34E4" w:rsidRDefault="00EE34E4" w:rsidP="005910D5">
      <w:pPr>
        <w:spacing w:after="0" w:line="240" w:lineRule="auto"/>
        <w:jc w:val="both"/>
        <w:rPr>
          <w:rFonts w:ascii="Times New Roman" w:hAnsi="Times New Roman" w:cs="Times New Roman"/>
          <w:sz w:val="24"/>
          <w:szCs w:val="24"/>
        </w:rPr>
      </w:pPr>
    </w:p>
    <w:p w14:paraId="7F378CA3" w14:textId="111B3FD4" w:rsidR="00EE34E4" w:rsidRDefault="00EE34E4" w:rsidP="005910D5">
      <w:pPr>
        <w:spacing w:after="0" w:line="240" w:lineRule="auto"/>
        <w:jc w:val="both"/>
        <w:rPr>
          <w:rFonts w:ascii="Times New Roman" w:hAnsi="Times New Roman" w:cs="Times New Roman"/>
          <w:sz w:val="24"/>
          <w:szCs w:val="24"/>
        </w:rPr>
      </w:pPr>
    </w:p>
    <w:p w14:paraId="5D6C702C" w14:textId="24181EC1" w:rsidR="00EE34E4" w:rsidRDefault="00EE34E4" w:rsidP="005910D5">
      <w:pPr>
        <w:spacing w:after="0" w:line="240" w:lineRule="auto"/>
        <w:jc w:val="both"/>
        <w:rPr>
          <w:rFonts w:ascii="Times New Roman" w:hAnsi="Times New Roman" w:cs="Times New Roman"/>
          <w:sz w:val="24"/>
          <w:szCs w:val="24"/>
        </w:rPr>
      </w:pPr>
    </w:p>
    <w:p w14:paraId="4C6092A0" w14:textId="2FE5ED07" w:rsidR="00EE34E4" w:rsidRDefault="00EE34E4" w:rsidP="005910D5">
      <w:pPr>
        <w:spacing w:after="0" w:line="240" w:lineRule="auto"/>
        <w:jc w:val="both"/>
        <w:rPr>
          <w:rFonts w:ascii="Times New Roman" w:hAnsi="Times New Roman" w:cs="Times New Roman"/>
          <w:sz w:val="24"/>
          <w:szCs w:val="24"/>
        </w:rPr>
      </w:pPr>
    </w:p>
    <w:p w14:paraId="22C2E469" w14:textId="29C152D5" w:rsidR="00EE34E4" w:rsidRDefault="00EE34E4" w:rsidP="005910D5">
      <w:pPr>
        <w:spacing w:after="0" w:line="240" w:lineRule="auto"/>
        <w:jc w:val="both"/>
        <w:rPr>
          <w:rFonts w:ascii="Times New Roman" w:hAnsi="Times New Roman" w:cs="Times New Roman"/>
          <w:sz w:val="24"/>
          <w:szCs w:val="24"/>
        </w:rPr>
      </w:pPr>
    </w:p>
    <w:p w14:paraId="7893822D" w14:textId="4DF5FF85" w:rsidR="00EE34E4" w:rsidRDefault="00EE34E4" w:rsidP="005910D5">
      <w:pPr>
        <w:spacing w:after="0" w:line="240" w:lineRule="auto"/>
        <w:jc w:val="both"/>
        <w:rPr>
          <w:rFonts w:ascii="Times New Roman" w:hAnsi="Times New Roman" w:cs="Times New Roman"/>
          <w:sz w:val="24"/>
          <w:szCs w:val="24"/>
        </w:rPr>
      </w:pPr>
    </w:p>
    <w:p w14:paraId="71585EDD" w14:textId="663C4469" w:rsidR="00EE34E4" w:rsidRDefault="00EE34E4" w:rsidP="005910D5">
      <w:pPr>
        <w:spacing w:after="0" w:line="240" w:lineRule="auto"/>
        <w:jc w:val="both"/>
        <w:rPr>
          <w:rFonts w:ascii="Times New Roman" w:hAnsi="Times New Roman" w:cs="Times New Roman"/>
          <w:sz w:val="24"/>
          <w:szCs w:val="24"/>
        </w:rPr>
      </w:pPr>
    </w:p>
    <w:p w14:paraId="3119615D" w14:textId="35B8F1DF" w:rsidR="00EE34E4" w:rsidRDefault="00EE34E4" w:rsidP="005910D5">
      <w:pPr>
        <w:spacing w:after="0" w:line="240" w:lineRule="auto"/>
        <w:jc w:val="both"/>
        <w:rPr>
          <w:rFonts w:ascii="Times New Roman" w:hAnsi="Times New Roman" w:cs="Times New Roman"/>
          <w:sz w:val="24"/>
          <w:szCs w:val="24"/>
        </w:rPr>
      </w:pPr>
    </w:p>
    <w:p w14:paraId="1323BDA0" w14:textId="5D2E4CC9" w:rsidR="00EE34E4" w:rsidRDefault="00EE34E4" w:rsidP="005910D5">
      <w:pPr>
        <w:spacing w:after="0" w:line="240" w:lineRule="auto"/>
        <w:jc w:val="both"/>
        <w:rPr>
          <w:rFonts w:ascii="Times New Roman" w:hAnsi="Times New Roman" w:cs="Times New Roman"/>
          <w:sz w:val="24"/>
          <w:szCs w:val="24"/>
        </w:rPr>
      </w:pPr>
    </w:p>
    <w:p w14:paraId="5444948F" w14:textId="66040E1C" w:rsidR="00EE34E4" w:rsidRDefault="00EE34E4" w:rsidP="005910D5">
      <w:pPr>
        <w:spacing w:after="0" w:line="240" w:lineRule="auto"/>
        <w:jc w:val="both"/>
        <w:rPr>
          <w:rFonts w:ascii="Times New Roman" w:hAnsi="Times New Roman" w:cs="Times New Roman"/>
          <w:sz w:val="24"/>
          <w:szCs w:val="24"/>
        </w:rPr>
      </w:pPr>
    </w:p>
    <w:p w14:paraId="449E320C" w14:textId="03F2C317" w:rsidR="00EE34E4" w:rsidRDefault="00EE34E4" w:rsidP="005910D5">
      <w:pPr>
        <w:spacing w:after="0" w:line="240" w:lineRule="auto"/>
        <w:jc w:val="both"/>
        <w:rPr>
          <w:rFonts w:ascii="Times New Roman" w:hAnsi="Times New Roman" w:cs="Times New Roman"/>
          <w:sz w:val="24"/>
          <w:szCs w:val="24"/>
        </w:rPr>
      </w:pPr>
    </w:p>
    <w:p w14:paraId="1332FCD6" w14:textId="261A490D" w:rsidR="00EE34E4" w:rsidRDefault="00EE34E4" w:rsidP="005910D5">
      <w:pPr>
        <w:spacing w:after="0" w:line="240" w:lineRule="auto"/>
        <w:jc w:val="both"/>
        <w:rPr>
          <w:rFonts w:ascii="Times New Roman" w:hAnsi="Times New Roman" w:cs="Times New Roman"/>
          <w:sz w:val="24"/>
          <w:szCs w:val="24"/>
        </w:rPr>
      </w:pPr>
    </w:p>
    <w:p w14:paraId="5971511C" w14:textId="6B4193C2" w:rsidR="00EE34E4" w:rsidRDefault="00EE34E4" w:rsidP="005910D5">
      <w:pPr>
        <w:spacing w:after="0" w:line="240" w:lineRule="auto"/>
        <w:jc w:val="both"/>
        <w:rPr>
          <w:rFonts w:ascii="Times New Roman" w:hAnsi="Times New Roman" w:cs="Times New Roman"/>
          <w:sz w:val="24"/>
          <w:szCs w:val="24"/>
        </w:rPr>
      </w:pPr>
    </w:p>
    <w:p w14:paraId="4DCE6B98" w14:textId="03027246" w:rsidR="00EE34E4" w:rsidRDefault="00EE34E4" w:rsidP="005910D5">
      <w:pPr>
        <w:spacing w:after="0" w:line="240" w:lineRule="auto"/>
        <w:jc w:val="both"/>
        <w:rPr>
          <w:rFonts w:ascii="Times New Roman" w:hAnsi="Times New Roman" w:cs="Times New Roman"/>
          <w:sz w:val="24"/>
          <w:szCs w:val="24"/>
        </w:rPr>
      </w:pPr>
    </w:p>
    <w:p w14:paraId="0FE6A8EC" w14:textId="1EEB0FC6" w:rsidR="00EE34E4" w:rsidRDefault="00EE34E4" w:rsidP="005910D5">
      <w:pPr>
        <w:spacing w:after="0" w:line="240" w:lineRule="auto"/>
        <w:jc w:val="both"/>
        <w:rPr>
          <w:rFonts w:ascii="Times New Roman" w:hAnsi="Times New Roman" w:cs="Times New Roman"/>
          <w:sz w:val="24"/>
          <w:szCs w:val="24"/>
        </w:rPr>
      </w:pPr>
    </w:p>
    <w:p w14:paraId="3AC8E596" w14:textId="481C9058" w:rsidR="00EE34E4" w:rsidRDefault="00EE34E4" w:rsidP="005910D5">
      <w:pPr>
        <w:spacing w:after="0" w:line="240" w:lineRule="auto"/>
        <w:jc w:val="both"/>
        <w:rPr>
          <w:rFonts w:ascii="Times New Roman" w:hAnsi="Times New Roman" w:cs="Times New Roman"/>
          <w:sz w:val="24"/>
          <w:szCs w:val="24"/>
        </w:rPr>
      </w:pPr>
    </w:p>
    <w:p w14:paraId="0ADA6C8B" w14:textId="7882CB89" w:rsidR="00EE34E4" w:rsidRDefault="00EE34E4" w:rsidP="005910D5">
      <w:pPr>
        <w:spacing w:after="0" w:line="240" w:lineRule="auto"/>
        <w:jc w:val="both"/>
        <w:rPr>
          <w:rFonts w:ascii="Times New Roman" w:hAnsi="Times New Roman" w:cs="Times New Roman"/>
          <w:sz w:val="24"/>
          <w:szCs w:val="24"/>
        </w:rPr>
      </w:pPr>
    </w:p>
    <w:p w14:paraId="4CC74C11" w14:textId="14BE076A" w:rsidR="00EE34E4" w:rsidRDefault="00EE34E4" w:rsidP="005910D5">
      <w:pPr>
        <w:spacing w:after="0" w:line="240" w:lineRule="auto"/>
        <w:jc w:val="both"/>
        <w:rPr>
          <w:rFonts w:ascii="Times New Roman" w:hAnsi="Times New Roman" w:cs="Times New Roman"/>
          <w:sz w:val="24"/>
          <w:szCs w:val="24"/>
        </w:rPr>
      </w:pPr>
    </w:p>
    <w:p w14:paraId="60D4B717" w14:textId="77777777" w:rsidR="00EE34E4" w:rsidRDefault="00EE34E4" w:rsidP="005910D5">
      <w:pPr>
        <w:spacing w:after="0" w:line="240" w:lineRule="auto"/>
        <w:jc w:val="both"/>
        <w:rPr>
          <w:rFonts w:ascii="Times New Roman" w:hAnsi="Times New Roman" w:cs="Times New Roman"/>
          <w:sz w:val="24"/>
          <w:szCs w:val="24"/>
        </w:rPr>
      </w:pPr>
    </w:p>
    <w:p w14:paraId="70D6D18B" w14:textId="77777777" w:rsidR="00D2455E" w:rsidRPr="00D2455E" w:rsidRDefault="00D2455E" w:rsidP="00D2455E">
      <w:pPr>
        <w:spacing w:after="0" w:line="240" w:lineRule="auto"/>
        <w:ind w:left="708"/>
        <w:jc w:val="center"/>
        <w:rPr>
          <w:rFonts w:ascii="Times New Roman" w:hAnsi="Times New Roman" w:cs="Times New Roman"/>
          <w:b/>
          <w:sz w:val="24"/>
          <w:szCs w:val="24"/>
        </w:rPr>
      </w:pPr>
      <w:r w:rsidRPr="00D2455E">
        <w:rPr>
          <w:rFonts w:ascii="Times New Roman" w:hAnsi="Times New Roman" w:cs="Times New Roman"/>
          <w:b/>
          <w:sz w:val="24"/>
          <w:szCs w:val="24"/>
        </w:rPr>
        <w:lastRenderedPageBreak/>
        <w:t>Előterjesztés 1. sz. melléklete</w:t>
      </w:r>
    </w:p>
    <w:p w14:paraId="7C31B050" w14:textId="77777777" w:rsidR="00D2455E" w:rsidRDefault="00D2455E" w:rsidP="00D2455E">
      <w:pPr>
        <w:spacing w:after="0" w:line="240" w:lineRule="auto"/>
        <w:ind w:left="708"/>
        <w:jc w:val="both"/>
        <w:rPr>
          <w:rFonts w:ascii="Times New Roman" w:hAnsi="Times New Roman" w:cs="Times New Roman"/>
          <w:sz w:val="24"/>
          <w:szCs w:val="24"/>
        </w:rPr>
      </w:pPr>
    </w:p>
    <w:p w14:paraId="1945DFC8" w14:textId="77777777" w:rsidR="00D2455E" w:rsidRDefault="00D2455E" w:rsidP="00D2455E">
      <w:pPr>
        <w:spacing w:after="0" w:line="240" w:lineRule="auto"/>
        <w:ind w:left="708"/>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138B34B" wp14:editId="4742F686">
            <wp:extent cx="5760720" cy="8149323"/>
            <wp:effectExtent l="0" t="0" r="0" b="4445"/>
            <wp:docPr id="1" name="Kép 1" descr="D:\Scan\kérele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kérelem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8149323"/>
                    </a:xfrm>
                    <a:prstGeom prst="rect">
                      <a:avLst/>
                    </a:prstGeom>
                    <a:noFill/>
                    <a:ln>
                      <a:noFill/>
                    </a:ln>
                  </pic:spPr>
                </pic:pic>
              </a:graphicData>
            </a:graphic>
          </wp:inline>
        </w:drawing>
      </w:r>
    </w:p>
    <w:p w14:paraId="28A6B2BB" w14:textId="77777777" w:rsidR="00D2455E" w:rsidRDefault="00D2455E" w:rsidP="00D2455E">
      <w:pPr>
        <w:spacing w:after="0" w:line="240" w:lineRule="auto"/>
        <w:ind w:left="708"/>
        <w:jc w:val="both"/>
        <w:rPr>
          <w:rFonts w:ascii="Times New Roman" w:hAnsi="Times New Roman" w:cs="Times New Roman"/>
          <w:sz w:val="24"/>
          <w:szCs w:val="24"/>
        </w:rPr>
      </w:pPr>
    </w:p>
    <w:p w14:paraId="1E2376D1" w14:textId="77777777" w:rsidR="00D2455E" w:rsidRDefault="00D2455E" w:rsidP="00D2455E">
      <w:pPr>
        <w:spacing w:after="0" w:line="240" w:lineRule="auto"/>
        <w:ind w:left="708"/>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EF847F2" wp14:editId="45ED03E1">
            <wp:extent cx="5760720" cy="8149323"/>
            <wp:effectExtent l="0" t="0" r="0" b="4445"/>
            <wp:docPr id="2" name="Kép 2" descr="D:\Scan\SKM_C25821092215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an\SKM_C2582109221515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8149323"/>
                    </a:xfrm>
                    <a:prstGeom prst="rect">
                      <a:avLst/>
                    </a:prstGeom>
                    <a:noFill/>
                    <a:ln>
                      <a:noFill/>
                    </a:ln>
                  </pic:spPr>
                </pic:pic>
              </a:graphicData>
            </a:graphic>
          </wp:inline>
        </w:drawing>
      </w:r>
    </w:p>
    <w:p w14:paraId="51920352" w14:textId="77777777" w:rsidR="005910D5" w:rsidRDefault="005910D5" w:rsidP="00D2455E">
      <w:pPr>
        <w:spacing w:after="0" w:line="240" w:lineRule="auto"/>
        <w:ind w:left="708"/>
        <w:jc w:val="both"/>
        <w:rPr>
          <w:rFonts w:ascii="Times New Roman" w:hAnsi="Times New Roman" w:cs="Times New Roman"/>
          <w:sz w:val="24"/>
          <w:szCs w:val="24"/>
        </w:rPr>
      </w:pPr>
    </w:p>
    <w:p w14:paraId="699640FF" w14:textId="77777777" w:rsidR="005910D5" w:rsidRDefault="005910D5" w:rsidP="00D2455E">
      <w:pPr>
        <w:spacing w:after="0" w:line="240" w:lineRule="auto"/>
        <w:ind w:left="708"/>
        <w:jc w:val="both"/>
        <w:rPr>
          <w:rFonts w:ascii="Times New Roman" w:hAnsi="Times New Roman" w:cs="Times New Roman"/>
          <w:sz w:val="24"/>
          <w:szCs w:val="24"/>
        </w:rPr>
      </w:pPr>
    </w:p>
    <w:p w14:paraId="4448592B" w14:textId="77777777" w:rsidR="005910D5" w:rsidRDefault="005910D5" w:rsidP="00D2455E">
      <w:pPr>
        <w:spacing w:after="0" w:line="240" w:lineRule="auto"/>
        <w:ind w:left="708"/>
        <w:jc w:val="both"/>
        <w:rPr>
          <w:rFonts w:ascii="Times New Roman" w:hAnsi="Times New Roman" w:cs="Times New Roman"/>
          <w:sz w:val="24"/>
          <w:szCs w:val="24"/>
        </w:rPr>
      </w:pPr>
    </w:p>
    <w:p w14:paraId="26919AFE" w14:textId="77777777" w:rsidR="005910D5" w:rsidRDefault="005910D5" w:rsidP="00D2455E">
      <w:pPr>
        <w:spacing w:after="0" w:line="240" w:lineRule="auto"/>
        <w:ind w:left="708"/>
        <w:jc w:val="both"/>
        <w:rPr>
          <w:rFonts w:ascii="Times New Roman" w:hAnsi="Times New Roman" w:cs="Times New Roman"/>
          <w:sz w:val="24"/>
          <w:szCs w:val="24"/>
        </w:rPr>
      </w:pPr>
    </w:p>
    <w:p w14:paraId="3AF3C9FB" w14:textId="77777777" w:rsidR="005910D5" w:rsidRDefault="005910D5" w:rsidP="00D2455E">
      <w:pPr>
        <w:spacing w:after="0" w:line="240" w:lineRule="auto"/>
        <w:ind w:left="708"/>
        <w:jc w:val="both"/>
        <w:rPr>
          <w:rFonts w:ascii="Times New Roman" w:hAnsi="Times New Roman" w:cs="Times New Roman"/>
          <w:sz w:val="24"/>
          <w:szCs w:val="24"/>
        </w:rPr>
      </w:pPr>
    </w:p>
    <w:p w14:paraId="35987581" w14:textId="77777777" w:rsidR="005910D5" w:rsidRPr="00176C0C" w:rsidRDefault="005910D5" w:rsidP="005910D5">
      <w:pPr>
        <w:spacing w:after="0" w:line="240" w:lineRule="auto"/>
        <w:jc w:val="center"/>
        <w:rPr>
          <w:rFonts w:ascii="Times New Roman" w:hAnsi="Times New Roman" w:cs="Times New Roman"/>
          <w:b/>
          <w:sz w:val="24"/>
          <w:szCs w:val="24"/>
        </w:rPr>
      </w:pPr>
      <w:r w:rsidRPr="00176C0C">
        <w:rPr>
          <w:rFonts w:ascii="Times New Roman" w:hAnsi="Times New Roman" w:cs="Times New Roman"/>
          <w:b/>
          <w:sz w:val="24"/>
          <w:szCs w:val="24"/>
        </w:rPr>
        <w:t>HATÁROZAT-TERVEZET</w:t>
      </w:r>
    </w:p>
    <w:p w14:paraId="34E0AF1B" w14:textId="77777777" w:rsidR="005910D5" w:rsidRPr="00176C0C" w:rsidRDefault="005910D5" w:rsidP="005910D5">
      <w:pPr>
        <w:pStyle w:val="Cm"/>
        <w:rPr>
          <w:szCs w:val="24"/>
        </w:rPr>
      </w:pPr>
      <w:r w:rsidRPr="00176C0C">
        <w:rPr>
          <w:szCs w:val="24"/>
        </w:rPr>
        <w:t>TISZAVASVÁRI VÁROS ÖNKORMÁNYZATA</w:t>
      </w:r>
    </w:p>
    <w:p w14:paraId="2AAA5F19" w14:textId="77777777" w:rsidR="005910D5" w:rsidRPr="00176C0C" w:rsidRDefault="005910D5" w:rsidP="005910D5">
      <w:pPr>
        <w:pStyle w:val="Cm"/>
        <w:rPr>
          <w:szCs w:val="24"/>
        </w:rPr>
      </w:pPr>
      <w:r w:rsidRPr="00176C0C">
        <w:rPr>
          <w:szCs w:val="24"/>
        </w:rPr>
        <w:t>KÉPVISELŐ-TESTÜLETE</w:t>
      </w:r>
    </w:p>
    <w:p w14:paraId="650F1613" w14:textId="77777777" w:rsidR="005910D5" w:rsidRPr="00176C0C" w:rsidRDefault="005910D5" w:rsidP="005910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Pr="00176C0C">
        <w:rPr>
          <w:rFonts w:ascii="Times New Roman" w:hAnsi="Times New Roman" w:cs="Times New Roman"/>
          <w:b/>
          <w:sz w:val="24"/>
          <w:szCs w:val="24"/>
        </w:rPr>
        <w:t>../20</w:t>
      </w:r>
      <w:r>
        <w:rPr>
          <w:rFonts w:ascii="Times New Roman" w:hAnsi="Times New Roman" w:cs="Times New Roman"/>
          <w:b/>
          <w:sz w:val="24"/>
          <w:szCs w:val="24"/>
        </w:rPr>
        <w:t>21</w:t>
      </w:r>
      <w:r w:rsidRPr="00176C0C">
        <w:rPr>
          <w:rFonts w:ascii="Times New Roman" w:hAnsi="Times New Roman" w:cs="Times New Roman"/>
          <w:b/>
          <w:sz w:val="24"/>
          <w:szCs w:val="24"/>
        </w:rPr>
        <w:t>. (</w:t>
      </w:r>
      <w:r>
        <w:rPr>
          <w:rFonts w:ascii="Times New Roman" w:hAnsi="Times New Roman" w:cs="Times New Roman"/>
          <w:b/>
          <w:sz w:val="24"/>
          <w:szCs w:val="24"/>
        </w:rPr>
        <w:t>IX. 30</w:t>
      </w:r>
      <w:r w:rsidRPr="00176C0C">
        <w:rPr>
          <w:rFonts w:ascii="Times New Roman" w:hAnsi="Times New Roman" w:cs="Times New Roman"/>
          <w:b/>
          <w:sz w:val="24"/>
          <w:szCs w:val="24"/>
        </w:rPr>
        <w:t>.) Kt. számú</w:t>
      </w:r>
    </w:p>
    <w:p w14:paraId="0ECEC87F" w14:textId="77777777" w:rsidR="005910D5" w:rsidRDefault="005910D5" w:rsidP="005910D5">
      <w:pPr>
        <w:spacing w:after="0" w:line="240" w:lineRule="auto"/>
        <w:jc w:val="center"/>
        <w:rPr>
          <w:rFonts w:ascii="Times New Roman" w:hAnsi="Times New Roman" w:cs="Times New Roman"/>
          <w:b/>
          <w:sz w:val="24"/>
          <w:szCs w:val="24"/>
        </w:rPr>
      </w:pPr>
      <w:r w:rsidRPr="00176C0C">
        <w:rPr>
          <w:rFonts w:ascii="Times New Roman" w:hAnsi="Times New Roman" w:cs="Times New Roman"/>
          <w:b/>
          <w:sz w:val="24"/>
          <w:szCs w:val="24"/>
        </w:rPr>
        <w:t>határozata</w:t>
      </w:r>
    </w:p>
    <w:p w14:paraId="2DEE71B3" w14:textId="77777777" w:rsidR="005910D5" w:rsidRDefault="005910D5" w:rsidP="005910D5">
      <w:pPr>
        <w:spacing w:after="0" w:line="240" w:lineRule="auto"/>
        <w:jc w:val="center"/>
        <w:rPr>
          <w:rFonts w:ascii="Times New Roman" w:hAnsi="Times New Roman" w:cs="Times New Roman"/>
          <w:b/>
          <w:sz w:val="24"/>
          <w:szCs w:val="24"/>
        </w:rPr>
      </w:pPr>
    </w:p>
    <w:p w14:paraId="2F8CB765" w14:textId="77777777" w:rsidR="005910D5" w:rsidRPr="00E34AFD" w:rsidRDefault="005910D5" w:rsidP="005910D5">
      <w:pPr>
        <w:pStyle w:val="Listaszerbekezds"/>
        <w:ind w:left="0" w:right="98"/>
        <w:jc w:val="center"/>
        <w:rPr>
          <w:rFonts w:eastAsia="Calibri"/>
          <w:b/>
          <w:sz w:val="24"/>
          <w:szCs w:val="24"/>
        </w:rPr>
      </w:pPr>
      <w:r>
        <w:rPr>
          <w:rFonts w:eastAsia="Calibri"/>
          <w:b/>
          <w:sz w:val="24"/>
          <w:szCs w:val="24"/>
        </w:rPr>
        <w:t xml:space="preserve">A </w:t>
      </w:r>
      <w:proofErr w:type="spellStart"/>
      <w:r>
        <w:rPr>
          <w:rFonts w:eastAsia="Calibri"/>
          <w:b/>
          <w:sz w:val="24"/>
          <w:szCs w:val="24"/>
        </w:rPr>
        <w:t>Kornisné</w:t>
      </w:r>
      <w:proofErr w:type="spellEnd"/>
      <w:r>
        <w:rPr>
          <w:rFonts w:eastAsia="Calibri"/>
          <w:b/>
          <w:sz w:val="24"/>
          <w:szCs w:val="24"/>
        </w:rPr>
        <w:t xml:space="preserve"> </w:t>
      </w:r>
      <w:proofErr w:type="spellStart"/>
      <w:r>
        <w:rPr>
          <w:rFonts w:eastAsia="Calibri"/>
          <w:b/>
          <w:sz w:val="24"/>
          <w:szCs w:val="24"/>
        </w:rPr>
        <w:t>Liptay</w:t>
      </w:r>
      <w:proofErr w:type="spellEnd"/>
      <w:r>
        <w:rPr>
          <w:rFonts w:eastAsia="Calibri"/>
          <w:b/>
          <w:sz w:val="24"/>
          <w:szCs w:val="24"/>
        </w:rPr>
        <w:t xml:space="preserve"> Elza Szociális és Gyermekjóléti Központban történt ellenőrzések eredményeiről</w:t>
      </w:r>
    </w:p>
    <w:p w14:paraId="44646F97" w14:textId="77777777" w:rsidR="005910D5" w:rsidRDefault="005910D5" w:rsidP="005910D5">
      <w:pPr>
        <w:spacing w:after="0" w:line="240" w:lineRule="auto"/>
        <w:jc w:val="both"/>
        <w:rPr>
          <w:rFonts w:ascii="Times New Roman" w:eastAsia="Calibri" w:hAnsi="Times New Roman" w:cs="Times New Roman"/>
          <w:b/>
          <w:bCs/>
          <w:sz w:val="24"/>
          <w:szCs w:val="20"/>
        </w:rPr>
      </w:pPr>
    </w:p>
    <w:p w14:paraId="5C19BBC9" w14:textId="2F6F9439" w:rsidR="005910D5" w:rsidRPr="00EE34E4" w:rsidRDefault="005910D5" w:rsidP="005910D5">
      <w:pPr>
        <w:pStyle w:val="Listaszerbekezds"/>
        <w:ind w:left="0" w:right="98"/>
        <w:jc w:val="both"/>
        <w:rPr>
          <w:rFonts w:eastAsia="Calibri"/>
          <w:bCs/>
          <w:color w:val="000000"/>
          <w:sz w:val="24"/>
          <w:szCs w:val="24"/>
        </w:rPr>
      </w:pPr>
      <w:r w:rsidRPr="00E47BE5">
        <w:rPr>
          <w:rFonts w:eastAsia="Calibri"/>
          <w:bCs/>
          <w:color w:val="000000"/>
          <w:sz w:val="24"/>
          <w:szCs w:val="24"/>
        </w:rPr>
        <w:t xml:space="preserve">Tiszavasvári Város Önkormányzata Képviselő-testülete </w:t>
      </w:r>
      <w:r w:rsidR="00EE34E4">
        <w:rPr>
          <w:rFonts w:eastAsia="Calibri"/>
          <w:b/>
          <w:sz w:val="24"/>
          <w:szCs w:val="24"/>
        </w:rPr>
        <w:t xml:space="preserve">a </w:t>
      </w:r>
      <w:proofErr w:type="spellStart"/>
      <w:r w:rsidR="00EE34E4">
        <w:rPr>
          <w:rFonts w:eastAsia="Calibri"/>
          <w:b/>
          <w:sz w:val="24"/>
          <w:szCs w:val="24"/>
        </w:rPr>
        <w:t>Kornisné</w:t>
      </w:r>
      <w:proofErr w:type="spellEnd"/>
      <w:r w:rsidR="00EE34E4">
        <w:rPr>
          <w:rFonts w:eastAsia="Calibri"/>
          <w:b/>
          <w:sz w:val="24"/>
          <w:szCs w:val="24"/>
        </w:rPr>
        <w:t xml:space="preserve"> </w:t>
      </w:r>
      <w:proofErr w:type="spellStart"/>
      <w:r w:rsidR="00EE34E4">
        <w:rPr>
          <w:rFonts w:eastAsia="Calibri"/>
          <w:b/>
          <w:sz w:val="24"/>
          <w:szCs w:val="24"/>
        </w:rPr>
        <w:t>Liptay</w:t>
      </w:r>
      <w:proofErr w:type="spellEnd"/>
      <w:r w:rsidR="00EE34E4">
        <w:rPr>
          <w:rFonts w:eastAsia="Calibri"/>
          <w:b/>
          <w:sz w:val="24"/>
          <w:szCs w:val="24"/>
        </w:rPr>
        <w:t xml:space="preserve"> Elza Szociális és Gyermekjóléti Központtal </w:t>
      </w:r>
      <w:r w:rsidR="00EE34E4" w:rsidRPr="00EE34E4">
        <w:rPr>
          <w:rFonts w:eastAsia="Calibri"/>
          <w:bCs/>
          <w:sz w:val="24"/>
          <w:szCs w:val="24"/>
        </w:rPr>
        <w:t>(székhely: 4440 Tiszavasvári, Vasvári Pál u. 87.) kapcsolatban az</w:t>
      </w:r>
      <w:r w:rsidR="00EE34E4">
        <w:rPr>
          <w:rFonts w:eastAsia="Calibri"/>
          <w:b/>
          <w:sz w:val="24"/>
          <w:szCs w:val="24"/>
        </w:rPr>
        <w:t xml:space="preserve"> </w:t>
      </w:r>
      <w:r w:rsidR="00EE34E4" w:rsidRPr="00EE34E4">
        <w:rPr>
          <w:rFonts w:eastAsia="Calibri"/>
          <w:bCs/>
          <w:sz w:val="24"/>
          <w:szCs w:val="24"/>
        </w:rPr>
        <w:t xml:space="preserve">alábbi döntéseket hozza: </w:t>
      </w:r>
    </w:p>
    <w:p w14:paraId="6245F63E" w14:textId="77777777" w:rsidR="005910D5" w:rsidRPr="00EE34E4" w:rsidRDefault="005910D5" w:rsidP="005910D5">
      <w:pPr>
        <w:pStyle w:val="Listaszerbekezds"/>
        <w:ind w:left="0" w:right="98"/>
        <w:jc w:val="both"/>
        <w:rPr>
          <w:rFonts w:eastAsia="Calibri"/>
          <w:bCs/>
          <w:sz w:val="24"/>
          <w:szCs w:val="24"/>
        </w:rPr>
      </w:pPr>
    </w:p>
    <w:p w14:paraId="31049BC4" w14:textId="77777777" w:rsidR="005910D5" w:rsidRPr="00E5561B" w:rsidRDefault="005910D5" w:rsidP="005910D5">
      <w:pPr>
        <w:pStyle w:val="Listaszerbekezds"/>
        <w:rPr>
          <w:rFonts w:eastAsia="Calibri"/>
          <w:sz w:val="24"/>
          <w:szCs w:val="24"/>
        </w:rPr>
      </w:pPr>
    </w:p>
    <w:p w14:paraId="423EC9D4" w14:textId="4B579F20" w:rsidR="005910D5" w:rsidRDefault="005910D5" w:rsidP="00EE34E4">
      <w:pPr>
        <w:pStyle w:val="Listaszerbekezds"/>
        <w:numPr>
          <w:ilvl w:val="0"/>
          <w:numId w:val="4"/>
        </w:numPr>
        <w:jc w:val="both"/>
        <w:rPr>
          <w:rFonts w:eastAsia="Calibri"/>
          <w:sz w:val="24"/>
          <w:szCs w:val="24"/>
        </w:rPr>
      </w:pPr>
      <w:r w:rsidRPr="00EE34E4">
        <w:rPr>
          <w:rFonts w:eastAsia="Calibri"/>
          <w:sz w:val="24"/>
          <w:szCs w:val="24"/>
        </w:rPr>
        <w:t>Elfogadja a</w:t>
      </w:r>
      <w:r w:rsidR="00EE34E4">
        <w:rPr>
          <w:rFonts w:eastAsia="Calibri"/>
          <w:sz w:val="24"/>
          <w:szCs w:val="24"/>
        </w:rPr>
        <w:t>z előterjesztésben szereplő intézménnyel kapcsolatos lezajlott ellenőrzésekről szóló tájékoztatásokat.</w:t>
      </w:r>
    </w:p>
    <w:p w14:paraId="7B805ECC" w14:textId="77777777" w:rsidR="004824DD" w:rsidRDefault="004824DD" w:rsidP="004824DD">
      <w:pPr>
        <w:pStyle w:val="Listaszerbekezds"/>
        <w:jc w:val="both"/>
        <w:rPr>
          <w:rFonts w:eastAsia="Calibri"/>
          <w:sz w:val="24"/>
          <w:szCs w:val="24"/>
        </w:rPr>
      </w:pPr>
    </w:p>
    <w:p w14:paraId="3976CB49" w14:textId="6D8D9F3D" w:rsidR="00EE34E4" w:rsidRDefault="00EE34E4" w:rsidP="004824DD">
      <w:pPr>
        <w:pStyle w:val="Listaszerbekezds"/>
        <w:numPr>
          <w:ilvl w:val="0"/>
          <w:numId w:val="4"/>
        </w:numPr>
        <w:jc w:val="both"/>
        <w:rPr>
          <w:rFonts w:eastAsia="Calibri"/>
          <w:sz w:val="24"/>
          <w:szCs w:val="24"/>
        </w:rPr>
      </w:pPr>
      <w:r>
        <w:rPr>
          <w:rFonts w:eastAsia="Calibri"/>
          <w:sz w:val="24"/>
          <w:szCs w:val="24"/>
        </w:rPr>
        <w:t xml:space="preserve">Elfogadja az alábbi intézményt érintő telephely módosításokat, melyekkel kapcsolatban felkéri a polgármestert, hogy a </w:t>
      </w:r>
      <w:r w:rsidR="00F5083D">
        <w:rPr>
          <w:rFonts w:eastAsia="Calibri"/>
          <w:sz w:val="24"/>
          <w:szCs w:val="24"/>
        </w:rPr>
        <w:t>szolgáltatói</w:t>
      </w:r>
      <w:r>
        <w:rPr>
          <w:rFonts w:eastAsia="Calibri"/>
          <w:sz w:val="24"/>
          <w:szCs w:val="24"/>
        </w:rPr>
        <w:t xml:space="preserve"> nyilvántartási rendszerben a szükséges adatmódosításokat, engedélyezési eljárásokat kezdeményezze: </w:t>
      </w:r>
    </w:p>
    <w:p w14:paraId="4D14117D" w14:textId="77777777" w:rsidR="004824DD" w:rsidRPr="004824DD" w:rsidRDefault="004824DD" w:rsidP="004824DD">
      <w:pPr>
        <w:spacing w:after="0" w:line="240" w:lineRule="auto"/>
        <w:jc w:val="both"/>
        <w:rPr>
          <w:rFonts w:eastAsia="Calibri"/>
          <w:sz w:val="24"/>
          <w:szCs w:val="24"/>
        </w:rPr>
      </w:pPr>
    </w:p>
    <w:p w14:paraId="1AB6E7F1" w14:textId="4E22F5BC" w:rsidR="00EE34E4" w:rsidRDefault="00EE34E4" w:rsidP="004824DD">
      <w:pPr>
        <w:pStyle w:val="Listaszerbekezds"/>
        <w:numPr>
          <w:ilvl w:val="1"/>
          <w:numId w:val="4"/>
        </w:numPr>
        <w:jc w:val="both"/>
        <w:rPr>
          <w:rFonts w:eastAsia="Calibri"/>
          <w:sz w:val="24"/>
          <w:szCs w:val="24"/>
        </w:rPr>
      </w:pPr>
      <w:r>
        <w:rPr>
          <w:rFonts w:eastAsia="Calibri"/>
          <w:sz w:val="24"/>
          <w:szCs w:val="24"/>
        </w:rPr>
        <w:t xml:space="preserve"> A család és gyermekjóléti központ telephelyeként a jelenleg bejelentett 4440 Tiszavasvári, Vasvári Pál u. 6. helyett kezdeményezze telephelyként a szolgáltatásnak 4440 Tiszavasvári, Hősök u. 38.  sz. alatti épületet. </w:t>
      </w:r>
    </w:p>
    <w:p w14:paraId="2E39FD06" w14:textId="77777777" w:rsidR="004824DD" w:rsidRDefault="004824DD" w:rsidP="004824DD">
      <w:pPr>
        <w:pStyle w:val="Listaszerbekezds"/>
        <w:ind w:left="1068"/>
        <w:jc w:val="both"/>
        <w:rPr>
          <w:rFonts w:eastAsia="Calibri"/>
          <w:sz w:val="24"/>
          <w:szCs w:val="24"/>
        </w:rPr>
      </w:pPr>
    </w:p>
    <w:p w14:paraId="20EA6706" w14:textId="01AC8CDA" w:rsidR="00EE34E4" w:rsidRDefault="00EE34E4" w:rsidP="004824DD">
      <w:pPr>
        <w:pStyle w:val="Listaszerbekezds"/>
        <w:numPr>
          <w:ilvl w:val="1"/>
          <w:numId w:val="4"/>
        </w:numPr>
        <w:jc w:val="both"/>
        <w:rPr>
          <w:rFonts w:eastAsia="Calibri"/>
          <w:sz w:val="24"/>
          <w:szCs w:val="24"/>
        </w:rPr>
      </w:pPr>
      <w:r>
        <w:rPr>
          <w:rFonts w:eastAsia="Calibri"/>
          <w:sz w:val="24"/>
          <w:szCs w:val="24"/>
        </w:rPr>
        <w:t>A házi segítségnyújtás és a jelzőrendszeres házi segítségnyújtás ellátások esetében pedig a jelenleg bejelentett 4440 Tisza</w:t>
      </w:r>
      <w:r w:rsidR="007827FC">
        <w:rPr>
          <w:rFonts w:eastAsia="Calibri"/>
          <w:sz w:val="24"/>
          <w:szCs w:val="24"/>
        </w:rPr>
        <w:t>va</w:t>
      </w:r>
      <w:r>
        <w:rPr>
          <w:rFonts w:eastAsia="Calibri"/>
          <w:sz w:val="24"/>
          <w:szCs w:val="24"/>
        </w:rPr>
        <w:t xml:space="preserve">svári, Hősök u. 38. telephely helyett kezdeményezze engedélyeztetni telephelyként a </w:t>
      </w:r>
      <w:r w:rsidR="007827FC">
        <w:rPr>
          <w:rFonts w:eastAsia="Calibri"/>
          <w:sz w:val="24"/>
          <w:szCs w:val="24"/>
        </w:rPr>
        <w:t xml:space="preserve">4440 Tiszavasvári, Vasvári Pál u. 6. helyiséget. </w:t>
      </w:r>
    </w:p>
    <w:p w14:paraId="53A4271D" w14:textId="77777777" w:rsidR="004824DD" w:rsidRPr="004824DD" w:rsidRDefault="004824DD" w:rsidP="004824DD">
      <w:pPr>
        <w:spacing w:after="0" w:line="240" w:lineRule="auto"/>
        <w:jc w:val="both"/>
        <w:rPr>
          <w:rFonts w:eastAsia="Calibri"/>
          <w:sz w:val="24"/>
          <w:szCs w:val="24"/>
        </w:rPr>
      </w:pPr>
    </w:p>
    <w:p w14:paraId="6B70D199" w14:textId="28131AEE" w:rsidR="00006E8C" w:rsidRPr="004824DD" w:rsidRDefault="00006E8C" w:rsidP="004824DD">
      <w:pPr>
        <w:pStyle w:val="Listaszerbekezds"/>
        <w:numPr>
          <w:ilvl w:val="0"/>
          <w:numId w:val="4"/>
        </w:numPr>
        <w:jc w:val="both"/>
        <w:rPr>
          <w:sz w:val="24"/>
          <w:szCs w:val="24"/>
        </w:rPr>
      </w:pPr>
      <w:r>
        <w:rPr>
          <w:rFonts w:eastAsia="Calibri"/>
          <w:sz w:val="24"/>
          <w:szCs w:val="24"/>
        </w:rPr>
        <w:t xml:space="preserve">Felkéri a polgármestert, hogy </w:t>
      </w:r>
      <w:r>
        <w:rPr>
          <w:sz w:val="24"/>
          <w:szCs w:val="24"/>
        </w:rPr>
        <w:t xml:space="preserve">vizsgálja meg a </w:t>
      </w:r>
      <w:proofErr w:type="spellStart"/>
      <w:r>
        <w:rPr>
          <w:sz w:val="24"/>
          <w:szCs w:val="24"/>
        </w:rPr>
        <w:t>Kornisné</w:t>
      </w:r>
      <w:proofErr w:type="spellEnd"/>
      <w:r>
        <w:rPr>
          <w:sz w:val="24"/>
          <w:szCs w:val="24"/>
        </w:rPr>
        <w:t xml:space="preserve"> Központ ellátottjai étkeztetésének a más módon történő megoldását a konyhával kapcsolatos többrétű problémák, és alacsony minősítése miatt</w:t>
      </w:r>
      <w:r w:rsidR="004824DD">
        <w:rPr>
          <w:sz w:val="24"/>
          <w:szCs w:val="24"/>
        </w:rPr>
        <w:t xml:space="preserve">, valamint </w:t>
      </w:r>
      <w:r w:rsidRPr="004824DD">
        <w:rPr>
          <w:sz w:val="24"/>
          <w:szCs w:val="24"/>
        </w:rPr>
        <w:t xml:space="preserve">vizsgálja meg annak a jövőbeni lehetőségét, hogy a </w:t>
      </w:r>
      <w:proofErr w:type="spellStart"/>
      <w:r w:rsidRPr="004824DD">
        <w:rPr>
          <w:sz w:val="24"/>
          <w:szCs w:val="24"/>
        </w:rPr>
        <w:t>Kornisné</w:t>
      </w:r>
      <w:proofErr w:type="spellEnd"/>
      <w:r w:rsidRPr="004824DD">
        <w:rPr>
          <w:sz w:val="24"/>
          <w:szCs w:val="24"/>
        </w:rPr>
        <w:t xml:space="preserve"> Központ konyhai dolgozóinak az átvételével a </w:t>
      </w:r>
      <w:proofErr w:type="spellStart"/>
      <w:r w:rsidRPr="004824DD">
        <w:rPr>
          <w:sz w:val="24"/>
          <w:szCs w:val="24"/>
        </w:rPr>
        <w:t>Tiva-Szolg</w:t>
      </w:r>
      <w:proofErr w:type="spellEnd"/>
      <w:r w:rsidRPr="004824DD">
        <w:rPr>
          <w:sz w:val="24"/>
          <w:szCs w:val="24"/>
        </w:rPr>
        <w:t xml:space="preserve"> Kft. hogyan tudná ellátni a szociális ellátásban részt vevő idősek étkeztetését is. </w:t>
      </w:r>
    </w:p>
    <w:p w14:paraId="7DD1A427" w14:textId="77777777" w:rsidR="005910D5" w:rsidRPr="004824DD" w:rsidRDefault="005910D5" w:rsidP="004824DD">
      <w:pPr>
        <w:pStyle w:val="Listaszerbekezds"/>
        <w:jc w:val="both"/>
        <w:rPr>
          <w:rFonts w:eastAsia="Calibri"/>
          <w:sz w:val="24"/>
          <w:szCs w:val="24"/>
        </w:rPr>
      </w:pPr>
    </w:p>
    <w:p w14:paraId="6E9359B6" w14:textId="25750D1D" w:rsidR="005910D5" w:rsidRPr="00E5561B" w:rsidRDefault="005910D5" w:rsidP="004824DD">
      <w:pPr>
        <w:pStyle w:val="Listaszerbekezds"/>
        <w:numPr>
          <w:ilvl w:val="0"/>
          <w:numId w:val="4"/>
        </w:numPr>
        <w:jc w:val="both"/>
        <w:rPr>
          <w:rFonts w:eastAsia="Calibri"/>
          <w:sz w:val="24"/>
          <w:szCs w:val="24"/>
        </w:rPr>
      </w:pPr>
      <w:r w:rsidRPr="00E5561B">
        <w:rPr>
          <w:bCs/>
          <w:sz w:val="24"/>
          <w:szCs w:val="24"/>
        </w:rPr>
        <w:t xml:space="preserve">Felkéri a polgármestert, hogy jelen döntésről </w:t>
      </w:r>
      <w:r w:rsidR="004824DD">
        <w:rPr>
          <w:bCs/>
          <w:sz w:val="24"/>
          <w:szCs w:val="24"/>
        </w:rPr>
        <w:t>tájékoztassa az intézmény vezetőjét.</w:t>
      </w:r>
    </w:p>
    <w:p w14:paraId="25E58A8A" w14:textId="77777777" w:rsidR="005910D5" w:rsidRDefault="005910D5" w:rsidP="004824DD">
      <w:pPr>
        <w:pStyle w:val="Listaszerbekezds"/>
        <w:rPr>
          <w:rFonts w:eastAsia="Calibri"/>
          <w:sz w:val="24"/>
          <w:szCs w:val="24"/>
        </w:rPr>
      </w:pPr>
    </w:p>
    <w:p w14:paraId="72008781" w14:textId="581EB075" w:rsidR="005910D5" w:rsidRPr="005E72E1" w:rsidRDefault="005910D5" w:rsidP="004824DD">
      <w:pPr>
        <w:spacing w:after="0" w:line="240" w:lineRule="auto"/>
        <w:ind w:left="360"/>
        <w:jc w:val="both"/>
        <w:rPr>
          <w:rFonts w:ascii="Times New Roman" w:eastAsia="Times New Roman" w:hAnsi="Times New Roman" w:cs="Times New Roman"/>
          <w:sz w:val="24"/>
          <w:szCs w:val="24"/>
        </w:rPr>
      </w:pPr>
      <w:r w:rsidRPr="005E72E1">
        <w:rPr>
          <w:rFonts w:ascii="Times New Roman" w:eastAsia="Times New Roman" w:hAnsi="Times New Roman" w:cs="Times New Roman"/>
          <w:b/>
          <w:sz w:val="24"/>
          <w:szCs w:val="24"/>
        </w:rPr>
        <w:t>Határidő:</w:t>
      </w:r>
      <w:r w:rsidRPr="005E72E1">
        <w:rPr>
          <w:rFonts w:ascii="Times New Roman" w:eastAsia="Times New Roman" w:hAnsi="Times New Roman" w:cs="Times New Roman"/>
          <w:sz w:val="24"/>
          <w:szCs w:val="24"/>
        </w:rPr>
        <w:t xml:space="preserve"> </w:t>
      </w:r>
      <w:r w:rsidR="004824DD">
        <w:rPr>
          <w:rFonts w:ascii="Times New Roman" w:eastAsia="Times New Roman" w:hAnsi="Times New Roman" w:cs="Times New Roman"/>
          <w:sz w:val="24"/>
          <w:szCs w:val="24"/>
        </w:rPr>
        <w:t xml:space="preserve">azonnal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E72E1">
        <w:rPr>
          <w:rFonts w:ascii="Times New Roman" w:eastAsia="Times New Roman" w:hAnsi="Times New Roman" w:cs="Times New Roman"/>
          <w:b/>
          <w:sz w:val="24"/>
          <w:szCs w:val="24"/>
        </w:rPr>
        <w:t>Felelős:</w:t>
      </w:r>
      <w:r w:rsidRPr="005E72E1">
        <w:rPr>
          <w:rFonts w:ascii="Times New Roman" w:eastAsia="Times New Roman" w:hAnsi="Times New Roman" w:cs="Times New Roman"/>
          <w:sz w:val="24"/>
          <w:szCs w:val="24"/>
        </w:rPr>
        <w:t xml:space="preserve"> </w:t>
      </w:r>
      <w:r>
        <w:rPr>
          <w:rFonts w:ascii="Times New Roman" w:hAnsi="Times New Roman" w:cs="Times New Roman"/>
          <w:sz w:val="24"/>
          <w:szCs w:val="24"/>
        </w:rPr>
        <w:t>Szőke Zoltán polgármester</w:t>
      </w:r>
    </w:p>
    <w:p w14:paraId="195B429F" w14:textId="77777777" w:rsidR="005910D5" w:rsidRPr="00E5561B" w:rsidRDefault="005910D5" w:rsidP="004824DD">
      <w:pPr>
        <w:pStyle w:val="Listaszerbekezds"/>
        <w:rPr>
          <w:rFonts w:eastAsia="Calibri"/>
          <w:sz w:val="24"/>
          <w:szCs w:val="24"/>
        </w:rPr>
      </w:pPr>
    </w:p>
    <w:p w14:paraId="5D1790D2" w14:textId="77777777" w:rsidR="005910D5" w:rsidRDefault="005910D5" w:rsidP="004824DD">
      <w:pPr>
        <w:spacing w:after="0" w:line="240" w:lineRule="auto"/>
      </w:pPr>
    </w:p>
    <w:p w14:paraId="6C1BB7EE" w14:textId="77777777" w:rsidR="005910D5" w:rsidRDefault="005910D5" w:rsidP="004824DD">
      <w:pPr>
        <w:spacing w:after="0" w:line="240" w:lineRule="auto"/>
      </w:pPr>
    </w:p>
    <w:p w14:paraId="7E6C1806" w14:textId="77777777" w:rsidR="005910D5" w:rsidRDefault="005910D5" w:rsidP="004824DD">
      <w:pPr>
        <w:spacing w:after="0" w:line="240" w:lineRule="auto"/>
      </w:pPr>
    </w:p>
    <w:p w14:paraId="13E2940B" w14:textId="77777777" w:rsidR="005910D5" w:rsidRDefault="005910D5" w:rsidP="004824DD">
      <w:pPr>
        <w:spacing w:after="0" w:line="240" w:lineRule="auto"/>
      </w:pPr>
    </w:p>
    <w:p w14:paraId="76563931" w14:textId="77777777" w:rsidR="005910D5" w:rsidRDefault="005910D5" w:rsidP="004824DD">
      <w:pPr>
        <w:spacing w:after="0" w:line="240" w:lineRule="auto"/>
      </w:pPr>
    </w:p>
    <w:p w14:paraId="64DD0CC7" w14:textId="77777777" w:rsidR="005910D5" w:rsidRDefault="005910D5" w:rsidP="004824DD">
      <w:pPr>
        <w:spacing w:after="0" w:line="240" w:lineRule="auto"/>
      </w:pPr>
    </w:p>
    <w:p w14:paraId="0F40116D" w14:textId="77777777" w:rsidR="005910D5" w:rsidRDefault="005910D5" w:rsidP="004824DD">
      <w:pPr>
        <w:spacing w:after="0" w:line="240" w:lineRule="auto"/>
      </w:pPr>
    </w:p>
    <w:sectPr w:rsidR="005910D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0F4C5D" w14:textId="77777777" w:rsidR="00792210" w:rsidRDefault="00792210" w:rsidP="003E0692">
      <w:pPr>
        <w:spacing w:after="0" w:line="240" w:lineRule="auto"/>
      </w:pPr>
      <w:r>
        <w:separator/>
      </w:r>
    </w:p>
  </w:endnote>
  <w:endnote w:type="continuationSeparator" w:id="0">
    <w:p w14:paraId="4CB60ECB" w14:textId="77777777" w:rsidR="00792210" w:rsidRDefault="00792210" w:rsidP="003E0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352423"/>
      <w:docPartObj>
        <w:docPartGallery w:val="Page Numbers (Bottom of Page)"/>
        <w:docPartUnique/>
      </w:docPartObj>
    </w:sdtPr>
    <w:sdtEndPr/>
    <w:sdtContent>
      <w:p w14:paraId="50EEF4AD" w14:textId="77777777" w:rsidR="003E0692" w:rsidRDefault="003E0692">
        <w:pPr>
          <w:pStyle w:val="llb"/>
          <w:jc w:val="center"/>
        </w:pPr>
        <w:r>
          <w:fldChar w:fldCharType="begin"/>
        </w:r>
        <w:r>
          <w:instrText>PAGE   \* MERGEFORMAT</w:instrText>
        </w:r>
        <w:r>
          <w:fldChar w:fldCharType="separate"/>
        </w:r>
        <w:r w:rsidR="00072714">
          <w:rPr>
            <w:noProof/>
          </w:rPr>
          <w:t>9</w:t>
        </w:r>
        <w:r>
          <w:fldChar w:fldCharType="end"/>
        </w:r>
      </w:p>
    </w:sdtContent>
  </w:sdt>
  <w:p w14:paraId="7A2D601E" w14:textId="77777777" w:rsidR="003E0692" w:rsidRDefault="003E069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A7EED6" w14:textId="77777777" w:rsidR="00792210" w:rsidRDefault="00792210" w:rsidP="003E0692">
      <w:pPr>
        <w:spacing w:after="0" w:line="240" w:lineRule="auto"/>
      </w:pPr>
      <w:r>
        <w:separator/>
      </w:r>
    </w:p>
  </w:footnote>
  <w:footnote w:type="continuationSeparator" w:id="0">
    <w:p w14:paraId="04B80DDB" w14:textId="77777777" w:rsidR="00792210" w:rsidRDefault="00792210" w:rsidP="003E06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46867"/>
    <w:multiLevelType w:val="hybridMultilevel"/>
    <w:tmpl w:val="EABAA756"/>
    <w:lvl w:ilvl="0" w:tplc="040E000F">
      <w:start w:val="1"/>
      <w:numFmt w:val="decimal"/>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
    <w:nsid w:val="08543B48"/>
    <w:multiLevelType w:val="hybridMultilevel"/>
    <w:tmpl w:val="9BD0DF62"/>
    <w:lvl w:ilvl="0" w:tplc="6D1C2AA0">
      <w:start w:val="1"/>
      <w:numFmt w:val="decimal"/>
      <w:lvlText w:val="%1."/>
      <w:lvlJc w:val="left"/>
      <w:pPr>
        <w:ind w:left="720" w:hanging="360"/>
      </w:pPr>
      <w:rPr>
        <w:rFonts w:ascii="Times New Roman" w:hAnsi="Times New Roman" w:cs="Times New Roman" w:hint="default"/>
        <w:b w:val="0"/>
        <w:sz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4D035A5"/>
    <w:multiLevelType w:val="hybridMultilevel"/>
    <w:tmpl w:val="6DDE80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nsid w:val="46166E18"/>
    <w:multiLevelType w:val="hybridMultilevel"/>
    <w:tmpl w:val="6FB601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4DE04551"/>
    <w:multiLevelType w:val="hybridMultilevel"/>
    <w:tmpl w:val="D8F6DAA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5DDB5815"/>
    <w:multiLevelType w:val="hybridMultilevel"/>
    <w:tmpl w:val="40B26F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5F8D7A73"/>
    <w:multiLevelType w:val="hybridMultilevel"/>
    <w:tmpl w:val="D9D8F5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3A56470"/>
    <w:multiLevelType w:val="multilevel"/>
    <w:tmpl w:val="AEA6AFD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8">
    <w:nsid w:val="75EB194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3"/>
  </w:num>
  <w:num w:numId="4">
    <w:abstractNumId w:val="7"/>
  </w:num>
  <w:num w:numId="5">
    <w:abstractNumId w:val="0"/>
  </w:num>
  <w:num w:numId="6">
    <w:abstractNumId w:val="6"/>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B95"/>
    <w:rsid w:val="00006E8C"/>
    <w:rsid w:val="0006230B"/>
    <w:rsid w:val="00072714"/>
    <w:rsid w:val="00130B95"/>
    <w:rsid w:val="001506E4"/>
    <w:rsid w:val="00181F8D"/>
    <w:rsid w:val="0029469A"/>
    <w:rsid w:val="002A132E"/>
    <w:rsid w:val="002E7D3E"/>
    <w:rsid w:val="003E0692"/>
    <w:rsid w:val="00411600"/>
    <w:rsid w:val="004824DD"/>
    <w:rsid w:val="004E6294"/>
    <w:rsid w:val="00521988"/>
    <w:rsid w:val="00533B73"/>
    <w:rsid w:val="00534162"/>
    <w:rsid w:val="005910D5"/>
    <w:rsid w:val="005912C4"/>
    <w:rsid w:val="006054DB"/>
    <w:rsid w:val="0067380E"/>
    <w:rsid w:val="00714C18"/>
    <w:rsid w:val="007467CB"/>
    <w:rsid w:val="00770369"/>
    <w:rsid w:val="00781680"/>
    <w:rsid w:val="007827FC"/>
    <w:rsid w:val="00792210"/>
    <w:rsid w:val="0079673C"/>
    <w:rsid w:val="007F45FA"/>
    <w:rsid w:val="0081242D"/>
    <w:rsid w:val="008B519B"/>
    <w:rsid w:val="008E5F00"/>
    <w:rsid w:val="00960616"/>
    <w:rsid w:val="00986E5B"/>
    <w:rsid w:val="00A5083C"/>
    <w:rsid w:val="00B30B58"/>
    <w:rsid w:val="00B80EA1"/>
    <w:rsid w:val="00B86F4F"/>
    <w:rsid w:val="00C42AA0"/>
    <w:rsid w:val="00D11243"/>
    <w:rsid w:val="00D2455E"/>
    <w:rsid w:val="00D42A0B"/>
    <w:rsid w:val="00E7198B"/>
    <w:rsid w:val="00EC4CF4"/>
    <w:rsid w:val="00EE34E4"/>
    <w:rsid w:val="00F30493"/>
    <w:rsid w:val="00F5083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5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30B95"/>
    <w:rPr>
      <w:rFonts w:eastAsiaTheme="minorEastAsia"/>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lista_2,Számozott lista 1,Eszeri felsorolás,List Paragraph1,Welt L Char,Welt L,Bullet List,FooterText,numbered,Paragraphe de liste1,Bulletr List Paragraph,列出段落,列出段落1,Listeafsnit1,リスト段落1,Lista (Tigr"/>
    <w:basedOn w:val="Norml"/>
    <w:link w:val="ListaszerbekezdsChar"/>
    <w:uiPriority w:val="34"/>
    <w:qFormat/>
    <w:rsid w:val="00130B95"/>
    <w:pPr>
      <w:spacing w:after="0" w:line="240" w:lineRule="auto"/>
      <w:ind w:left="720"/>
      <w:contextualSpacing/>
    </w:pPr>
    <w:rPr>
      <w:rFonts w:ascii="Times New Roman" w:eastAsia="Times New Roman" w:hAnsi="Times New Roman" w:cs="Times New Roman"/>
      <w:sz w:val="20"/>
      <w:szCs w:val="20"/>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
    <w:uiPriority w:val="34"/>
    <w:qFormat/>
    <w:locked/>
    <w:rsid w:val="00130B95"/>
    <w:rPr>
      <w:rFonts w:ascii="Times New Roman" w:eastAsia="Times New Roman" w:hAnsi="Times New Roman" w:cs="Times New Roman"/>
      <w:sz w:val="20"/>
      <w:szCs w:val="20"/>
      <w:lang w:eastAsia="hu-HU"/>
    </w:rPr>
  </w:style>
  <w:style w:type="character" w:styleId="Hiperhivatkozs">
    <w:name w:val="Hyperlink"/>
    <w:basedOn w:val="Bekezdsalapbettpusa"/>
    <w:uiPriority w:val="99"/>
    <w:unhideWhenUsed/>
    <w:rsid w:val="00130B95"/>
    <w:rPr>
      <w:color w:val="0000FF" w:themeColor="hyperlink"/>
      <w:u w:val="single"/>
    </w:rPr>
  </w:style>
  <w:style w:type="paragraph" w:styleId="NormlWeb">
    <w:name w:val="Normal (Web)"/>
    <w:basedOn w:val="Norml"/>
    <w:unhideWhenUsed/>
    <w:rsid w:val="00533B73"/>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D2455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2455E"/>
    <w:rPr>
      <w:rFonts w:ascii="Tahoma" w:eastAsiaTheme="minorEastAsia" w:hAnsi="Tahoma" w:cs="Tahoma"/>
      <w:sz w:val="16"/>
      <w:szCs w:val="16"/>
      <w:lang w:eastAsia="hu-HU"/>
    </w:rPr>
  </w:style>
  <w:style w:type="paragraph" w:styleId="lfej">
    <w:name w:val="header"/>
    <w:basedOn w:val="Norml"/>
    <w:link w:val="lfejChar"/>
    <w:uiPriority w:val="99"/>
    <w:unhideWhenUsed/>
    <w:rsid w:val="003E0692"/>
    <w:pPr>
      <w:tabs>
        <w:tab w:val="center" w:pos="4536"/>
        <w:tab w:val="right" w:pos="9072"/>
      </w:tabs>
      <w:spacing w:after="0" w:line="240" w:lineRule="auto"/>
    </w:pPr>
  </w:style>
  <w:style w:type="character" w:customStyle="1" w:styleId="lfejChar">
    <w:name w:val="Élőfej Char"/>
    <w:basedOn w:val="Bekezdsalapbettpusa"/>
    <w:link w:val="lfej"/>
    <w:uiPriority w:val="99"/>
    <w:rsid w:val="003E0692"/>
    <w:rPr>
      <w:rFonts w:eastAsiaTheme="minorEastAsia"/>
      <w:lang w:eastAsia="hu-HU"/>
    </w:rPr>
  </w:style>
  <w:style w:type="paragraph" w:styleId="llb">
    <w:name w:val="footer"/>
    <w:basedOn w:val="Norml"/>
    <w:link w:val="llbChar"/>
    <w:uiPriority w:val="99"/>
    <w:unhideWhenUsed/>
    <w:rsid w:val="003E0692"/>
    <w:pPr>
      <w:tabs>
        <w:tab w:val="center" w:pos="4536"/>
        <w:tab w:val="right" w:pos="9072"/>
      </w:tabs>
      <w:spacing w:after="0" w:line="240" w:lineRule="auto"/>
    </w:pPr>
  </w:style>
  <w:style w:type="character" w:customStyle="1" w:styleId="llbChar">
    <w:name w:val="Élőláb Char"/>
    <w:basedOn w:val="Bekezdsalapbettpusa"/>
    <w:link w:val="llb"/>
    <w:uiPriority w:val="99"/>
    <w:rsid w:val="003E0692"/>
    <w:rPr>
      <w:rFonts w:eastAsiaTheme="minorEastAsia"/>
      <w:lang w:eastAsia="hu-HU"/>
    </w:rPr>
  </w:style>
  <w:style w:type="paragraph" w:styleId="Cm">
    <w:name w:val="Title"/>
    <w:basedOn w:val="Norml"/>
    <w:link w:val="CmChar"/>
    <w:qFormat/>
    <w:rsid w:val="005910D5"/>
    <w:pPr>
      <w:keepNext/>
      <w:widowControl w:val="0"/>
      <w:spacing w:after="0" w:line="240" w:lineRule="auto"/>
      <w:jc w:val="center"/>
    </w:pPr>
    <w:rPr>
      <w:rFonts w:ascii="Times New Roman" w:eastAsia="Times New Roman" w:hAnsi="Times New Roman" w:cs="Times New Roman"/>
      <w:b/>
      <w:caps/>
      <w:kern w:val="28"/>
      <w:sz w:val="24"/>
      <w:szCs w:val="20"/>
    </w:rPr>
  </w:style>
  <w:style w:type="character" w:customStyle="1" w:styleId="CmChar">
    <w:name w:val="Cím Char"/>
    <w:basedOn w:val="Bekezdsalapbettpusa"/>
    <w:link w:val="Cm"/>
    <w:rsid w:val="005910D5"/>
    <w:rPr>
      <w:rFonts w:ascii="Times New Roman" w:eastAsia="Times New Roman" w:hAnsi="Times New Roman" w:cs="Times New Roman"/>
      <w:b/>
      <w:caps/>
      <w:kern w:val="28"/>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30B95"/>
    <w:rPr>
      <w:rFonts w:eastAsiaTheme="minorEastAsia"/>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List Paragraph,List Paragraph à moi,lista_2,Számozott lista 1,Eszeri felsorolás,List Paragraph1,Welt L Char,Welt L,Bullet List,FooterText,numbered,Paragraphe de liste1,Bulletr List Paragraph,列出段落,列出段落1,Listeafsnit1,リスト段落1,Lista (Tigr"/>
    <w:basedOn w:val="Norml"/>
    <w:link w:val="ListaszerbekezdsChar"/>
    <w:uiPriority w:val="34"/>
    <w:qFormat/>
    <w:rsid w:val="00130B95"/>
    <w:pPr>
      <w:spacing w:after="0" w:line="240" w:lineRule="auto"/>
      <w:ind w:left="720"/>
      <w:contextualSpacing/>
    </w:pPr>
    <w:rPr>
      <w:rFonts w:ascii="Times New Roman" w:eastAsia="Times New Roman" w:hAnsi="Times New Roman" w:cs="Times New Roman"/>
      <w:sz w:val="20"/>
      <w:szCs w:val="20"/>
    </w:rPr>
  </w:style>
  <w:style w:type="character" w:customStyle="1" w:styleId="ListaszerbekezdsChar">
    <w:name w:val="Listaszerű bekezdés Char"/>
    <w:aliases w:val="List Paragraph Char,List Paragraph à moi Char,lista_2 Char,Számozott lista 1 Char,Eszeri felsorolás Char,List Paragraph1 Char,Welt L Char Char,Welt L Char1,Bullet List Char,FooterText Char,numbered Char,Paragraphe de liste1 Char"/>
    <w:link w:val="Listaszerbekezds"/>
    <w:uiPriority w:val="34"/>
    <w:qFormat/>
    <w:locked/>
    <w:rsid w:val="00130B95"/>
    <w:rPr>
      <w:rFonts w:ascii="Times New Roman" w:eastAsia="Times New Roman" w:hAnsi="Times New Roman" w:cs="Times New Roman"/>
      <w:sz w:val="20"/>
      <w:szCs w:val="20"/>
      <w:lang w:eastAsia="hu-HU"/>
    </w:rPr>
  </w:style>
  <w:style w:type="character" w:styleId="Hiperhivatkozs">
    <w:name w:val="Hyperlink"/>
    <w:basedOn w:val="Bekezdsalapbettpusa"/>
    <w:uiPriority w:val="99"/>
    <w:unhideWhenUsed/>
    <w:rsid w:val="00130B95"/>
    <w:rPr>
      <w:color w:val="0000FF" w:themeColor="hyperlink"/>
      <w:u w:val="single"/>
    </w:rPr>
  </w:style>
  <w:style w:type="paragraph" w:styleId="NormlWeb">
    <w:name w:val="Normal (Web)"/>
    <w:basedOn w:val="Norml"/>
    <w:unhideWhenUsed/>
    <w:rsid w:val="00533B73"/>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D2455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2455E"/>
    <w:rPr>
      <w:rFonts w:ascii="Tahoma" w:eastAsiaTheme="minorEastAsia" w:hAnsi="Tahoma" w:cs="Tahoma"/>
      <w:sz w:val="16"/>
      <w:szCs w:val="16"/>
      <w:lang w:eastAsia="hu-HU"/>
    </w:rPr>
  </w:style>
  <w:style w:type="paragraph" w:styleId="lfej">
    <w:name w:val="header"/>
    <w:basedOn w:val="Norml"/>
    <w:link w:val="lfejChar"/>
    <w:uiPriority w:val="99"/>
    <w:unhideWhenUsed/>
    <w:rsid w:val="003E0692"/>
    <w:pPr>
      <w:tabs>
        <w:tab w:val="center" w:pos="4536"/>
        <w:tab w:val="right" w:pos="9072"/>
      </w:tabs>
      <w:spacing w:after="0" w:line="240" w:lineRule="auto"/>
    </w:pPr>
  </w:style>
  <w:style w:type="character" w:customStyle="1" w:styleId="lfejChar">
    <w:name w:val="Élőfej Char"/>
    <w:basedOn w:val="Bekezdsalapbettpusa"/>
    <w:link w:val="lfej"/>
    <w:uiPriority w:val="99"/>
    <w:rsid w:val="003E0692"/>
    <w:rPr>
      <w:rFonts w:eastAsiaTheme="minorEastAsia"/>
      <w:lang w:eastAsia="hu-HU"/>
    </w:rPr>
  </w:style>
  <w:style w:type="paragraph" w:styleId="llb">
    <w:name w:val="footer"/>
    <w:basedOn w:val="Norml"/>
    <w:link w:val="llbChar"/>
    <w:uiPriority w:val="99"/>
    <w:unhideWhenUsed/>
    <w:rsid w:val="003E0692"/>
    <w:pPr>
      <w:tabs>
        <w:tab w:val="center" w:pos="4536"/>
        <w:tab w:val="right" w:pos="9072"/>
      </w:tabs>
      <w:spacing w:after="0" w:line="240" w:lineRule="auto"/>
    </w:pPr>
  </w:style>
  <w:style w:type="character" w:customStyle="1" w:styleId="llbChar">
    <w:name w:val="Élőláb Char"/>
    <w:basedOn w:val="Bekezdsalapbettpusa"/>
    <w:link w:val="llb"/>
    <w:uiPriority w:val="99"/>
    <w:rsid w:val="003E0692"/>
    <w:rPr>
      <w:rFonts w:eastAsiaTheme="minorEastAsia"/>
      <w:lang w:eastAsia="hu-HU"/>
    </w:rPr>
  </w:style>
  <w:style w:type="paragraph" w:styleId="Cm">
    <w:name w:val="Title"/>
    <w:basedOn w:val="Norml"/>
    <w:link w:val="CmChar"/>
    <w:qFormat/>
    <w:rsid w:val="005910D5"/>
    <w:pPr>
      <w:keepNext/>
      <w:widowControl w:val="0"/>
      <w:spacing w:after="0" w:line="240" w:lineRule="auto"/>
      <w:jc w:val="center"/>
    </w:pPr>
    <w:rPr>
      <w:rFonts w:ascii="Times New Roman" w:eastAsia="Times New Roman" w:hAnsi="Times New Roman" w:cs="Times New Roman"/>
      <w:b/>
      <w:caps/>
      <w:kern w:val="28"/>
      <w:sz w:val="24"/>
      <w:szCs w:val="20"/>
    </w:rPr>
  </w:style>
  <w:style w:type="character" w:customStyle="1" w:styleId="CmChar">
    <w:name w:val="Cím Char"/>
    <w:basedOn w:val="Bekezdsalapbettpusa"/>
    <w:link w:val="Cm"/>
    <w:rsid w:val="005910D5"/>
    <w:rPr>
      <w:rFonts w:ascii="Times New Roman" w:eastAsia="Times New Roman" w:hAnsi="Times New Roman" w:cs="Times New Roman"/>
      <w:b/>
      <w:caps/>
      <w:kern w:val="28"/>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eszk@gmail.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solt.lazar.0109@gmail.com" TargetMode="External"/><Relationship Id="rId4" Type="http://schemas.openxmlformats.org/officeDocument/2006/relationships/settings" Target="settings.xml"/><Relationship Id="rId9" Type="http://schemas.openxmlformats.org/officeDocument/2006/relationships/hyperlink" Target="mailto:boczak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9</Pages>
  <Words>2053</Words>
  <Characters>14169</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30</cp:revision>
  <cp:lastPrinted>2021-09-23T12:34:00Z</cp:lastPrinted>
  <dcterms:created xsi:type="dcterms:W3CDTF">2021-09-22T10:02:00Z</dcterms:created>
  <dcterms:modified xsi:type="dcterms:W3CDTF">2021-09-23T12:58:00Z</dcterms:modified>
</cp:coreProperties>
</file>