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D2F" w:rsidRPr="00932578" w:rsidRDefault="00341D2F" w:rsidP="00341D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40"/>
          <w:szCs w:val="40"/>
          <w:u w:val="single"/>
          <w:lang w:eastAsia="hu-HU"/>
        </w:rPr>
      </w:pPr>
      <w:r w:rsidRPr="00932578">
        <w:rPr>
          <w:rFonts w:ascii="Times New Roman" w:eastAsia="Times New Roman" w:hAnsi="Times New Roman" w:cs="Times New Roman"/>
          <w:b/>
          <w:noProof/>
          <w:spacing w:val="20"/>
          <w:sz w:val="40"/>
          <w:szCs w:val="40"/>
          <w:u w:val="single"/>
          <w:lang w:eastAsia="hu-HU"/>
        </w:rPr>
        <w:t>ELŐTERJESZTÉS</w:t>
      </w:r>
    </w:p>
    <w:p w:rsidR="00341D2F" w:rsidRPr="00932578" w:rsidRDefault="00341D2F" w:rsidP="00341D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41D2F" w:rsidRPr="00932578" w:rsidRDefault="00341D2F" w:rsidP="00341D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3257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Tiszavasvári Város Önkormányzata </w:t>
      </w:r>
    </w:p>
    <w:p w:rsidR="00341D2F" w:rsidRPr="00932578" w:rsidRDefault="00341D2F" w:rsidP="00341D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3257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Képviselő-testületének</w:t>
      </w:r>
    </w:p>
    <w:p w:rsidR="00341D2F" w:rsidRPr="00932578" w:rsidRDefault="00341D2F" w:rsidP="00341D2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3257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20</w:t>
      </w:r>
      <w:r w:rsidRPr="0093257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február</w:t>
      </w:r>
      <w:r w:rsidRPr="0093257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27</w:t>
      </w:r>
      <w:r w:rsidRPr="0093257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é</w:t>
      </w:r>
      <w:r w:rsidRPr="0093257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 tartandó rend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es képviselő-testületi</w:t>
      </w:r>
      <w:r w:rsidRPr="0093257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ülésére</w:t>
      </w:r>
    </w:p>
    <w:p w:rsidR="00341D2F" w:rsidRPr="00932578" w:rsidRDefault="00341D2F" w:rsidP="00341D2F">
      <w:pPr>
        <w:tabs>
          <w:tab w:val="left" w:pos="3060"/>
        </w:tabs>
        <w:spacing w:after="0" w:line="240" w:lineRule="auto"/>
        <w:ind w:left="3060" w:hanging="28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41D2F" w:rsidRPr="00932578" w:rsidRDefault="00341D2F" w:rsidP="00341D2F">
      <w:pPr>
        <w:tabs>
          <w:tab w:val="left" w:pos="3060"/>
        </w:tabs>
        <w:spacing w:after="0" w:line="240" w:lineRule="auto"/>
        <w:ind w:left="3060" w:hanging="28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41D2F" w:rsidRPr="00932578" w:rsidRDefault="00341D2F" w:rsidP="00751CD5">
      <w:pPr>
        <w:spacing w:after="0" w:line="240" w:lineRule="auto"/>
        <w:ind w:left="2880" w:hanging="288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  <w:r w:rsidRPr="0093257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Az előterjesztés tárgya:</w:t>
      </w:r>
      <w:r w:rsidRPr="0093257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751CD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="00751CD5" w:rsidRPr="00751CD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="00751CD5" w:rsidRPr="009325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központi háziorvosi ügyelet ellátás</w:t>
      </w:r>
      <w:r w:rsidR="00751CD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ára vonatkozó </w:t>
      </w:r>
      <w:r w:rsidR="00751CD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</w:t>
      </w:r>
      <w:r w:rsidRPr="00341D2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özbeszerzési </w:t>
      </w:r>
      <w:r w:rsidR="00865A0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eljárás </w:t>
      </w:r>
      <w:r w:rsidR="00751CD5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ajánlattételi felhívásának elfogadása </w:t>
      </w:r>
    </w:p>
    <w:p w:rsidR="00341D2F" w:rsidRPr="00932578" w:rsidRDefault="00341D2F" w:rsidP="00341D2F">
      <w:pPr>
        <w:spacing w:after="0" w:line="240" w:lineRule="auto"/>
        <w:ind w:left="2880" w:hanging="288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41D2F" w:rsidRPr="00932578" w:rsidRDefault="00341D2F" w:rsidP="00341D2F">
      <w:pPr>
        <w:tabs>
          <w:tab w:val="center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93257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Melléklet</w:t>
      </w:r>
      <w:r w:rsidRPr="0093257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:                        </w:t>
      </w:r>
      <w:r w:rsidRPr="0093257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341D2F" w:rsidRPr="00932578" w:rsidRDefault="00341D2F" w:rsidP="00341D2F">
      <w:pPr>
        <w:tabs>
          <w:tab w:val="center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341D2F" w:rsidRPr="00932578" w:rsidRDefault="00341D2F" w:rsidP="00341D2F">
      <w:pPr>
        <w:tabs>
          <w:tab w:val="center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57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Ügyiratszám</w:t>
      </w:r>
      <w:proofErr w:type="gramStart"/>
      <w:r w:rsidRPr="0093257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  <w:r w:rsidRPr="0093257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TPH</w:t>
      </w:r>
      <w:proofErr w:type="gramEnd"/>
      <w:r w:rsidRPr="00932578">
        <w:rPr>
          <w:rFonts w:ascii="Times New Roman" w:eastAsia="Times New Roman" w:hAnsi="Times New Roman" w:cs="Times New Roman"/>
          <w:sz w:val="24"/>
          <w:szCs w:val="24"/>
          <w:lang w:eastAsia="hu-H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216</w:t>
      </w:r>
      <w:r w:rsidRPr="00932578">
        <w:rPr>
          <w:rFonts w:ascii="Times New Roman" w:eastAsia="Times New Roman" w:hAnsi="Times New Roman" w:cs="Times New Roman"/>
          <w:sz w:val="24"/>
          <w:szCs w:val="24"/>
          <w:lang w:eastAsia="hu-HU"/>
        </w:rPr>
        <w:t>/20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Pr="0093257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</w:p>
    <w:p w:rsidR="00341D2F" w:rsidRPr="00932578" w:rsidRDefault="00341D2F" w:rsidP="00341D2F">
      <w:pPr>
        <w:tabs>
          <w:tab w:val="center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341D2F" w:rsidRPr="00932578" w:rsidRDefault="00341D2F" w:rsidP="00341D2F">
      <w:pPr>
        <w:tabs>
          <w:tab w:val="center" w:pos="7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93257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Az előterjesztés előadója:</w:t>
      </w:r>
      <w:r w:rsidRPr="0093257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Szőke Zoltán polgármester</w:t>
      </w:r>
    </w:p>
    <w:p w:rsidR="00341D2F" w:rsidRPr="00932578" w:rsidRDefault="00341D2F" w:rsidP="00341D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41D2F" w:rsidRPr="00932578" w:rsidRDefault="00341D2F" w:rsidP="00341D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93257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Az előterjesztés témafelelőse:</w:t>
      </w:r>
      <w:r w:rsidRPr="0093257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Gazdagné dr. Tóth Marianna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önkormányzati és jogi </w:t>
      </w:r>
      <w:r w:rsidRPr="00932578">
        <w:rPr>
          <w:rFonts w:ascii="Times New Roman" w:eastAsia="Times New Roman" w:hAnsi="Times New Roman" w:cs="Times New Roman"/>
          <w:sz w:val="24"/>
          <w:szCs w:val="24"/>
          <w:lang w:eastAsia="hu-HU"/>
        </w:rPr>
        <w:t>osztályvezető</w:t>
      </w:r>
    </w:p>
    <w:p w:rsidR="00341D2F" w:rsidRPr="00932578" w:rsidRDefault="00341D2F" w:rsidP="00341D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341D2F" w:rsidRPr="00932578" w:rsidRDefault="00341D2F" w:rsidP="00341D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341D2F" w:rsidRPr="00932578" w:rsidRDefault="00341D2F" w:rsidP="00341D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93257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Az előterjesztést véleményező bizottságok a hatáskör megjelölésével:</w:t>
      </w:r>
    </w:p>
    <w:p w:rsidR="00341D2F" w:rsidRPr="00932578" w:rsidRDefault="00341D2F" w:rsidP="00341D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341D2F" w:rsidRPr="00932578" w:rsidTr="00D83BF1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2F" w:rsidRPr="00932578" w:rsidRDefault="00341D2F" w:rsidP="00D83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325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2F" w:rsidRPr="00932578" w:rsidRDefault="00341D2F" w:rsidP="00D83B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9325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  <w:t>Hatáskör</w:t>
            </w:r>
          </w:p>
        </w:tc>
      </w:tr>
      <w:tr w:rsidR="00341D2F" w:rsidRPr="00932578" w:rsidTr="00D83BF1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2F" w:rsidRPr="00932578" w:rsidRDefault="00341D2F" w:rsidP="00D83B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2F" w:rsidRPr="00932578" w:rsidRDefault="00341D2F" w:rsidP="00D83B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 melléklet 1. 9. pontja</w:t>
            </w:r>
          </w:p>
        </w:tc>
      </w:tr>
      <w:tr w:rsidR="00341D2F" w:rsidRPr="00932578" w:rsidTr="00D83BF1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2F" w:rsidRPr="00932578" w:rsidRDefault="00341D2F" w:rsidP="00D83B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Pénzügyi és Ügyrendi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2F" w:rsidRPr="00932578" w:rsidRDefault="00341D2F" w:rsidP="00D83B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 melléklet 1. 30. pontja</w:t>
            </w:r>
          </w:p>
        </w:tc>
      </w:tr>
    </w:tbl>
    <w:p w:rsidR="00341D2F" w:rsidRPr="00932578" w:rsidRDefault="00341D2F" w:rsidP="00341D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341D2F" w:rsidRPr="00932578" w:rsidRDefault="00341D2F" w:rsidP="00341D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341D2F" w:rsidRPr="00932578" w:rsidRDefault="00341D2F" w:rsidP="00341D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93257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Az ülésre meghívni javasolt szervek, személyek:</w:t>
      </w:r>
    </w:p>
    <w:p w:rsidR="00341D2F" w:rsidRPr="00932578" w:rsidRDefault="00341D2F" w:rsidP="00341D2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63"/>
        <w:gridCol w:w="3295"/>
        <w:gridCol w:w="3030"/>
      </w:tblGrid>
      <w:tr w:rsidR="00341D2F" w:rsidRPr="00932578" w:rsidTr="00D83BF1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2F" w:rsidRPr="00932578" w:rsidRDefault="00341D2F" w:rsidP="00D83B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2F" w:rsidRPr="00932578" w:rsidRDefault="00341D2F" w:rsidP="00D83B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D2F" w:rsidRPr="00932578" w:rsidRDefault="00341D2F" w:rsidP="00D83B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:rsidR="00341D2F" w:rsidRPr="00932578" w:rsidRDefault="00341D2F" w:rsidP="00341D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341D2F" w:rsidRPr="00932578" w:rsidRDefault="00341D2F" w:rsidP="00341D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341D2F" w:rsidRPr="00932578" w:rsidRDefault="00341D2F" w:rsidP="00341D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932578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Egyéb megjegyzés: </w:t>
      </w:r>
    </w:p>
    <w:p w:rsidR="00341D2F" w:rsidRPr="00932578" w:rsidRDefault="00341D2F" w:rsidP="00341D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578"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341D2F" w:rsidRPr="00932578" w:rsidRDefault="00341D2F" w:rsidP="00341D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41D2F" w:rsidRPr="00932578" w:rsidRDefault="00341D2F" w:rsidP="00341D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41D2F" w:rsidRPr="00932578" w:rsidRDefault="00341D2F" w:rsidP="00341D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41D2F" w:rsidRPr="00932578" w:rsidRDefault="00341D2F" w:rsidP="00341D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32578">
        <w:rPr>
          <w:rFonts w:ascii="Times New Roman" w:eastAsia="Times New Roman" w:hAnsi="Times New Roman" w:cs="Times New Roman"/>
          <w:sz w:val="24"/>
          <w:szCs w:val="24"/>
          <w:lang w:eastAsia="hu-HU"/>
        </w:rPr>
        <w:t>Tiszavasvári, 20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20</w:t>
      </w:r>
      <w:r w:rsidRPr="0093257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február 21</w:t>
      </w:r>
      <w:r w:rsidRPr="00932578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93257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</w:t>
      </w:r>
    </w:p>
    <w:p w:rsidR="00341D2F" w:rsidRPr="00932578" w:rsidRDefault="00341D2F" w:rsidP="00341D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41D2F" w:rsidRPr="00932578" w:rsidRDefault="00341D2F" w:rsidP="00341D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41D2F" w:rsidRPr="00932578" w:rsidRDefault="00341D2F" w:rsidP="00341D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41D2F" w:rsidRPr="00932578" w:rsidRDefault="00341D2F" w:rsidP="00341D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341D2F" w:rsidRPr="00932578" w:rsidRDefault="00341D2F" w:rsidP="00341D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32578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                                                                                     </w:t>
      </w:r>
    </w:p>
    <w:p w:rsidR="00341D2F" w:rsidRPr="00932578" w:rsidRDefault="00341D2F" w:rsidP="00341D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41D2F" w:rsidRPr="00932578" w:rsidRDefault="00341D2F" w:rsidP="00341D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3257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3257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3257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3257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3257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3257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3257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32578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93257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Gazdagné dr. Tóth Marianna</w:t>
      </w:r>
    </w:p>
    <w:p w:rsidR="00341D2F" w:rsidRPr="00932578" w:rsidRDefault="00341D2F" w:rsidP="00341D2F">
      <w:pPr>
        <w:spacing w:after="0" w:line="240" w:lineRule="auto"/>
        <w:ind w:left="4248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93257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                              </w:t>
      </w:r>
      <w:proofErr w:type="gramStart"/>
      <w:r w:rsidRPr="00932578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témafelelős</w:t>
      </w:r>
      <w:proofErr w:type="gramEnd"/>
    </w:p>
    <w:p w:rsidR="00341D2F" w:rsidRPr="00932578" w:rsidRDefault="00341D2F" w:rsidP="00341D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341D2F" w:rsidRPr="00932578" w:rsidRDefault="00341D2F" w:rsidP="00341D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0A7C6E" w:rsidRPr="000A7C6E" w:rsidRDefault="000A7C6E" w:rsidP="000A7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hu-HU"/>
        </w:rPr>
      </w:pPr>
      <w:r w:rsidRPr="000A7C6E">
        <w:rPr>
          <w:rFonts w:ascii="Times New Roman" w:eastAsia="Times New Roman" w:hAnsi="Times New Roman" w:cs="Times New Roman"/>
          <w:b/>
          <w:sz w:val="36"/>
          <w:szCs w:val="36"/>
          <w:lang w:eastAsia="hu-HU"/>
        </w:rPr>
        <w:lastRenderedPageBreak/>
        <w:t>TISZAVASVÁRI VÁROS POLGÁRMESTERÉTŐL</w:t>
      </w:r>
    </w:p>
    <w:p w:rsidR="000A7C6E" w:rsidRPr="000A7C6E" w:rsidRDefault="000A7C6E" w:rsidP="000A7C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0A7C6E">
        <w:rPr>
          <w:rFonts w:ascii="Times New Roman" w:eastAsia="Times New Roman" w:hAnsi="Times New Roman" w:cs="Times New Roman"/>
          <w:sz w:val="24"/>
          <w:szCs w:val="20"/>
          <w:lang w:eastAsia="hu-HU"/>
        </w:rPr>
        <w:t>4440 Tiszavasvári, Városháza tér 4.</w:t>
      </w:r>
    </w:p>
    <w:p w:rsidR="000A7C6E" w:rsidRPr="000A7C6E" w:rsidRDefault="000A7C6E" w:rsidP="000A7C6E">
      <w:pPr>
        <w:pBdr>
          <w:bottom w:val="doub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0A7C6E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Tel: 42/520-500. Fax: 42/275-000. E-mail: tvonkph@tiszavasvari.hu </w:t>
      </w:r>
    </w:p>
    <w:p w:rsidR="000A7C6E" w:rsidRPr="000A7C6E" w:rsidRDefault="000A7C6E" w:rsidP="000A7C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7C6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Témafelelős</w:t>
      </w:r>
      <w:r w:rsidRPr="000A7C6E">
        <w:rPr>
          <w:rFonts w:ascii="Times New Roman" w:eastAsia="Times New Roman" w:hAnsi="Times New Roman" w:cs="Times New Roman"/>
          <w:sz w:val="24"/>
          <w:szCs w:val="24"/>
          <w:lang w:eastAsia="hu-HU"/>
        </w:rPr>
        <w:t>: Gazdagné dr. Tóth Marianna</w:t>
      </w:r>
    </w:p>
    <w:p w:rsidR="000A7C6E" w:rsidRPr="000A7C6E" w:rsidRDefault="000A7C6E" w:rsidP="000A7C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A7C6E" w:rsidRPr="000A7C6E" w:rsidRDefault="000A7C6E" w:rsidP="000A7C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32"/>
          <w:szCs w:val="32"/>
          <w:lang w:eastAsia="hu-HU"/>
        </w:rPr>
      </w:pPr>
      <w:r w:rsidRPr="000A7C6E">
        <w:rPr>
          <w:rFonts w:ascii="Times New Roman" w:eastAsia="Times New Roman" w:hAnsi="Times New Roman" w:cs="Times New Roman"/>
          <w:b/>
          <w:smallCaps/>
          <w:sz w:val="32"/>
          <w:szCs w:val="32"/>
          <w:lang w:eastAsia="hu-HU"/>
        </w:rPr>
        <w:t>Előterjesztés</w:t>
      </w:r>
    </w:p>
    <w:p w:rsidR="000A7C6E" w:rsidRPr="000A7C6E" w:rsidRDefault="000A7C6E" w:rsidP="000A7C6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0A7C6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 a Képviselő-testülethez</w:t>
      </w:r>
      <w:r w:rsidRPr="000A7C6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</w:t>
      </w:r>
    </w:p>
    <w:p w:rsidR="00751CD5" w:rsidRPr="00932578" w:rsidRDefault="00751CD5" w:rsidP="00751CD5">
      <w:pPr>
        <w:spacing w:after="0" w:line="240" w:lineRule="auto"/>
        <w:ind w:left="2880" w:hanging="2880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751CD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Pr="009325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központi háziorvosi ügyelet ellátás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ára vonatkozó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</w:t>
      </w:r>
      <w:r w:rsidRPr="00341D2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özbeszerzési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eljárás ajánlattételi felhívásának elfogadása</w:t>
      </w:r>
    </w:p>
    <w:p w:rsidR="000A7C6E" w:rsidRPr="000A7C6E" w:rsidRDefault="000A7C6E" w:rsidP="000A7C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0A7C6E" w:rsidRDefault="000A7C6E" w:rsidP="000A7C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0A7C6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Tisztelt Képviselő-testület!</w:t>
      </w:r>
    </w:p>
    <w:p w:rsidR="00456C57" w:rsidRDefault="00456C57" w:rsidP="000A7C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56C57" w:rsidRPr="00932578" w:rsidRDefault="00456C57" w:rsidP="00456C57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  <w:r w:rsidRPr="00932578">
        <w:rPr>
          <w:rFonts w:ascii="Times New Roman" w:eastAsia="Calibri" w:hAnsi="Times New Roman" w:cs="Arial"/>
          <w:sz w:val="24"/>
          <w:szCs w:val="24"/>
        </w:rPr>
        <w:t xml:space="preserve">Tiszavasvári Város Önkormányzata jelenleg a központi háziorvosi ügyelet ellátását az egészségügyi ellátás folyamatos működtetésének egyes szervezési kérdéseiről szóló 47/2004. (V.II.) </w:t>
      </w:r>
      <w:proofErr w:type="spellStart"/>
      <w:r w:rsidRPr="00932578">
        <w:rPr>
          <w:rFonts w:ascii="Times New Roman" w:eastAsia="Calibri" w:hAnsi="Times New Roman" w:cs="Arial"/>
          <w:sz w:val="24"/>
          <w:szCs w:val="24"/>
        </w:rPr>
        <w:t>ESzCsM</w:t>
      </w:r>
      <w:proofErr w:type="spellEnd"/>
      <w:r w:rsidRPr="00932578">
        <w:rPr>
          <w:rFonts w:ascii="Times New Roman" w:eastAsia="Calibri" w:hAnsi="Times New Roman" w:cs="Arial"/>
          <w:sz w:val="24"/>
          <w:szCs w:val="24"/>
        </w:rPr>
        <w:t xml:space="preserve"> rendelet szerint szolgáltató igénybevételével működteti. </w:t>
      </w:r>
    </w:p>
    <w:p w:rsidR="00456C57" w:rsidRPr="00932578" w:rsidRDefault="00456C57" w:rsidP="00456C57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</w:p>
    <w:p w:rsidR="00456C57" w:rsidRDefault="00456C57" w:rsidP="00456C57">
      <w:pPr>
        <w:spacing w:after="0" w:line="240" w:lineRule="auto"/>
        <w:jc w:val="both"/>
        <w:rPr>
          <w:rFonts w:ascii="Times New Roman" w:eastAsia="Calibri" w:hAnsi="Times New Roman" w:cs="Arial"/>
          <w:b/>
          <w:sz w:val="24"/>
          <w:szCs w:val="24"/>
          <w:lang w:eastAsia="hu-HU"/>
        </w:rPr>
      </w:pPr>
      <w:r w:rsidRPr="0093257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jelenlegi szolgáltató a </w:t>
      </w:r>
      <w:proofErr w:type="spellStart"/>
      <w:r w:rsidRPr="00932578">
        <w:rPr>
          <w:rFonts w:ascii="Times New Roman" w:eastAsia="Times New Roman" w:hAnsi="Times New Roman" w:cs="Times New Roman"/>
          <w:sz w:val="24"/>
          <w:szCs w:val="24"/>
          <w:lang w:eastAsia="hu-HU"/>
        </w:rPr>
        <w:t>Rojkó-Med</w:t>
      </w:r>
      <w:proofErr w:type="spellEnd"/>
      <w:r w:rsidRPr="0093257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Kft., aki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vel</w:t>
      </w:r>
      <w:r w:rsidRPr="00932578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Pr="00932578">
        <w:rPr>
          <w:rFonts w:ascii="Times New Roman" w:eastAsia="Calibri" w:hAnsi="Times New Roman" w:cs="Arial"/>
          <w:sz w:val="24"/>
          <w:szCs w:val="24"/>
          <w:lang w:eastAsia="hu-HU"/>
        </w:rPr>
        <w:t>központi orvosi ügyeleti ellátásra vonatkozó szerződés határozott idejű, 20</w:t>
      </w:r>
      <w:r>
        <w:rPr>
          <w:rFonts w:ascii="Times New Roman" w:eastAsia="Calibri" w:hAnsi="Times New Roman" w:cs="Arial"/>
          <w:sz w:val="24"/>
          <w:szCs w:val="24"/>
          <w:lang w:eastAsia="hu-HU"/>
        </w:rPr>
        <w:t>20</w:t>
      </w:r>
      <w:r w:rsidRPr="00932578">
        <w:rPr>
          <w:rFonts w:ascii="Times New Roman" w:eastAsia="Calibri" w:hAnsi="Times New Roman" w:cs="Arial"/>
          <w:sz w:val="24"/>
          <w:szCs w:val="24"/>
          <w:lang w:eastAsia="hu-HU"/>
        </w:rPr>
        <w:t xml:space="preserve">. </w:t>
      </w:r>
      <w:r>
        <w:rPr>
          <w:rFonts w:ascii="Times New Roman" w:eastAsia="Calibri" w:hAnsi="Times New Roman" w:cs="Arial"/>
          <w:sz w:val="24"/>
          <w:szCs w:val="24"/>
          <w:lang w:eastAsia="hu-HU"/>
        </w:rPr>
        <w:t>június 30</w:t>
      </w:r>
      <w:r w:rsidRPr="00932578">
        <w:rPr>
          <w:rFonts w:ascii="Times New Roman" w:eastAsia="Calibri" w:hAnsi="Times New Roman" w:cs="Arial"/>
          <w:sz w:val="24"/>
          <w:szCs w:val="24"/>
          <w:lang w:eastAsia="hu-HU"/>
        </w:rPr>
        <w:t>. napján lejár.</w:t>
      </w:r>
      <w:r w:rsidRPr="00932578">
        <w:rPr>
          <w:rFonts w:ascii="Times New Roman" w:eastAsia="Calibri" w:hAnsi="Times New Roman" w:cs="Arial"/>
          <w:b/>
          <w:sz w:val="24"/>
          <w:szCs w:val="24"/>
          <w:lang w:eastAsia="hu-HU"/>
        </w:rPr>
        <w:t xml:space="preserve"> </w:t>
      </w:r>
    </w:p>
    <w:p w:rsidR="00456C57" w:rsidRDefault="00456C57" w:rsidP="00456C57">
      <w:pPr>
        <w:spacing w:after="0" w:line="240" w:lineRule="auto"/>
        <w:jc w:val="both"/>
        <w:rPr>
          <w:rFonts w:ascii="Times New Roman" w:eastAsia="Calibri" w:hAnsi="Times New Roman" w:cs="Arial"/>
          <w:b/>
          <w:sz w:val="24"/>
          <w:szCs w:val="24"/>
          <w:lang w:eastAsia="hu-HU"/>
        </w:rPr>
      </w:pPr>
    </w:p>
    <w:p w:rsidR="00E05826" w:rsidRDefault="00456C57" w:rsidP="00456C57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  <w:r w:rsidRPr="00456C57">
        <w:rPr>
          <w:rFonts w:ascii="Times New Roman" w:eastAsia="Calibri" w:hAnsi="Times New Roman" w:cs="Arial"/>
          <w:sz w:val="24"/>
          <w:szCs w:val="24"/>
          <w:lang w:eastAsia="hu-HU"/>
        </w:rPr>
        <w:t xml:space="preserve">Korábbi előterjesztésemben már jeleztem, </w:t>
      </w:r>
      <w:r>
        <w:rPr>
          <w:rFonts w:ascii="Times New Roman" w:eastAsia="Calibri" w:hAnsi="Times New Roman" w:cs="Arial"/>
          <w:sz w:val="24"/>
          <w:szCs w:val="24"/>
          <w:lang w:eastAsia="hu-HU"/>
        </w:rPr>
        <w:t xml:space="preserve">hogy </w:t>
      </w:r>
      <w:r w:rsidRPr="00456C57">
        <w:rPr>
          <w:rFonts w:ascii="Times New Roman" w:eastAsia="Calibri" w:hAnsi="Times New Roman" w:cs="Arial"/>
          <w:sz w:val="24"/>
          <w:szCs w:val="24"/>
        </w:rPr>
        <w:t>az orvosi ügyeleti rendszer átfogó átalakítási szándéka napirenden van a kormány részéről</w:t>
      </w:r>
      <w:r>
        <w:rPr>
          <w:rFonts w:ascii="Times New Roman" w:eastAsia="Calibri" w:hAnsi="Times New Roman" w:cs="Arial"/>
          <w:sz w:val="24"/>
          <w:szCs w:val="24"/>
        </w:rPr>
        <w:t xml:space="preserve">. Részletekről még nincs információ, tekintettel azonban arra, hogy már 2*6 hónapos időtartamra került meghosszabbításra a </w:t>
      </w:r>
      <w:proofErr w:type="spellStart"/>
      <w:r>
        <w:rPr>
          <w:rFonts w:ascii="Times New Roman" w:eastAsia="Calibri" w:hAnsi="Times New Roman" w:cs="Arial"/>
          <w:sz w:val="24"/>
          <w:szCs w:val="24"/>
        </w:rPr>
        <w:t>Rojkó-Med</w:t>
      </w:r>
      <w:proofErr w:type="spellEnd"/>
      <w:r>
        <w:rPr>
          <w:rFonts w:ascii="Times New Roman" w:eastAsia="Calibri" w:hAnsi="Times New Roman" w:cs="Arial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Arial"/>
          <w:sz w:val="24"/>
          <w:szCs w:val="24"/>
        </w:rPr>
        <w:t>Kft.-vel</w:t>
      </w:r>
      <w:proofErr w:type="spellEnd"/>
      <w:r>
        <w:rPr>
          <w:rFonts w:ascii="Times New Roman" w:eastAsia="Calibri" w:hAnsi="Times New Roman" w:cs="Arial"/>
          <w:sz w:val="24"/>
          <w:szCs w:val="24"/>
        </w:rPr>
        <w:t xml:space="preserve"> a központi orvosi ügyeleti ellátásra vonatkozó </w:t>
      </w:r>
      <w:proofErr w:type="spellStart"/>
      <w:r>
        <w:rPr>
          <w:rFonts w:ascii="Times New Roman" w:eastAsia="Calibri" w:hAnsi="Times New Roman" w:cs="Arial"/>
          <w:sz w:val="24"/>
          <w:szCs w:val="24"/>
        </w:rPr>
        <w:t>feladatellátási</w:t>
      </w:r>
      <w:proofErr w:type="spellEnd"/>
      <w:r>
        <w:rPr>
          <w:rFonts w:ascii="Times New Roman" w:eastAsia="Calibri" w:hAnsi="Times New Roman" w:cs="Arial"/>
          <w:sz w:val="24"/>
          <w:szCs w:val="24"/>
        </w:rPr>
        <w:t xml:space="preserve"> szerződés</w:t>
      </w:r>
      <w:r w:rsidR="00E05826">
        <w:rPr>
          <w:rFonts w:ascii="Times New Roman" w:eastAsia="Calibri" w:hAnsi="Times New Roman" w:cs="Arial"/>
          <w:sz w:val="24"/>
          <w:szCs w:val="24"/>
        </w:rPr>
        <w:t xml:space="preserve">, indokolt egy hosszabb tartamú szerződés megkötése. Nem vagyunk könnyű helyzetben, ugyanis önerőből költséges fenntartani és működtetni az ügyeletet. </w:t>
      </w:r>
      <w:r w:rsidR="00A25B7B">
        <w:rPr>
          <w:rFonts w:ascii="Times New Roman" w:eastAsia="Calibri" w:hAnsi="Times New Roman" w:cs="Arial"/>
          <w:sz w:val="24"/>
          <w:szCs w:val="24"/>
        </w:rPr>
        <w:t>Azonban az sem lehet cél, hogy több évre elkötelezzük magunkat, mikor tudomásunk van a kormányzati szándékról.</w:t>
      </w:r>
    </w:p>
    <w:p w:rsidR="00A25B7B" w:rsidRDefault="00A25B7B" w:rsidP="00456C57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</w:p>
    <w:p w:rsidR="00A25B7B" w:rsidRPr="00F724D1" w:rsidRDefault="00A25B7B" w:rsidP="00456C57">
      <w:pPr>
        <w:spacing w:after="0" w:line="240" w:lineRule="auto"/>
        <w:jc w:val="both"/>
        <w:rPr>
          <w:rFonts w:ascii="Times New Roman" w:eastAsia="Calibri" w:hAnsi="Times New Roman" w:cs="Arial"/>
          <w:b/>
          <w:sz w:val="24"/>
          <w:szCs w:val="24"/>
        </w:rPr>
      </w:pPr>
      <w:r w:rsidRPr="00F724D1">
        <w:rPr>
          <w:rFonts w:ascii="Times New Roman" w:eastAsia="Calibri" w:hAnsi="Times New Roman" w:cs="Arial"/>
          <w:b/>
          <w:sz w:val="24"/>
          <w:szCs w:val="24"/>
        </w:rPr>
        <w:t xml:space="preserve">Mindezek miatt 1 éves időtartamra javaslom kiírni a </w:t>
      </w:r>
      <w:r w:rsidR="00F724D1" w:rsidRPr="00F724D1">
        <w:rPr>
          <w:rFonts w:ascii="Times New Roman" w:eastAsia="Calibri" w:hAnsi="Times New Roman" w:cs="Arial"/>
          <w:b/>
          <w:sz w:val="24"/>
          <w:szCs w:val="24"/>
        </w:rPr>
        <w:t xml:space="preserve">nyílt </w:t>
      </w:r>
      <w:r w:rsidRPr="00F724D1">
        <w:rPr>
          <w:rFonts w:ascii="Times New Roman" w:eastAsia="Calibri" w:hAnsi="Times New Roman" w:cs="Arial"/>
          <w:b/>
          <w:sz w:val="24"/>
          <w:szCs w:val="24"/>
        </w:rPr>
        <w:t xml:space="preserve">közbeszerzési eljárást. </w:t>
      </w:r>
    </w:p>
    <w:p w:rsidR="00A25B7B" w:rsidRPr="00F724D1" w:rsidRDefault="00A25B7B" w:rsidP="00456C57">
      <w:pPr>
        <w:spacing w:after="0" w:line="240" w:lineRule="auto"/>
        <w:jc w:val="both"/>
        <w:rPr>
          <w:rFonts w:ascii="Times New Roman" w:eastAsia="Calibri" w:hAnsi="Times New Roman" w:cs="Arial"/>
          <w:b/>
          <w:sz w:val="24"/>
          <w:szCs w:val="24"/>
        </w:rPr>
      </w:pPr>
    </w:p>
    <w:p w:rsidR="00A25B7B" w:rsidRPr="00A25B7B" w:rsidRDefault="00A25B7B" w:rsidP="00456C57">
      <w:pPr>
        <w:spacing w:after="0" w:line="240" w:lineRule="auto"/>
        <w:jc w:val="both"/>
        <w:rPr>
          <w:rFonts w:ascii="Times New Roman" w:eastAsia="Calibri" w:hAnsi="Times New Roman" w:cs="Arial"/>
          <w:b/>
          <w:sz w:val="24"/>
          <w:szCs w:val="24"/>
        </w:rPr>
      </w:pPr>
      <w:r w:rsidRPr="00A25B7B">
        <w:rPr>
          <w:rFonts w:ascii="Times New Roman" w:eastAsia="Calibri" w:hAnsi="Times New Roman" w:cs="Arial"/>
          <w:b/>
          <w:sz w:val="24"/>
          <w:szCs w:val="24"/>
        </w:rPr>
        <w:t>A felhívás alapján a közbeszerzési eljárás tárgya:</w:t>
      </w:r>
    </w:p>
    <w:p w:rsidR="00E05826" w:rsidRDefault="00E05826" w:rsidP="00456C57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</w:p>
    <w:p w:rsidR="00A25B7B" w:rsidRPr="00C02759" w:rsidRDefault="00A25B7B" w:rsidP="00A25B7B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 xml:space="preserve">Tiszavasvári Város és Szorgalmatos Község felnőtt-, és gyermek háziorvosi körzeteire kiterjedő illetékességi területére vonatkozó központi háziorvosi ügyelet (felnőtt és gyermek) ellátásban </w:t>
      </w:r>
      <w:r w:rsidRPr="00AE6171">
        <w:rPr>
          <w:rFonts w:ascii="Times New Roman" w:eastAsia="Calibri" w:hAnsi="Times New Roman" w:cs="Arial"/>
          <w:b/>
          <w:sz w:val="24"/>
          <w:szCs w:val="24"/>
        </w:rPr>
        <w:t xml:space="preserve">érintett </w:t>
      </w:r>
      <w:r w:rsidRPr="00C02759">
        <w:rPr>
          <w:rFonts w:ascii="Times New Roman" w:eastAsia="Calibri" w:hAnsi="Times New Roman" w:cs="Arial"/>
          <w:b/>
          <w:sz w:val="24"/>
          <w:szCs w:val="24"/>
        </w:rPr>
        <w:t xml:space="preserve">lakosság </w:t>
      </w:r>
      <w:r>
        <w:rPr>
          <w:rFonts w:ascii="Times New Roman" w:eastAsia="Calibri" w:hAnsi="Times New Roman" w:cs="Arial"/>
          <w:b/>
          <w:sz w:val="24"/>
          <w:szCs w:val="24"/>
        </w:rPr>
        <w:t xml:space="preserve">(2019. január 1. állapot szerint) </w:t>
      </w:r>
      <w:r w:rsidRPr="00C02759">
        <w:rPr>
          <w:rFonts w:ascii="Times New Roman" w:eastAsia="Calibri" w:hAnsi="Times New Roman" w:cs="Arial"/>
          <w:b/>
          <w:sz w:val="24"/>
          <w:szCs w:val="24"/>
        </w:rPr>
        <w:t>14281 fő +5%</w:t>
      </w:r>
      <w:r w:rsidRPr="00C02759">
        <w:rPr>
          <w:rFonts w:ascii="Times New Roman" w:eastAsia="Calibri" w:hAnsi="Times New Roman" w:cs="Arial"/>
          <w:sz w:val="24"/>
          <w:szCs w:val="24"/>
        </w:rPr>
        <w:t xml:space="preserve"> (Tiszavasvári 13222 fő, Szorgalmatos 1059 fő)</w:t>
      </w:r>
    </w:p>
    <w:p w:rsidR="00A25B7B" w:rsidRDefault="00A25B7B" w:rsidP="00A25B7B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A szolgáltatást munkanapokon 18:00 órától következő nap 7:30 óráig, hétvégén és munkaszüneti napokon 8:00 órától következő nap 8:00 óráig kell ellátni.</w:t>
      </w:r>
    </w:p>
    <w:p w:rsidR="00A25B7B" w:rsidRDefault="00A25B7B" w:rsidP="00A25B7B">
      <w:pPr>
        <w:spacing w:after="0" w:line="240" w:lineRule="auto"/>
        <w:jc w:val="both"/>
        <w:rPr>
          <w:rFonts w:ascii="Times New Roman" w:eastAsia="Calibri" w:hAnsi="Times New Roman" w:cs="Arial"/>
          <w:b/>
          <w:sz w:val="24"/>
          <w:szCs w:val="24"/>
        </w:rPr>
      </w:pPr>
    </w:p>
    <w:p w:rsidR="00A25B7B" w:rsidRPr="00A25B7B" w:rsidRDefault="00A25B7B" w:rsidP="00A25B7B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b/>
          <w:sz w:val="24"/>
          <w:szCs w:val="24"/>
        </w:rPr>
        <w:t>A</w:t>
      </w:r>
      <w:r w:rsidRPr="00A25B7B">
        <w:rPr>
          <w:rFonts w:ascii="Times New Roman" w:eastAsia="Calibri" w:hAnsi="Times New Roman" w:cs="Arial"/>
          <w:b/>
          <w:sz w:val="24"/>
          <w:szCs w:val="24"/>
        </w:rPr>
        <w:t>jánlatkérő csak az ügyeleti központot, mint helyiségeket biztosítja</w:t>
      </w:r>
      <w:r w:rsidRPr="00A25B7B">
        <w:rPr>
          <w:rFonts w:ascii="Times New Roman" w:eastAsia="Calibri" w:hAnsi="Times New Roman" w:cs="Arial"/>
          <w:sz w:val="24"/>
          <w:szCs w:val="24"/>
        </w:rPr>
        <w:t xml:space="preserve"> és valamennyi 60/2003 </w:t>
      </w:r>
      <w:proofErr w:type="spellStart"/>
      <w:r w:rsidRPr="00A25B7B">
        <w:rPr>
          <w:rFonts w:ascii="Times New Roman" w:eastAsia="Calibri" w:hAnsi="Times New Roman" w:cs="Arial"/>
          <w:sz w:val="24"/>
          <w:szCs w:val="24"/>
        </w:rPr>
        <w:t>ESzCsM</w:t>
      </w:r>
      <w:proofErr w:type="spellEnd"/>
      <w:r w:rsidRPr="00A25B7B">
        <w:rPr>
          <w:rFonts w:ascii="Times New Roman" w:eastAsia="Calibri" w:hAnsi="Times New Roman" w:cs="Arial"/>
          <w:sz w:val="24"/>
          <w:szCs w:val="24"/>
        </w:rPr>
        <w:t xml:space="preserve"> rendeletben foglalt tárgyi feltétel biztosítása Ajánlatevő kötelezettsége.</w:t>
      </w:r>
    </w:p>
    <w:p w:rsidR="00A25B7B" w:rsidRDefault="00A25B7B" w:rsidP="00A25B7B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</w:p>
    <w:p w:rsidR="00A25B7B" w:rsidRPr="00836E7C" w:rsidRDefault="00A25B7B" w:rsidP="00A25B7B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  <w:r w:rsidRPr="00836E7C">
        <w:rPr>
          <w:rFonts w:ascii="Times New Roman" w:eastAsia="Calibri" w:hAnsi="Times New Roman" w:cs="Arial"/>
          <w:sz w:val="24"/>
          <w:szCs w:val="24"/>
        </w:rPr>
        <w:t xml:space="preserve">Ajánlattevő tevékenységét a mindenkori e feladatra vonatkozó </w:t>
      </w:r>
      <w:r w:rsidRPr="00836E7C">
        <w:rPr>
          <w:rFonts w:ascii="Times New Roman" w:eastAsia="Calibri" w:hAnsi="Times New Roman" w:cs="Arial"/>
          <w:b/>
          <w:sz w:val="24"/>
          <w:szCs w:val="24"/>
        </w:rPr>
        <w:t>hatályos jogszabályoknak</w:t>
      </w:r>
      <w:r w:rsidRPr="00836E7C">
        <w:rPr>
          <w:rFonts w:ascii="Times New Roman" w:eastAsia="Calibri" w:hAnsi="Times New Roman" w:cs="Arial"/>
          <w:sz w:val="24"/>
          <w:szCs w:val="24"/>
        </w:rPr>
        <w:t xml:space="preserve">, valamint </w:t>
      </w:r>
      <w:r w:rsidRPr="00836E7C">
        <w:rPr>
          <w:rFonts w:ascii="Times New Roman" w:eastAsia="Calibri" w:hAnsi="Times New Roman" w:cs="Arial"/>
          <w:b/>
          <w:sz w:val="24"/>
          <w:szCs w:val="24"/>
        </w:rPr>
        <w:t>szakmai szabályokban</w:t>
      </w:r>
      <w:r w:rsidRPr="00836E7C">
        <w:rPr>
          <w:rFonts w:ascii="Times New Roman" w:eastAsia="Calibri" w:hAnsi="Times New Roman" w:cs="Arial"/>
          <w:sz w:val="24"/>
          <w:szCs w:val="24"/>
        </w:rPr>
        <w:t xml:space="preserve"> foglalt követelményeknek megfelelően, az </w:t>
      </w:r>
      <w:r w:rsidRPr="00836E7C">
        <w:rPr>
          <w:rFonts w:ascii="Times New Roman" w:eastAsia="Calibri" w:hAnsi="Times New Roman" w:cs="Arial"/>
          <w:b/>
          <w:sz w:val="24"/>
          <w:szCs w:val="24"/>
        </w:rPr>
        <w:t xml:space="preserve">orvosi etikai normák betartásával köteles </w:t>
      </w:r>
      <w:r w:rsidRPr="00836E7C">
        <w:rPr>
          <w:rFonts w:ascii="Times New Roman" w:eastAsia="Calibri" w:hAnsi="Times New Roman" w:cs="Arial"/>
          <w:sz w:val="24"/>
          <w:szCs w:val="24"/>
        </w:rPr>
        <w:t xml:space="preserve">ellátni. Az ügyeleti rendelő tisztántartása, a veszélyes hulladék elszállítása Ajánlattevő feladata. A központi orvosi ügyelet helyiségeinek biztosítása </w:t>
      </w:r>
      <w:r w:rsidRPr="00836E7C">
        <w:rPr>
          <w:rFonts w:ascii="Times New Roman" w:eastAsia="Calibri" w:hAnsi="Times New Roman" w:cs="Arial"/>
          <w:b/>
          <w:sz w:val="24"/>
          <w:szCs w:val="24"/>
        </w:rPr>
        <w:t>ingyenes használati szerződés</w:t>
      </w:r>
      <w:r w:rsidRPr="00836E7C">
        <w:rPr>
          <w:rFonts w:ascii="Times New Roman" w:eastAsia="Calibri" w:hAnsi="Times New Roman" w:cs="Arial"/>
          <w:sz w:val="24"/>
          <w:szCs w:val="24"/>
        </w:rPr>
        <w:t xml:space="preserve"> keretében történik, melynek </w:t>
      </w:r>
      <w:r w:rsidRPr="00836E7C">
        <w:rPr>
          <w:rFonts w:ascii="Times New Roman" w:eastAsia="Calibri" w:hAnsi="Times New Roman" w:cs="Arial"/>
          <w:b/>
          <w:sz w:val="24"/>
          <w:szCs w:val="24"/>
        </w:rPr>
        <w:t>rezsiköltségeit Ajánlattevő viseli</w:t>
      </w:r>
      <w:r w:rsidRPr="00836E7C">
        <w:rPr>
          <w:rFonts w:ascii="Times New Roman" w:eastAsia="Calibri" w:hAnsi="Times New Roman" w:cs="Arial"/>
          <w:sz w:val="24"/>
          <w:szCs w:val="24"/>
        </w:rPr>
        <w:t>.</w:t>
      </w:r>
    </w:p>
    <w:p w:rsidR="00E05826" w:rsidRDefault="00E05826" w:rsidP="00456C57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</w:p>
    <w:p w:rsidR="006B18BA" w:rsidRPr="00836E7C" w:rsidRDefault="006B18BA" w:rsidP="006B18BA">
      <w:pPr>
        <w:spacing w:after="0" w:line="240" w:lineRule="auto"/>
        <w:jc w:val="both"/>
        <w:rPr>
          <w:rFonts w:ascii="Times New Roman" w:eastAsia="Calibri" w:hAnsi="Times New Roman" w:cs="Arial"/>
          <w:b/>
          <w:sz w:val="24"/>
          <w:szCs w:val="24"/>
        </w:rPr>
      </w:pPr>
      <w:r w:rsidRPr="00836E7C">
        <w:rPr>
          <w:rFonts w:ascii="Times New Roman" w:eastAsia="Calibri" w:hAnsi="Times New Roman" w:cs="Arial"/>
          <w:b/>
          <w:sz w:val="24"/>
          <w:szCs w:val="24"/>
        </w:rPr>
        <w:t xml:space="preserve">Ajánlatkérő hozzájárul ahhoz, hogy a központi orvosi ügyelet ellátására nyújtott NEAK finanszírozási összeg közvetlenül az Ajánlattevő bankszámláján kerüljön jóváírásra. </w:t>
      </w:r>
    </w:p>
    <w:p w:rsidR="00A25B7B" w:rsidRDefault="006B18BA" w:rsidP="00456C57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lastRenderedPageBreak/>
        <w:t>A közbeszerzési felhívás a határozat-tervezet mellékletét képezi.</w:t>
      </w:r>
    </w:p>
    <w:p w:rsidR="006B18BA" w:rsidRDefault="006B18BA" w:rsidP="00456C57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</w:p>
    <w:p w:rsidR="00A25B7B" w:rsidRDefault="006B18BA" w:rsidP="00456C57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  <w:r>
        <w:rPr>
          <w:rFonts w:ascii="Times New Roman" w:eastAsia="Calibri" w:hAnsi="Times New Roman" w:cs="Arial"/>
          <w:sz w:val="24"/>
          <w:szCs w:val="24"/>
        </w:rPr>
        <w:t>Kérem a Tisztelt Képviselő-testületet, hogy az előterjesztés megtárgyalását követően hozza meg döntését.</w:t>
      </w:r>
    </w:p>
    <w:p w:rsidR="006B18BA" w:rsidRDefault="006B18BA" w:rsidP="00456C57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</w:p>
    <w:p w:rsidR="006B18BA" w:rsidRDefault="006B18BA" w:rsidP="00456C57">
      <w:pPr>
        <w:spacing w:after="0" w:line="240" w:lineRule="auto"/>
        <w:jc w:val="both"/>
        <w:rPr>
          <w:rFonts w:ascii="Times New Roman" w:eastAsia="Calibri" w:hAnsi="Times New Roman" w:cs="Arial"/>
          <w:sz w:val="24"/>
          <w:szCs w:val="24"/>
        </w:rPr>
      </w:pPr>
    </w:p>
    <w:p w:rsidR="00062A68" w:rsidRPr="00A25B7B" w:rsidRDefault="00A25B7B">
      <w:pPr>
        <w:rPr>
          <w:rFonts w:ascii="Times New Roman" w:hAnsi="Times New Roman" w:cs="Times New Roman"/>
          <w:sz w:val="24"/>
          <w:szCs w:val="24"/>
        </w:rPr>
      </w:pPr>
      <w:r w:rsidRPr="00A25B7B">
        <w:rPr>
          <w:rFonts w:ascii="Times New Roman" w:hAnsi="Times New Roman" w:cs="Times New Roman"/>
          <w:sz w:val="24"/>
          <w:szCs w:val="24"/>
        </w:rPr>
        <w:t>Tiszavasvári, 2020. február 21.</w:t>
      </w:r>
    </w:p>
    <w:p w:rsidR="00A25B7B" w:rsidRPr="00A25B7B" w:rsidRDefault="00A25B7B">
      <w:pPr>
        <w:rPr>
          <w:rFonts w:ascii="Times New Roman" w:hAnsi="Times New Roman" w:cs="Times New Roman"/>
          <w:sz w:val="24"/>
          <w:szCs w:val="24"/>
        </w:rPr>
      </w:pPr>
    </w:p>
    <w:p w:rsidR="00A25B7B" w:rsidRPr="00A25B7B" w:rsidRDefault="00A25B7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</w:t>
      </w:r>
      <w:r w:rsidRPr="00A25B7B"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A25B7B" w:rsidRDefault="00A25B7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</w:t>
      </w:r>
      <w:proofErr w:type="gramStart"/>
      <w:r w:rsidRPr="00A25B7B"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p w:rsidR="00F724D1" w:rsidRDefault="00F724D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F724D1" w:rsidRPr="00F724D1" w:rsidRDefault="00F724D1" w:rsidP="00F724D1">
      <w:pPr>
        <w:tabs>
          <w:tab w:val="center" w:pos="680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724D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HATÁROZAT-TERVEZET</w:t>
      </w:r>
    </w:p>
    <w:p w:rsidR="00F724D1" w:rsidRPr="00F724D1" w:rsidRDefault="00F724D1" w:rsidP="00F72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F724D1" w:rsidRPr="00F724D1" w:rsidRDefault="00F724D1" w:rsidP="00F72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F724D1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TISZAVASVÁRI VÁROS ÖNKORMÁNYZATA</w:t>
      </w:r>
    </w:p>
    <w:p w:rsidR="00F724D1" w:rsidRPr="00F724D1" w:rsidRDefault="00F724D1" w:rsidP="00F72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F724D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KÉPVISELŐ-TESTÜLETÉNEK</w:t>
      </w:r>
    </w:p>
    <w:p w:rsidR="00F724D1" w:rsidRPr="00F724D1" w:rsidRDefault="00F724D1" w:rsidP="00F72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……/2020</w:t>
      </w:r>
      <w:r w:rsidRPr="00F724D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 (I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I</w:t>
      </w:r>
      <w:r w:rsidRPr="00F724D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27</w:t>
      </w:r>
      <w:r w:rsidRPr="00F724D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.) Kt. számú</w:t>
      </w:r>
    </w:p>
    <w:p w:rsidR="00F724D1" w:rsidRDefault="00F724D1" w:rsidP="00F724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proofErr w:type="gramStart"/>
      <w:r w:rsidRPr="00F724D1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határozata</w:t>
      </w:r>
      <w:proofErr w:type="gramEnd"/>
    </w:p>
    <w:p w:rsidR="00751CD5" w:rsidRPr="00932578" w:rsidRDefault="00751CD5" w:rsidP="00751CD5">
      <w:pPr>
        <w:spacing w:after="0" w:line="240" w:lineRule="auto"/>
        <w:ind w:left="2880" w:hanging="288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751CD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 </w:t>
      </w:r>
      <w:r w:rsidRPr="0093257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>központi háziorvosi ügyelet ellátás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hu-HU"/>
        </w:rPr>
        <w:t xml:space="preserve">ára vonatkozó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k</w:t>
      </w:r>
      <w:r w:rsidRPr="00341D2F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özbeszerzési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eljárás ajánlattételi felhívásának elfogadása </w:t>
      </w:r>
    </w:p>
    <w:p w:rsidR="00F724D1" w:rsidRPr="00F724D1" w:rsidRDefault="00F724D1" w:rsidP="001D015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724D1" w:rsidRPr="00F724D1" w:rsidRDefault="00F724D1" w:rsidP="00F724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F724D1" w:rsidRPr="00F724D1" w:rsidRDefault="00F724D1" w:rsidP="00F724D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724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Képviselő-testülete </w:t>
      </w:r>
      <w:proofErr w:type="gramStart"/>
      <w:r w:rsidR="00751CD5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gramEnd"/>
      <w:r w:rsidRPr="000A7C6E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központi háziorvosi ügyelet ellátására </w:t>
      </w:r>
      <w:r w:rsidR="00751CD5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vonatkozó közbeszerzési eljárás ajánlattételi felhívásának elfogadása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című előterjesztést megtárgyalta és </w:t>
      </w:r>
      <w:r w:rsidRPr="00F724D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alábbi határozatot hozza: </w:t>
      </w:r>
    </w:p>
    <w:p w:rsidR="00F724D1" w:rsidRDefault="00F724D1" w:rsidP="00F724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1D015B" w:rsidRPr="001D015B" w:rsidRDefault="001D015B" w:rsidP="001D015B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1D015B">
        <w:rPr>
          <w:rFonts w:ascii="Times New Roman" w:eastAsia="Times New Roman" w:hAnsi="Times New Roman" w:cs="Times New Roman"/>
          <w:sz w:val="24"/>
          <w:szCs w:val="20"/>
          <w:lang w:eastAsia="hu-HU"/>
        </w:rPr>
        <w:t>Elfogadja a határozat mellékletét képező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, a </w:t>
      </w:r>
      <w:r w:rsidRPr="001D015B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Tiszavasvári </w:t>
      </w:r>
      <w:r w:rsidRPr="001D015B"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központi háziorvosi ügyelet ellátására vonatkozó</w:t>
      </w:r>
      <w:r w:rsidRPr="001D015B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 köz</w:t>
      </w:r>
      <w:r w:rsidRPr="001D015B">
        <w:rPr>
          <w:rFonts w:ascii="Times New Roman" w:eastAsia="Times New Roman" w:hAnsi="Times New Roman" w:cs="Times New Roman"/>
          <w:sz w:val="24"/>
          <w:szCs w:val="20"/>
          <w:lang w:eastAsia="hu-HU"/>
        </w:rPr>
        <w:t>beszerzési ajánlattételi felhívás tartalmát.</w:t>
      </w:r>
    </w:p>
    <w:p w:rsidR="001D015B" w:rsidRPr="001D015B" w:rsidRDefault="001D015B" w:rsidP="001D01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D015B" w:rsidRPr="001D015B" w:rsidRDefault="001D015B" w:rsidP="001D015B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1D015B">
        <w:rPr>
          <w:rFonts w:ascii="Times New Roman" w:eastAsia="Times New Roman" w:hAnsi="Times New Roman" w:cs="Times New Roman"/>
          <w:sz w:val="24"/>
          <w:szCs w:val="20"/>
          <w:lang w:eastAsia="hu-HU"/>
        </w:rPr>
        <w:t>Felkéri a polgármestert, hogy</w:t>
      </w:r>
    </w:p>
    <w:p w:rsidR="001D015B" w:rsidRPr="001D015B" w:rsidRDefault="001D015B" w:rsidP="001D0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D015B" w:rsidRPr="001D015B" w:rsidRDefault="001D015B" w:rsidP="001D015B">
      <w:pPr>
        <w:numPr>
          <w:ilvl w:val="0"/>
          <w:numId w:val="2"/>
        </w:numPr>
        <w:spacing w:after="0" w:line="240" w:lineRule="auto"/>
        <w:ind w:left="431" w:firstLine="6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1D015B">
        <w:rPr>
          <w:rFonts w:ascii="Times New Roman" w:eastAsia="Times New Roman" w:hAnsi="Times New Roman" w:cs="Times New Roman"/>
          <w:sz w:val="24"/>
          <w:szCs w:val="20"/>
          <w:lang w:eastAsia="hu-HU"/>
        </w:rPr>
        <w:t>gondoskodj</w:t>
      </w:r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on az ajánl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0"/>
          <w:lang w:eastAsia="hu-HU"/>
        </w:rPr>
        <w:t>attételi felhívás közzétételéről</w:t>
      </w:r>
      <w:r w:rsidRPr="001D015B">
        <w:rPr>
          <w:rFonts w:ascii="Times New Roman" w:eastAsia="Times New Roman" w:hAnsi="Times New Roman" w:cs="Times New Roman"/>
          <w:sz w:val="24"/>
          <w:szCs w:val="20"/>
          <w:lang w:eastAsia="hu-HU"/>
        </w:rPr>
        <w:t>,</w:t>
      </w:r>
    </w:p>
    <w:p w:rsidR="001D015B" w:rsidRPr="001D015B" w:rsidRDefault="001D015B" w:rsidP="001D015B">
      <w:pPr>
        <w:spacing w:after="0" w:line="240" w:lineRule="auto"/>
        <w:ind w:left="431" w:firstLine="6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D015B" w:rsidRPr="001D015B" w:rsidRDefault="001D015B" w:rsidP="001D015B">
      <w:pPr>
        <w:numPr>
          <w:ilvl w:val="0"/>
          <w:numId w:val="2"/>
        </w:numPr>
        <w:spacing w:after="0" w:line="240" w:lineRule="auto"/>
        <w:ind w:left="425" w:firstLine="6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1D015B">
        <w:rPr>
          <w:rFonts w:ascii="Times New Roman" w:eastAsia="Times New Roman" w:hAnsi="Times New Roman" w:cs="Times New Roman"/>
          <w:sz w:val="24"/>
          <w:szCs w:val="20"/>
          <w:lang w:eastAsia="hu-HU"/>
        </w:rPr>
        <w:t>az eljárás eredményéről tájékoztassa a Képviselő-testületet.</w:t>
      </w:r>
    </w:p>
    <w:p w:rsidR="001D015B" w:rsidRPr="001D015B" w:rsidRDefault="001D015B" w:rsidP="001D0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D015B" w:rsidRPr="001D015B" w:rsidRDefault="001D015B" w:rsidP="001D0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1D015B" w:rsidRPr="001D015B" w:rsidRDefault="001D015B" w:rsidP="001D015B">
      <w:pPr>
        <w:tabs>
          <w:tab w:val="left" w:pos="4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1D015B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Határidő:</w:t>
      </w:r>
      <w:r w:rsidRPr="001D015B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azonnal, illetve esedékességkor</w:t>
      </w:r>
      <w:r w:rsidRPr="001D015B">
        <w:rPr>
          <w:rFonts w:ascii="Times New Roman" w:eastAsia="Times New Roman" w:hAnsi="Times New Roman" w:cs="Times New Roman"/>
          <w:sz w:val="24"/>
          <w:szCs w:val="20"/>
          <w:lang w:eastAsia="hu-HU"/>
        </w:rPr>
        <w:tab/>
      </w:r>
      <w:r w:rsidRPr="001D015B">
        <w:rPr>
          <w:rFonts w:ascii="Times New Roman" w:eastAsia="Times New Roman" w:hAnsi="Times New Roman" w:cs="Times New Roman"/>
          <w:b/>
          <w:sz w:val="24"/>
          <w:szCs w:val="20"/>
          <w:u w:val="single"/>
          <w:lang w:eastAsia="hu-HU"/>
        </w:rPr>
        <w:t>Felelős:</w:t>
      </w:r>
      <w:r w:rsidRPr="001D015B">
        <w:rPr>
          <w:rFonts w:ascii="Times New Roman" w:eastAsia="Times New Roman" w:hAnsi="Times New Roman" w:cs="Times New Roman"/>
          <w:sz w:val="24"/>
          <w:szCs w:val="20"/>
          <w:lang w:eastAsia="hu-HU"/>
        </w:rPr>
        <w:t xml:space="preserve"> Szőke Zoltán polgármester</w:t>
      </w:r>
    </w:p>
    <w:p w:rsidR="001D015B" w:rsidRPr="001D015B" w:rsidRDefault="001D015B" w:rsidP="001D01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</w:p>
    <w:p w:rsidR="00AA25E6" w:rsidRDefault="00AA25E6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1D015B" w:rsidRDefault="00AA25E6" w:rsidP="00F724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…/2020.(II.27.) Kt. számú határozat melléklete</w:t>
      </w:r>
    </w:p>
    <w:p w:rsidR="00AA25E6" w:rsidRDefault="00AA25E6" w:rsidP="00F724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AA25E6" w:rsidRDefault="00AA25E6" w:rsidP="00F724D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sectPr w:rsidR="00AA25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D5EF4"/>
    <w:multiLevelType w:val="hybridMultilevel"/>
    <w:tmpl w:val="35E29164"/>
    <w:lvl w:ilvl="0" w:tplc="1222EA7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E76E01"/>
    <w:multiLevelType w:val="hybridMultilevel"/>
    <w:tmpl w:val="FCDAF25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BF7C6F"/>
    <w:multiLevelType w:val="singleLevel"/>
    <w:tmpl w:val="0D501A86"/>
    <w:lvl w:ilvl="0">
      <w:start w:val="200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D2F"/>
    <w:rsid w:val="00062A68"/>
    <w:rsid w:val="000A7C6E"/>
    <w:rsid w:val="001D015B"/>
    <w:rsid w:val="0025241F"/>
    <w:rsid w:val="00341D2F"/>
    <w:rsid w:val="00456C57"/>
    <w:rsid w:val="006B18BA"/>
    <w:rsid w:val="00751CD5"/>
    <w:rsid w:val="00865A05"/>
    <w:rsid w:val="00A25B7B"/>
    <w:rsid w:val="00AA25E6"/>
    <w:rsid w:val="00D36D86"/>
    <w:rsid w:val="00E05826"/>
    <w:rsid w:val="00F72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51CD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25B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51CD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25B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1DBA8-0BAB-48C2-AC59-86D59A90A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5</Pages>
  <Words>653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7</cp:revision>
  <dcterms:created xsi:type="dcterms:W3CDTF">2020-02-19T15:18:00Z</dcterms:created>
  <dcterms:modified xsi:type="dcterms:W3CDTF">2020-02-21T10:51:00Z</dcterms:modified>
</cp:coreProperties>
</file>