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34F" w:rsidRPr="00E3034F" w:rsidRDefault="00E3034F" w:rsidP="00E30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</w:pPr>
      <w:r w:rsidRPr="00E3034F">
        <w:rPr>
          <w:rFonts w:ascii="Times New Roman" w:eastAsia="Times New Roman" w:hAnsi="Times New Roman" w:cs="Times New Roman"/>
          <w:b/>
          <w:bCs/>
          <w:smallCaps/>
          <w:sz w:val="48"/>
          <w:szCs w:val="48"/>
          <w:lang w:eastAsia="hu-HU"/>
        </w:rPr>
        <w:t>Tiszavasvári Város Jegyzőjétől</w:t>
      </w:r>
    </w:p>
    <w:p w:rsidR="00E3034F" w:rsidRPr="00E3034F" w:rsidRDefault="00E3034F" w:rsidP="00E303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034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4440 Tiszavasvári, Városháza tér 4. sz.</w:t>
      </w:r>
    </w:p>
    <w:p w:rsidR="00E3034F" w:rsidRPr="00E3034F" w:rsidRDefault="00E3034F" w:rsidP="00E3034F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E3034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Tel</w:t>
      </w:r>
      <w:proofErr w:type="gramStart"/>
      <w:r w:rsidRPr="00E3034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.:</w:t>
      </w:r>
      <w:proofErr w:type="gramEnd"/>
      <w:r w:rsidRPr="00E3034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42/520-500    Fax.: 42/275–000    E–mail</w:t>
      </w:r>
      <w:r w:rsidRPr="00E303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: tvonkph@tiszavasvari.hu</w:t>
      </w:r>
    </w:p>
    <w:p w:rsidR="00E3034F" w:rsidRDefault="00E3034F" w:rsidP="00E303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Ügyintéző</w:t>
      </w:r>
      <w:r w:rsidRPr="00E3034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 Gazdagné dr. Tóth Marianna</w:t>
      </w:r>
    </w:p>
    <w:p w:rsidR="00E3034F" w:rsidRDefault="00E3034F" w:rsidP="00E3034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Kiegészítés</w:t>
      </w:r>
    </w:p>
    <w:p w:rsidR="00E3034F" w:rsidRDefault="00E3034F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E3034F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E3034F">
        <w:rPr>
          <w:rFonts w:ascii="Times New Roman" w:eastAsia="Times New Roman" w:hAnsi="Times New Roman" w:cs="Times New Roman"/>
          <w:b/>
          <w:lang w:eastAsia="hu-HU"/>
        </w:rPr>
        <w:t>Tiszavasvári Város Önkormányzata Képviselő-testülete Szervezeti és Működési Szabályzatáról szóló 35/2014. (XI. 28.) önkormányzati rendelet módosítása című előterjesztéshez</w:t>
      </w:r>
    </w:p>
    <w:p w:rsidR="0008762A" w:rsidRPr="00E3034F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</w:p>
    <w:p w:rsidR="005B3F1C" w:rsidRPr="00E3034F" w:rsidRDefault="005B3F1C" w:rsidP="005B3F1C">
      <w:pPr>
        <w:jc w:val="both"/>
        <w:rPr>
          <w:rFonts w:ascii="Times New Roman" w:hAnsi="Times New Roman" w:cs="Times New Roman"/>
        </w:rPr>
      </w:pPr>
      <w:r w:rsidRPr="00E3034F">
        <w:rPr>
          <w:rFonts w:ascii="Times New Roman" w:hAnsi="Times New Roman" w:cs="Times New Roman"/>
        </w:rPr>
        <w:t>A hatályos képviselő-testületre vonatkozó szervezeti és működési szabályzatról szóló rendelet 21.§</w:t>
      </w:r>
      <w:proofErr w:type="spellStart"/>
      <w:r w:rsidRPr="00E3034F">
        <w:rPr>
          <w:rFonts w:ascii="Times New Roman" w:hAnsi="Times New Roman" w:cs="Times New Roman"/>
        </w:rPr>
        <w:t>-</w:t>
      </w:r>
      <w:proofErr w:type="gramStart"/>
      <w:r w:rsidRPr="00E3034F">
        <w:rPr>
          <w:rFonts w:ascii="Times New Roman" w:hAnsi="Times New Roman" w:cs="Times New Roman"/>
        </w:rPr>
        <w:t>a</w:t>
      </w:r>
      <w:proofErr w:type="spellEnd"/>
      <w:proofErr w:type="gramEnd"/>
      <w:r w:rsidRPr="00E3034F">
        <w:rPr>
          <w:rFonts w:ascii="Times New Roman" w:hAnsi="Times New Roman" w:cs="Times New Roman"/>
        </w:rPr>
        <w:t xml:space="preserve"> a testületi ülésre vonatkozó szabályokat tartalmazza. A 21.§ l) alpontja az alábbiakat rögzíti:</w:t>
      </w:r>
    </w:p>
    <w:p w:rsidR="007E2389" w:rsidRPr="00E3034F" w:rsidRDefault="007E2389" w:rsidP="005B3F1C">
      <w:pPr>
        <w:rPr>
          <w:rFonts w:ascii="Times New Roman" w:hAnsi="Times New Roman" w:cs="Times New Roman"/>
        </w:rPr>
      </w:pPr>
      <w:r w:rsidRPr="00E3034F">
        <w:rPr>
          <w:rFonts w:ascii="Times New Roman" w:hAnsi="Times New Roman" w:cs="Times New Roman"/>
        </w:rPr>
        <w:t>„21.§ ….</w:t>
      </w:r>
    </w:p>
    <w:p w:rsidR="005B3F1C" w:rsidRPr="00E3034F" w:rsidRDefault="005B3F1C" w:rsidP="005B3F1C">
      <w:pPr>
        <w:rPr>
          <w:rFonts w:ascii="Times New Roman" w:hAnsi="Times New Roman" w:cs="Times New Roman"/>
        </w:rPr>
      </w:pPr>
      <w:proofErr w:type="gramStart"/>
      <w:r w:rsidRPr="00E3034F">
        <w:rPr>
          <w:rFonts w:ascii="Times New Roman" w:hAnsi="Times New Roman" w:cs="Times New Roman"/>
        </w:rPr>
        <w:t>l</w:t>
      </w:r>
      <w:proofErr w:type="gramEnd"/>
      <w:r w:rsidRPr="00E3034F">
        <w:rPr>
          <w:rFonts w:ascii="Times New Roman" w:hAnsi="Times New Roman" w:cs="Times New Roman"/>
        </w:rPr>
        <w:t>)    A testület a szavazati arányok rögzítésével dönt:</w:t>
      </w:r>
      <w:r w:rsidRPr="00E3034F">
        <w:rPr>
          <w:rFonts w:ascii="Times New Roman" w:hAnsi="Times New Roman" w:cs="Times New Roman"/>
        </w:rPr>
        <w:br/>
        <w:t>la) az e rendelet 21. § (1) bekezdés g) pontjában meghatározott esetben,</w:t>
      </w:r>
      <w:r w:rsidRPr="00E3034F">
        <w:rPr>
          <w:rFonts w:ascii="Times New Roman" w:hAnsi="Times New Roman" w:cs="Times New Roman"/>
        </w:rPr>
        <w:br/>
      </w:r>
      <w:proofErr w:type="spellStart"/>
      <w:r w:rsidRPr="00E3034F">
        <w:rPr>
          <w:rFonts w:ascii="Times New Roman" w:hAnsi="Times New Roman" w:cs="Times New Roman"/>
        </w:rPr>
        <w:t>lb</w:t>
      </w:r>
      <w:proofErr w:type="spellEnd"/>
      <w:r w:rsidRPr="00E3034F">
        <w:rPr>
          <w:rFonts w:ascii="Times New Roman" w:hAnsi="Times New Roman" w:cs="Times New Roman"/>
        </w:rPr>
        <w:t>) tájékoztatás tudomásul vételéről,</w:t>
      </w:r>
      <w:r w:rsidRPr="00E3034F">
        <w:rPr>
          <w:rFonts w:ascii="Times New Roman" w:hAnsi="Times New Roman" w:cs="Times New Roman"/>
        </w:rPr>
        <w:br/>
      </w:r>
      <w:proofErr w:type="spellStart"/>
      <w:r w:rsidRPr="00E3034F">
        <w:rPr>
          <w:rFonts w:ascii="Times New Roman" w:hAnsi="Times New Roman" w:cs="Times New Roman"/>
        </w:rPr>
        <w:t>lc</w:t>
      </w:r>
      <w:proofErr w:type="spellEnd"/>
      <w:r w:rsidRPr="00E3034F">
        <w:rPr>
          <w:rFonts w:ascii="Times New Roman" w:hAnsi="Times New Roman" w:cs="Times New Roman"/>
        </w:rPr>
        <w:t>) interpellációra adott válasz elfogadásáról</w:t>
      </w:r>
      <w:r w:rsidRPr="00E3034F">
        <w:rPr>
          <w:rFonts w:ascii="Times New Roman" w:hAnsi="Times New Roman" w:cs="Times New Roman"/>
        </w:rPr>
        <w:br/>
      </w:r>
      <w:proofErr w:type="spellStart"/>
      <w:r w:rsidRPr="00E3034F">
        <w:rPr>
          <w:rFonts w:ascii="Times New Roman" w:hAnsi="Times New Roman" w:cs="Times New Roman"/>
        </w:rPr>
        <w:t>ld</w:t>
      </w:r>
      <w:proofErr w:type="spellEnd"/>
      <w:r w:rsidRPr="00E3034F">
        <w:rPr>
          <w:rFonts w:ascii="Times New Roman" w:hAnsi="Times New Roman" w:cs="Times New Roman"/>
        </w:rPr>
        <w:t>) a napirend elfogadásáról.</w:t>
      </w:r>
      <w:r w:rsidR="007E2389" w:rsidRPr="00E3034F">
        <w:rPr>
          <w:rFonts w:ascii="Times New Roman" w:hAnsi="Times New Roman" w:cs="Times New Roman"/>
        </w:rPr>
        <w:t>”</w:t>
      </w:r>
    </w:p>
    <w:p w:rsidR="007E2389" w:rsidRPr="00E3034F" w:rsidRDefault="007E2389" w:rsidP="005B3F1C">
      <w:pPr>
        <w:rPr>
          <w:rFonts w:ascii="Times New Roman" w:hAnsi="Times New Roman" w:cs="Times New Roman"/>
          <w:b/>
          <w:u w:val="single"/>
        </w:rPr>
      </w:pPr>
      <w:r w:rsidRPr="00E3034F">
        <w:rPr>
          <w:rFonts w:ascii="Times New Roman" w:hAnsi="Times New Roman" w:cs="Times New Roman"/>
          <w:b/>
          <w:u w:val="single"/>
        </w:rPr>
        <w:t>Javaslom a fentebb hivatkozott 21.§ l) pontjának törlését az alábbiak miatt:</w:t>
      </w:r>
    </w:p>
    <w:p w:rsidR="005B3F1C" w:rsidRPr="00E3034F" w:rsidRDefault="005B3F1C" w:rsidP="005B3F1C">
      <w:pPr>
        <w:jc w:val="both"/>
        <w:rPr>
          <w:rFonts w:ascii="Times New Roman" w:hAnsi="Times New Roman" w:cs="Times New Roman"/>
        </w:rPr>
      </w:pPr>
      <w:r w:rsidRPr="00E3034F">
        <w:rPr>
          <w:rFonts w:ascii="Times New Roman" w:hAnsi="Times New Roman" w:cs="Times New Roman"/>
        </w:rPr>
        <w:t xml:space="preserve">Magyarország helyi önkormányzatairól szóló 2011. évi CLXXXIX. tv. (továbbiakban: </w:t>
      </w:r>
      <w:proofErr w:type="spellStart"/>
      <w:r w:rsidRPr="00E3034F">
        <w:rPr>
          <w:rFonts w:ascii="Times New Roman" w:hAnsi="Times New Roman" w:cs="Times New Roman"/>
        </w:rPr>
        <w:t>Mötv</w:t>
      </w:r>
      <w:proofErr w:type="spellEnd"/>
      <w:r w:rsidRPr="00E3034F">
        <w:rPr>
          <w:rFonts w:ascii="Times New Roman" w:hAnsi="Times New Roman" w:cs="Times New Roman"/>
        </w:rPr>
        <w:t xml:space="preserve">.) 48.§ (1) bekezdése szerint a </w:t>
      </w:r>
      <w:r w:rsidRPr="00E3034F">
        <w:rPr>
          <w:rFonts w:ascii="Times New Roman" w:hAnsi="Times New Roman" w:cs="Times New Roman"/>
          <w:b/>
          <w:u w:val="single"/>
        </w:rPr>
        <w:t xml:space="preserve">képviselő-testület a döntéseit (határozat, rendelet) </w:t>
      </w:r>
      <w:r w:rsidRPr="00E3034F">
        <w:rPr>
          <w:rFonts w:ascii="Times New Roman" w:hAnsi="Times New Roman" w:cs="Times New Roman"/>
          <w:u w:val="single"/>
        </w:rPr>
        <w:t>nyílt</w:t>
      </w:r>
      <w:r w:rsidRPr="00E3034F">
        <w:rPr>
          <w:rFonts w:ascii="Times New Roman" w:hAnsi="Times New Roman" w:cs="Times New Roman"/>
        </w:rPr>
        <w:t xml:space="preserve"> szavazással hozza. </w:t>
      </w:r>
    </w:p>
    <w:p w:rsidR="007E2389" w:rsidRPr="00E3034F" w:rsidRDefault="007E2389" w:rsidP="005B3F1C">
      <w:pPr>
        <w:jc w:val="both"/>
        <w:rPr>
          <w:rFonts w:ascii="Times New Roman" w:hAnsi="Times New Roman" w:cs="Times New Roman"/>
        </w:rPr>
      </w:pPr>
      <w:r w:rsidRPr="00E3034F">
        <w:rPr>
          <w:rFonts w:ascii="Times New Roman" w:hAnsi="Times New Roman" w:cs="Times New Roman"/>
        </w:rPr>
        <w:t xml:space="preserve">Az </w:t>
      </w:r>
      <w:proofErr w:type="spellStart"/>
      <w:r w:rsidRPr="00E3034F">
        <w:rPr>
          <w:rFonts w:ascii="Times New Roman" w:hAnsi="Times New Roman" w:cs="Times New Roman"/>
        </w:rPr>
        <w:t>Mötv</w:t>
      </w:r>
      <w:proofErr w:type="spellEnd"/>
      <w:r w:rsidRPr="00E3034F">
        <w:rPr>
          <w:rFonts w:ascii="Times New Roman" w:hAnsi="Times New Roman" w:cs="Times New Roman"/>
        </w:rPr>
        <w:t xml:space="preserve">. értelmében a </w:t>
      </w:r>
      <w:r w:rsidRPr="00E3034F">
        <w:rPr>
          <w:rFonts w:ascii="Times New Roman" w:hAnsi="Times New Roman" w:cs="Times New Roman"/>
          <w:b/>
        </w:rPr>
        <w:t>képviselő-testület döntése kizárólag határozat vagy rendelet lehet</w:t>
      </w:r>
      <w:r w:rsidRPr="00E3034F">
        <w:rPr>
          <w:rFonts w:ascii="Times New Roman" w:hAnsi="Times New Roman" w:cs="Times New Roman"/>
        </w:rPr>
        <w:t xml:space="preserve">. Emiatt az </w:t>
      </w:r>
      <w:proofErr w:type="spellStart"/>
      <w:r w:rsidRPr="00E3034F">
        <w:rPr>
          <w:rFonts w:ascii="Times New Roman" w:hAnsi="Times New Roman" w:cs="Times New Roman"/>
        </w:rPr>
        <w:t>szmsz-be</w:t>
      </w:r>
      <w:proofErr w:type="spellEnd"/>
      <w:r w:rsidRPr="00E3034F">
        <w:rPr>
          <w:rFonts w:ascii="Times New Roman" w:hAnsi="Times New Roman" w:cs="Times New Roman"/>
        </w:rPr>
        <w:t xml:space="preserve"> hivatkozott szavazati arányok rögzítésével hozott „döntés” nem felel meg az </w:t>
      </w:r>
      <w:proofErr w:type="spellStart"/>
      <w:r w:rsidRPr="00E3034F">
        <w:rPr>
          <w:rFonts w:ascii="Times New Roman" w:hAnsi="Times New Roman" w:cs="Times New Roman"/>
        </w:rPr>
        <w:t>Mötv</w:t>
      </w:r>
      <w:proofErr w:type="spellEnd"/>
      <w:r w:rsidRPr="00E3034F">
        <w:rPr>
          <w:rFonts w:ascii="Times New Roman" w:hAnsi="Times New Roman" w:cs="Times New Roman"/>
        </w:rPr>
        <w:t xml:space="preserve">. 48.§ (1) bekezdésének, ugyanis ezen „döntések” nem kaptak határozatszámot, nem került sor alakszerű határozat meghozatalára. Tipikusan ilyen „döntések” születtek a napirendek elfogadásakor és a tájékoztatás tárgyú napirendek tudomásulvételéről. Az </w:t>
      </w:r>
      <w:proofErr w:type="spellStart"/>
      <w:r w:rsidRPr="00E3034F">
        <w:rPr>
          <w:rFonts w:ascii="Times New Roman" w:hAnsi="Times New Roman" w:cs="Times New Roman"/>
        </w:rPr>
        <w:t>szmsz</w:t>
      </w:r>
      <w:proofErr w:type="spellEnd"/>
      <w:r w:rsidRPr="00E3034F">
        <w:rPr>
          <w:rFonts w:ascii="Times New Roman" w:hAnsi="Times New Roman" w:cs="Times New Roman"/>
        </w:rPr>
        <w:t xml:space="preserve"> ezen pontja nem felel meg az </w:t>
      </w:r>
      <w:proofErr w:type="spellStart"/>
      <w:r w:rsidRPr="00E3034F">
        <w:rPr>
          <w:rFonts w:ascii="Times New Roman" w:hAnsi="Times New Roman" w:cs="Times New Roman"/>
        </w:rPr>
        <w:t>Mötv.-ben</w:t>
      </w:r>
      <w:proofErr w:type="spellEnd"/>
      <w:r w:rsidRPr="00E3034F">
        <w:rPr>
          <w:rFonts w:ascii="Times New Roman" w:hAnsi="Times New Roman" w:cs="Times New Roman"/>
        </w:rPr>
        <w:t xml:space="preserve"> foglaltaknak, így törlése indokolt. </w:t>
      </w:r>
    </w:p>
    <w:p w:rsidR="0008762A" w:rsidRPr="00E3034F" w:rsidRDefault="007E2389" w:rsidP="005B3F1C">
      <w:pPr>
        <w:jc w:val="both"/>
        <w:rPr>
          <w:rFonts w:ascii="Times New Roman" w:hAnsi="Times New Roman" w:cs="Times New Roman"/>
        </w:rPr>
      </w:pPr>
      <w:r w:rsidRPr="00E3034F">
        <w:rPr>
          <w:rFonts w:ascii="Times New Roman" w:hAnsi="Times New Roman" w:cs="Times New Roman"/>
        </w:rPr>
        <w:t xml:space="preserve">Az </w:t>
      </w:r>
      <w:proofErr w:type="spellStart"/>
      <w:r w:rsidRPr="00E3034F">
        <w:rPr>
          <w:rFonts w:ascii="Times New Roman" w:hAnsi="Times New Roman" w:cs="Times New Roman"/>
        </w:rPr>
        <w:t>szmsz</w:t>
      </w:r>
      <w:proofErr w:type="spellEnd"/>
      <w:r w:rsidRPr="00E3034F">
        <w:rPr>
          <w:rFonts w:ascii="Times New Roman" w:hAnsi="Times New Roman" w:cs="Times New Roman"/>
        </w:rPr>
        <w:t xml:space="preserve"> 13.§ (1) –(2) bekezdése </w:t>
      </w:r>
      <w:r w:rsidR="0008762A" w:rsidRPr="00E3034F">
        <w:rPr>
          <w:rFonts w:ascii="Times New Roman" w:hAnsi="Times New Roman" w:cs="Times New Roman"/>
        </w:rPr>
        <w:t xml:space="preserve">alapján: </w:t>
      </w:r>
    </w:p>
    <w:p w:rsidR="0008762A" w:rsidRPr="00E3034F" w:rsidRDefault="0008762A" w:rsidP="005B3F1C">
      <w:pPr>
        <w:jc w:val="both"/>
        <w:rPr>
          <w:rFonts w:ascii="Times New Roman" w:hAnsi="Times New Roman" w:cs="Times New Roman"/>
        </w:rPr>
      </w:pPr>
      <w:r w:rsidRPr="00E3034F">
        <w:rPr>
          <w:rFonts w:ascii="Times New Roman" w:hAnsi="Times New Roman" w:cs="Times New Roman"/>
        </w:rPr>
        <w:t xml:space="preserve">„(1) Előterjesztésnek minősül a képviselő-testület vagy a képviselő-testület bizottságai elé kerülő ismertető rész és az azon alapuló rendelet és határozat-tervezet, valamint a tájékoztató. </w:t>
      </w:r>
    </w:p>
    <w:p w:rsidR="007E2389" w:rsidRPr="00E3034F" w:rsidRDefault="0008762A" w:rsidP="005B3F1C">
      <w:pPr>
        <w:jc w:val="both"/>
        <w:rPr>
          <w:rFonts w:ascii="Times New Roman" w:hAnsi="Times New Roman" w:cs="Times New Roman"/>
        </w:rPr>
      </w:pPr>
      <w:r w:rsidRPr="00E3034F">
        <w:rPr>
          <w:rFonts w:ascii="Times New Roman" w:hAnsi="Times New Roman" w:cs="Times New Roman"/>
        </w:rPr>
        <w:t xml:space="preserve">(2) </w:t>
      </w:r>
      <w:r w:rsidR="007E2389" w:rsidRPr="00E3034F">
        <w:rPr>
          <w:rFonts w:ascii="Times New Roman" w:hAnsi="Times New Roman" w:cs="Times New Roman"/>
        </w:rPr>
        <w:t>A tájékoztatót tartalmazó előterjesztést az (1) bekezdésben foglaltaktól eltérően a bizottságok nem tárgyalják, arról a képviselő-testületnek határozatot nem kell hoznia, a tudomásul vétel a szavazati arányok feltüntetésével kerül rögzítésre a jegyzőkönyvben.</w:t>
      </w:r>
      <w:r w:rsidRPr="00E3034F">
        <w:rPr>
          <w:rFonts w:ascii="Times New Roman" w:hAnsi="Times New Roman" w:cs="Times New Roman"/>
        </w:rPr>
        <w:t>”</w:t>
      </w:r>
    </w:p>
    <w:p w:rsidR="0008762A" w:rsidRPr="00E3034F" w:rsidRDefault="0008762A" w:rsidP="005B3F1C">
      <w:pPr>
        <w:jc w:val="both"/>
        <w:rPr>
          <w:rFonts w:ascii="Times New Roman" w:hAnsi="Times New Roman" w:cs="Times New Roman"/>
        </w:rPr>
      </w:pPr>
      <w:r w:rsidRPr="00E3034F">
        <w:rPr>
          <w:rFonts w:ascii="Times New Roman" w:hAnsi="Times New Roman" w:cs="Times New Roman"/>
        </w:rPr>
        <w:t xml:space="preserve">Fentebb már hivatkozott </w:t>
      </w:r>
      <w:proofErr w:type="spellStart"/>
      <w:r w:rsidRPr="00E3034F">
        <w:rPr>
          <w:rFonts w:ascii="Times New Roman" w:hAnsi="Times New Roman" w:cs="Times New Roman"/>
        </w:rPr>
        <w:t>Mötv</w:t>
      </w:r>
      <w:proofErr w:type="spellEnd"/>
      <w:r w:rsidRPr="00E3034F">
        <w:rPr>
          <w:rFonts w:ascii="Times New Roman" w:hAnsi="Times New Roman" w:cs="Times New Roman"/>
        </w:rPr>
        <w:t xml:space="preserve">. rendelkezés értelmében szintén szükséges törölni az </w:t>
      </w:r>
      <w:proofErr w:type="spellStart"/>
      <w:r w:rsidRPr="00E3034F">
        <w:rPr>
          <w:rFonts w:ascii="Times New Roman" w:hAnsi="Times New Roman" w:cs="Times New Roman"/>
        </w:rPr>
        <w:t>szmsz</w:t>
      </w:r>
      <w:proofErr w:type="spellEnd"/>
      <w:r w:rsidRPr="00E3034F">
        <w:rPr>
          <w:rFonts w:ascii="Times New Roman" w:hAnsi="Times New Roman" w:cs="Times New Roman"/>
        </w:rPr>
        <w:t xml:space="preserve"> 13.§ (2) bekezdését is. </w:t>
      </w:r>
    </w:p>
    <w:p w:rsidR="0008762A" w:rsidRPr="00E3034F" w:rsidRDefault="0008762A" w:rsidP="0008762A">
      <w:pPr>
        <w:rPr>
          <w:rFonts w:ascii="Times New Roman" w:eastAsia="Times New Roman" w:hAnsi="Times New Roman" w:cs="Times New Roman"/>
          <w:bCs/>
          <w:lang w:eastAsia="hu-HU"/>
        </w:rPr>
      </w:pPr>
      <w:r w:rsidRPr="00E3034F">
        <w:rPr>
          <w:rFonts w:ascii="Times New Roman" w:eastAsia="Times New Roman" w:hAnsi="Times New Roman" w:cs="Times New Roman"/>
          <w:bCs/>
          <w:lang w:eastAsia="hu-HU"/>
        </w:rPr>
        <w:t>Tiszavasvári, 2018. november 19.</w:t>
      </w:r>
    </w:p>
    <w:p w:rsidR="0008762A" w:rsidRPr="00E3034F" w:rsidRDefault="0008762A" w:rsidP="0008762A">
      <w:pPr>
        <w:rPr>
          <w:rFonts w:ascii="Times New Roman" w:eastAsia="Times New Roman" w:hAnsi="Times New Roman" w:cs="Times New Roman"/>
          <w:b/>
          <w:bCs/>
          <w:lang w:eastAsia="hu-HU"/>
        </w:rPr>
      </w:pPr>
      <w:r w:rsidRPr="00E3034F">
        <w:rPr>
          <w:rFonts w:ascii="Times New Roman" w:eastAsia="Times New Roman" w:hAnsi="Times New Roman" w:cs="Times New Roman"/>
          <w:b/>
          <w:bCs/>
          <w:lang w:eastAsia="hu-HU"/>
        </w:rPr>
        <w:t xml:space="preserve">                                                                  </w:t>
      </w:r>
      <w:proofErr w:type="spellStart"/>
      <w:r w:rsidRPr="00E3034F">
        <w:rPr>
          <w:rFonts w:ascii="Times New Roman" w:eastAsia="Times New Roman" w:hAnsi="Times New Roman" w:cs="Times New Roman"/>
          <w:b/>
          <w:bCs/>
          <w:lang w:eastAsia="hu-HU"/>
        </w:rPr>
        <w:t>Ostorháziné</w:t>
      </w:r>
      <w:proofErr w:type="spellEnd"/>
      <w:r w:rsidRPr="00E3034F">
        <w:rPr>
          <w:rFonts w:ascii="Times New Roman" w:eastAsia="Times New Roman" w:hAnsi="Times New Roman" w:cs="Times New Roman"/>
          <w:b/>
          <w:bCs/>
          <w:lang w:eastAsia="hu-HU"/>
        </w:rPr>
        <w:t xml:space="preserve"> dr. </w:t>
      </w:r>
      <w:proofErr w:type="spellStart"/>
      <w:r w:rsidRPr="00E3034F">
        <w:rPr>
          <w:rFonts w:ascii="Times New Roman" w:eastAsia="Times New Roman" w:hAnsi="Times New Roman" w:cs="Times New Roman"/>
          <w:b/>
          <w:bCs/>
          <w:lang w:eastAsia="hu-HU"/>
        </w:rPr>
        <w:t>Kórik</w:t>
      </w:r>
      <w:proofErr w:type="spellEnd"/>
      <w:r w:rsidRPr="00E3034F">
        <w:rPr>
          <w:rFonts w:ascii="Times New Roman" w:eastAsia="Times New Roman" w:hAnsi="Times New Roman" w:cs="Times New Roman"/>
          <w:b/>
          <w:bCs/>
          <w:lang w:eastAsia="hu-HU"/>
        </w:rPr>
        <w:t xml:space="preserve"> Zsuzsanna</w:t>
      </w:r>
    </w:p>
    <w:p w:rsidR="0008762A" w:rsidRPr="00E3034F" w:rsidRDefault="0008762A" w:rsidP="0008762A">
      <w:pPr>
        <w:rPr>
          <w:rFonts w:ascii="Times New Roman" w:eastAsia="Times New Roman" w:hAnsi="Times New Roman" w:cs="Times New Roman"/>
          <w:b/>
          <w:bCs/>
          <w:lang w:eastAsia="hu-HU"/>
        </w:rPr>
      </w:pPr>
      <w:r w:rsidRPr="00E3034F">
        <w:rPr>
          <w:rFonts w:ascii="Times New Roman" w:eastAsia="Times New Roman" w:hAnsi="Times New Roman" w:cs="Times New Roman"/>
          <w:b/>
          <w:bCs/>
          <w:lang w:eastAsia="hu-HU"/>
        </w:rPr>
        <w:t xml:space="preserve">                                                                                          </w:t>
      </w:r>
      <w:proofErr w:type="gramStart"/>
      <w:r w:rsidRPr="00E3034F">
        <w:rPr>
          <w:rFonts w:ascii="Times New Roman" w:eastAsia="Times New Roman" w:hAnsi="Times New Roman" w:cs="Times New Roman"/>
          <w:b/>
          <w:bCs/>
          <w:lang w:eastAsia="hu-HU"/>
        </w:rPr>
        <w:t>jegyző</w:t>
      </w:r>
      <w:proofErr w:type="gramEnd"/>
    </w:p>
    <w:p w:rsidR="0008762A" w:rsidRPr="0008762A" w:rsidRDefault="0008762A" w:rsidP="0008762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Rendelet-tervezet</w:t>
      </w:r>
    </w:p>
    <w:p w:rsidR="0008762A" w:rsidRPr="0008762A" w:rsidRDefault="0008762A" w:rsidP="00087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 Képviselő-testületének</w:t>
      </w:r>
    </w:p>
    <w:p w:rsidR="0008762A" w:rsidRPr="0008762A" w:rsidRDefault="0008762A" w:rsidP="000876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0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../2018.(</w:t>
      </w:r>
      <w:proofErr w:type="gramStart"/>
      <w:r w:rsidRPr="0008762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…….</w:t>
      </w:r>
      <w:proofErr w:type="gramEnd"/>
      <w:r w:rsidRPr="0008762A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) önkormányzati rendelete</w:t>
      </w:r>
    </w:p>
    <w:p w:rsidR="0008762A" w:rsidRPr="0008762A" w:rsidRDefault="0008762A" w:rsidP="0008762A">
      <w:pPr>
        <w:keepNext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Tiszavasvári Város Önkormányzata Képviselő-testülete szervezeti és működési szabályzatáról szóló 35/2014.(XI.28.) önkormányzati rendelet módosításáról</w:t>
      </w: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az Alaptörvény 32. cikk (2) bekezdésében meghatározott eredeti jogalkotói hatáskörében az Alaptörvény 32. cikk (1) bekezdés d) pontjában meghatározott feladatkörében eljárva a </w:t>
      </w:r>
      <w:r w:rsidRPr="0008762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-</w:t>
      </w:r>
      <w:r w:rsidRPr="0008762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következőket rendeli el:</w:t>
      </w: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sz w:val="24"/>
          <w:szCs w:val="24"/>
          <w:lang w:eastAsia="hu-HU"/>
        </w:rPr>
        <w:t>1.§</w:t>
      </w:r>
      <w:r w:rsidRPr="0008762A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 xml:space="preserve"> </w:t>
      </w:r>
      <w:r w:rsidR="00CB66F2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>(</w:t>
      </w:r>
      <w:proofErr w:type="spellStart"/>
      <w:r w:rsidR="00CB66F2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>1</w:t>
      </w:r>
      <w:proofErr w:type="spellEnd"/>
      <w:r w:rsidR="00CB66F2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>)</w:t>
      </w:r>
      <w:r w:rsidR="00CB66F2" w:rsidRPr="00CB66F2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 xml:space="preserve"> </w:t>
      </w:r>
      <w:r w:rsidR="00CB66F2" w:rsidRPr="0008762A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 xml:space="preserve">Tiszavasvári Város Önkormányzata Képviselő-testülete szervezeti és működési szabályzatáról szóló </w:t>
      </w:r>
      <w:r w:rsidR="00CB66F2" w:rsidRPr="0008762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35/2014. (XI.28.) önkormányzati rendelet</w:t>
      </w:r>
      <w:r w:rsidR="00CB66F2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13.§ (2) bekezdése törlésre kerül.</w:t>
      </w:r>
    </w:p>
    <w:p w:rsidR="00CB66F2" w:rsidRPr="00CB66F2" w:rsidRDefault="00CB66F2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(2) </w:t>
      </w:r>
      <w:r w:rsidRPr="0008762A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 xml:space="preserve">Tiszavasvári Város Önkormányzata Képviselő-testülete szervezeti és működési szabályzatáról szóló </w:t>
      </w:r>
      <w:r w:rsidRPr="0008762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35/2014. (XI.28.) önkormányzati rendelet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 xml:space="preserve"> 21.§ l) pontja törlésre kerül.</w:t>
      </w:r>
    </w:p>
    <w:p w:rsidR="0008762A" w:rsidRPr="0008762A" w:rsidRDefault="00CB66F2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>(3</w:t>
      </w:r>
      <w:r w:rsidR="0008762A" w:rsidRPr="0008762A">
        <w:rPr>
          <w:rFonts w:ascii="Times New Roman" w:eastAsia="Times New Roman" w:hAnsi="Times New Roman" w:cs="Times New Roman"/>
          <w:iCs/>
          <w:sz w:val="24"/>
          <w:szCs w:val="20"/>
          <w:lang w:eastAsia="hu-HU"/>
        </w:rPr>
        <w:t xml:space="preserve">) Tiszavasvári Város Önkormányzata Képviselő-testülete szervezeti és működési szabályzatáról szóló </w:t>
      </w:r>
      <w:r w:rsidR="0008762A" w:rsidRPr="0008762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35/2014. (XI.28.) önkormányzati rendelet 6. melléklete helyébe jelen rendelet 1. melléklete lép.</w:t>
      </w: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(</w:t>
      </w:r>
      <w:r w:rsidR="00CB66F2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4</w:t>
      </w:r>
      <w:r w:rsidRPr="0008762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) Ez a rendelet 2018. november 23-án lép hatályba.</w:t>
      </w: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FF0000"/>
          <w:sz w:val="24"/>
          <w:szCs w:val="24"/>
          <w:lang w:eastAsia="hu-HU"/>
        </w:rPr>
      </w:pPr>
    </w:p>
    <w:p w:rsidR="0008762A" w:rsidRPr="0008762A" w:rsidRDefault="0008762A" w:rsidP="0008762A">
      <w:pPr>
        <w:tabs>
          <w:tab w:val="center" w:pos="141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</w:t>
      </w:r>
    </w:p>
    <w:p w:rsidR="0008762A" w:rsidRPr="0008762A" w:rsidRDefault="0008762A" w:rsidP="0008762A">
      <w:pPr>
        <w:tabs>
          <w:tab w:val="center" w:pos="141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762A" w:rsidRPr="0008762A" w:rsidRDefault="0008762A" w:rsidP="0008762A">
      <w:pPr>
        <w:tabs>
          <w:tab w:val="center" w:pos="1418"/>
          <w:tab w:val="center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762A" w:rsidRPr="0008762A" w:rsidRDefault="0008762A" w:rsidP="0008762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Szőke </w:t>
      </w:r>
      <w:proofErr w:type="gramStart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Zoltán                               </w:t>
      </w:r>
      <w:proofErr w:type="spellStart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Ostorháziné</w:t>
      </w:r>
      <w:proofErr w:type="spellEnd"/>
      <w:proofErr w:type="gramEnd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dr. </w:t>
      </w:r>
      <w:proofErr w:type="spellStart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08762A" w:rsidRPr="0008762A" w:rsidRDefault="0008762A" w:rsidP="0008762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proofErr w:type="gramStart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jegyző</w:t>
      </w:r>
    </w:p>
    <w:p w:rsidR="0008762A" w:rsidRPr="0008762A" w:rsidRDefault="0008762A" w:rsidP="0008762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762A" w:rsidRPr="0008762A" w:rsidRDefault="0008762A" w:rsidP="0008762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762A" w:rsidRPr="0008762A" w:rsidRDefault="0008762A" w:rsidP="0008762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rendelet kihirdetve: 2018. november 22.</w:t>
      </w:r>
    </w:p>
    <w:p w:rsidR="0008762A" w:rsidRPr="0008762A" w:rsidRDefault="0008762A" w:rsidP="0008762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762A" w:rsidRPr="0008762A" w:rsidRDefault="0008762A" w:rsidP="0008762A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8762A" w:rsidRPr="0008762A" w:rsidRDefault="0008762A" w:rsidP="0008762A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</w:t>
      </w:r>
      <w:proofErr w:type="spellStart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Ostorháziné</w:t>
      </w:r>
      <w:proofErr w:type="spellEnd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dr. </w:t>
      </w:r>
      <w:proofErr w:type="spellStart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08762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08762A" w:rsidRPr="0008762A" w:rsidRDefault="0008762A" w:rsidP="000876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876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</w:t>
      </w:r>
      <w:proofErr w:type="gramStart"/>
      <w:r w:rsidRPr="0008762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08762A" w:rsidRPr="0008762A" w:rsidRDefault="0008762A" w:rsidP="000876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Default="00CB66F2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CB66F2" w:rsidRPr="00CB66F2" w:rsidRDefault="00CB66F2" w:rsidP="00CB66F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1. melléklet </w:t>
      </w:r>
      <w:proofErr w:type="gramStart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a …</w:t>
      </w:r>
      <w:proofErr w:type="gramEnd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/2018.(….) önkormányzati rendelethez</w:t>
      </w: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3034F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képviselő-testület állandó</w:t>
      </w:r>
    </w:p>
    <w:p w:rsidR="00E3034F" w:rsidRDefault="00E3034F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bizottságainak</w:t>
      </w:r>
      <w:proofErr w:type="gramEnd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ügyrendje</w:t>
      </w:r>
    </w:p>
    <w:p w:rsidR="00CB66F2" w:rsidRPr="00CB66F2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I.</w:t>
      </w: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Bizottság összehívása</w:t>
      </w:r>
    </w:p>
    <w:p w:rsidR="00CB66F2" w:rsidRPr="00CB66F2" w:rsidRDefault="00CB66F2" w:rsidP="00CB66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 A bizottsági ülést a bizottság elnöke hívja össze és vezeti. Az elnök akadályoztatása esetén a bizottság ülésének vezetésével, mint levezető elnök a legidősebb képviselő, bizottsági tag, amennyiben ő is akadályoztatott, akkor korban a következő legidősebb képviselő, bizottsági </w:t>
      </w:r>
      <w:proofErr w:type="gramStart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tag</w:t>
      </w:r>
      <w:proofErr w:type="gramEnd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mint levezető elnök bízható meg.</w:t>
      </w:r>
    </w:p>
    <w:p w:rsidR="00CB66F2" w:rsidRPr="00CB66F2" w:rsidRDefault="00CB66F2" w:rsidP="00CB66F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Mindkét bizottságot érintő ügy előkészítése során célszerű együttes ülést tartani az érintett bizottságoknak. Ebben az esetben a levezető elnöki teendők ellátásának módjában az elnökök megállapodnak egymással. Az együttes ülést tartó bizottságoknak külön-külön határozatképesnek kell lenniük, és a döntéseket bizottságonként külön-külön kell meghozni, de egy jegyzőkönyvbe foglalni.</w:t>
      </w: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II. </w:t>
      </w:r>
      <w:proofErr w:type="gramStart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Bizottság tanácskozási rendje</w:t>
      </w:r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bizottság az üléseit a Polgármesteri Hivatal hivatali helyiségében tartja. A jelenléti ív alapján megállapítja a jelenlévő bizottsági tagok számát, az ülés határozatképességét, melyet az ülés ideje alatt folyamatosan figyelemmel kísér és ismerteti a távollévők személyét.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2.  Amennyiben az ülés kezdetén a bizottság nem határozatképes, a bizottság jelenlévő tagjai tizenöt percet várnak.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3.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Az elnökön kívül bármely bizottsági tag is </w:t>
      </w:r>
      <w:r w:rsidR="00990629" w:rsidRPr="0099062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írásban</w:t>
      </w:r>
      <w:r w:rsidR="0099062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tehet napirendi javaslatot a bizottság feladatkörébe tartozó ügy megtárgyalására. A bizottság elnöke az indítványt </w:t>
      </w:r>
      <w:r w:rsidR="00990629" w:rsidRPr="00990629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lehetőség szerint 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a bizottság leg</w:t>
      </w:r>
      <w:bookmarkStart w:id="0" w:name="_GoBack"/>
      <w:bookmarkEnd w:id="0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közelebbi ülés</w:t>
      </w:r>
      <w:r w:rsidR="004F7F1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ére, de </w:t>
      </w:r>
      <w:r w:rsidR="004F7F1C" w:rsidRPr="004F7F1C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>legkésőbb az indítvány benyújtását követő 60 napon belüli bizottsági ülésre</w:t>
      </w:r>
      <w:r w:rsidRPr="004F7F1C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terjeszti</w:t>
      </w:r>
      <w:r w:rsidR="004F7F1C" w:rsidRPr="004F7F1C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elő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melyre köteles meghívni az indítványozó képviselőt. </w:t>
      </w:r>
      <w:proofErr w:type="gramStart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bizottság tagjának írásos indítványát csak a képviselő saját kérésére lehet távollétében tárgyalni.  </w:t>
      </w:r>
    </w:p>
    <w:p w:rsidR="00CB66F2" w:rsidRPr="00990629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4. A"/>
        </w:smartTagPr>
        <w:r w:rsidRPr="00CB66F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 xml:space="preserve">4. </w:t>
        </w:r>
        <w:r w:rsidRPr="00990629">
          <w:rPr>
            <w:rFonts w:ascii="Times New Roman" w:eastAsia="Times New Roman" w:hAnsi="Times New Roman" w:cs="Times New Roman"/>
            <w:strike/>
            <w:color w:val="FF0000"/>
            <w:sz w:val="24"/>
            <w:szCs w:val="24"/>
            <w:lang w:eastAsia="hu-HU"/>
          </w:rPr>
          <w:t>A</w:t>
        </w:r>
      </w:smartTag>
      <w:r w:rsidRPr="00990629"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hu-HU"/>
        </w:rPr>
        <w:t xml:space="preserve"> napirend elfogadásáról a bizottság egyszerű szótöbbséggel dönt. A bizottság köteles napirendre tűzni azt az ügyet, amelyet a képviselő-testület vagy a polgármester utalt a bizottság elé. 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5.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adott napirendi pont megtárgyalása előtt aktuális bejelentésekre, tájékoztatásokra kerülhet sor, melyek időtartamát az ülés vezetője korlátozhatja. 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III. </w:t>
      </w:r>
      <w:proofErr w:type="gramStart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Bizottság döntései</w:t>
      </w:r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A bizottság döntéseit határozati és végzési formában hozza meg. A határozat tartalmától függően fel kell tüntetni a teljesítés határidejét és a végrehajtásért felelős nevét. </w:t>
      </w:r>
    </w:p>
    <w:p w:rsidR="00CB66F2" w:rsidRPr="00CB66F2" w:rsidRDefault="00CB66F2" w:rsidP="00CB66F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IV. </w:t>
      </w:r>
      <w:proofErr w:type="gramStart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Bizottság ügyvitele</w:t>
      </w: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bizottság üléséről készült jegyzőkönyvet a bizottság elnöke és az ülésen erre a célra megválasztott bizottsági tag írja alá.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CB66F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lastRenderedPageBreak/>
          <w:t>2. A</w:t>
        </w:r>
      </w:smartTag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jegyzőkönyvből szükség esetén kivonatot kell készíteni, amelyet a tárgya szerint érintetteknek meg kell küldeni. A kivonatot az elnök írja alá, vagy az elnök nevének </w:t>
      </w:r>
      <w:proofErr w:type="spellStart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sk</w:t>
      </w:r>
      <w:proofErr w:type="spellEnd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proofErr w:type="gramStart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feltüntetésével</w:t>
      </w:r>
      <w:proofErr w:type="gramEnd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jegyzőkönyvvezető hitelesíti.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V. </w:t>
      </w:r>
      <w:proofErr w:type="gramStart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bizottság feladat - és hatásköre</w:t>
      </w:r>
    </w:p>
    <w:p w:rsidR="00CB66F2" w:rsidRPr="00CB66F2" w:rsidRDefault="00CB66F2" w:rsidP="00CB66F2">
      <w:pPr>
        <w:spacing w:after="0" w:line="240" w:lineRule="auto"/>
        <w:ind w:left="360" w:hanging="36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  A bizottság általános feladatait Tiszavasvári Város Önkormányzata Képviselő-testülete Szervezeti és Működési Szabályzatáról szóló rendelet (továbbiakban: </w:t>
      </w:r>
      <w:proofErr w:type="spellStart"/>
      <w:r w:rsidR="00990629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zmsz</w:t>
      </w:r>
      <w:proofErr w:type="spellEnd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3. melléklete, a bizottság egyes feladatait ás a képviselő-testület által a bizottságokra átruházott hatáskörök jegyzékét az </w:t>
      </w:r>
      <w:proofErr w:type="spellStart"/>
      <w:r w:rsidR="00E70E19">
        <w:rPr>
          <w:rFonts w:ascii="Times New Roman" w:eastAsia="Times New Roman" w:hAnsi="Times New Roman" w:cs="Times New Roman"/>
          <w:sz w:val="24"/>
          <w:szCs w:val="24"/>
          <w:lang w:eastAsia="hu-HU"/>
        </w:rPr>
        <w:t>s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zmsz</w:t>
      </w:r>
      <w:proofErr w:type="spellEnd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4.</w:t>
      </w:r>
      <w:r w:rsidR="00AE4A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és 5. mellékletei tartalmazzák. 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2.  A bizottság havonta köteles a képviselő-testületnek beszámolni az átruházott hatáskörben hozott döntésekről.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3.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bizottság munkájáról az elnök vagy az elnök által felhatalmazott bizottsági tag ad tájékoztatást. Képviseleti jogkörében tett nyilatkozata a bizottsággal egyetértésben kialakított véleményt tartalmazza, nem egyhangú határozat esetén köteles a kisebbségi véleményekre is utalni.</w:t>
      </w:r>
    </w:p>
    <w:p w:rsidR="00CB66F2" w:rsidRPr="00CB66F2" w:rsidRDefault="00CB66F2" w:rsidP="00CB66F2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VI. </w:t>
      </w:r>
      <w:proofErr w:type="gramStart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bizottságok jegyzőkönyvének aláírása</w:t>
      </w:r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CB66F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1. A</w:t>
        </w:r>
      </w:smartTag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Pénzügyi és Ügyrendi Bizottság üléséről készült jegyzőkönyvet a bizottság elnöke mellett Császár József bizottsági tag, akadályoztatása esetén </w:t>
      </w:r>
      <w:r w:rsidRPr="00CB66F2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Sipos Ibolya 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bizottsági tag írja alá. </w:t>
      </w: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CB66F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2. A</w:t>
        </w:r>
      </w:smartTag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Szociális és Humán Bizottság üléséről készült jegyzőkönyvet a bizottság elnöke mellett </w:t>
      </w:r>
      <w:r w:rsidRPr="00CB66F2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Balogh Sándor </w:t>
      </w: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bizottsági tag, akadályoztatása esetén Kovácsné Nagy Julianna bizottsági tag írja alá.</w:t>
      </w:r>
    </w:p>
    <w:p w:rsidR="00CB66F2" w:rsidRPr="00CB66F2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B66F2" w:rsidRPr="00CB66F2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B66F2" w:rsidRPr="00CB66F2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B66F2" w:rsidRPr="00CB66F2" w:rsidRDefault="00CB66F2" w:rsidP="00CB66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Szervezeti és Működési Szabályzatáról szóló 35/2014. (XI. 28.) önkormányzati rendelet módosításáról </w:t>
      </w:r>
      <w:proofErr w:type="gramStart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szóló ….</w:t>
      </w:r>
      <w:proofErr w:type="gramEnd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/2018. (……….) önkormányzati rendelet indokolása</w:t>
      </w:r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Általános indokolás </w:t>
      </w:r>
    </w:p>
    <w:p w:rsidR="00CB66F2" w:rsidRPr="00CB66F2" w:rsidRDefault="00CB66F2" w:rsidP="00CB66F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az Alaptörvény 32. cikk (2) bekezdésében meghatározott eredeti jogalkotói hatáskörében az Alaptörvény 32. cikk (1) bekezdés d) pontjában meghatározott feladatkörében eljárva 35/2014. (XI.28) önkormányzati rendeletével megalkotta szervezeti és működési szabályzatát. Magyarország helyi önkormányzatairól szóló 2011. évi CLXXXIX tv. (továbbiakban: </w:t>
      </w:r>
      <w:proofErr w:type="spellStart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Mötv</w:t>
      </w:r>
      <w:proofErr w:type="spellEnd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53.§ </w:t>
      </w:r>
      <w:proofErr w:type="spellStart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proofErr w:type="gramStart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proofErr w:type="gramEnd"/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értelmében a testület működésének részletes szabályait a szervezeti és működési szabályzatról szóló rendeletében határozza meg</w:t>
      </w:r>
      <w:r w:rsidRPr="00CB66F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1.§</w:t>
      </w:r>
      <w:proofErr w:type="spellStart"/>
      <w:r w:rsidRPr="00CB66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-hoz</w:t>
      </w:r>
      <w:proofErr w:type="spellEnd"/>
    </w:p>
    <w:p w:rsidR="00CB66F2" w:rsidRPr="00CB66F2" w:rsidRDefault="00CB66F2" w:rsidP="00CB66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66F2" w:rsidRDefault="00CB66F2" w:rsidP="00CB66F2">
      <w:pPr>
        <w:jc w:val="both"/>
        <w:rPr>
          <w:rFonts w:ascii="Times New Roman" w:hAnsi="Times New Roman" w:cs="Times New Roman"/>
          <w:sz w:val="24"/>
          <w:szCs w:val="24"/>
        </w:rPr>
      </w:pPr>
      <w:r w:rsidRPr="00CB66F2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2018. októberi ülésén a 260/2018. (X.11.) Kt. számú határozatával döntött az állandó bizottságai személyi összetételének megváltoztatásáról, emiatt változott a bizottságok összetétele, így szükséges ennek megfelelően módosítani a bizottságok ügyrendjét is a jegyzőkönyvek aláírására vonatkozóan.</w:t>
      </w:r>
      <w:r w:rsidRPr="00CB66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hatályos képviselő-testületre vonatkozó szervezeti és működési szabályzatról szóló rendelet </w:t>
      </w:r>
      <w:r w:rsidRPr="005B3F1C">
        <w:rPr>
          <w:rFonts w:ascii="Times New Roman" w:hAnsi="Times New Roman" w:cs="Times New Roman"/>
          <w:sz w:val="24"/>
          <w:szCs w:val="24"/>
        </w:rPr>
        <w:t>21.§</w:t>
      </w:r>
      <w:proofErr w:type="spellStart"/>
      <w:r w:rsidRPr="005B3F1C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5B3F1C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5B3F1C">
        <w:rPr>
          <w:rFonts w:ascii="Times New Roman" w:hAnsi="Times New Roman" w:cs="Times New Roman"/>
          <w:sz w:val="24"/>
          <w:szCs w:val="24"/>
        </w:rPr>
        <w:t xml:space="preserve"> a testületi ülésre vonatkozó szabályokat tartalmazza. A 21.§ l) alpontja </w:t>
      </w:r>
      <w:r>
        <w:rPr>
          <w:rFonts w:ascii="Times New Roman" w:hAnsi="Times New Roman" w:cs="Times New Roman"/>
          <w:sz w:val="24"/>
          <w:szCs w:val="24"/>
        </w:rPr>
        <w:t xml:space="preserve">az alábbiakat </w:t>
      </w:r>
      <w:proofErr w:type="gramStart"/>
      <w:r>
        <w:rPr>
          <w:rFonts w:ascii="Times New Roman" w:hAnsi="Times New Roman" w:cs="Times New Roman"/>
          <w:sz w:val="24"/>
          <w:szCs w:val="24"/>
        </w:rPr>
        <w:t>rögzíti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mely esetekben dönt a testület a szavazati arányok rögzítésével. </w:t>
      </w:r>
      <w:r w:rsidRPr="005B3F1C">
        <w:rPr>
          <w:rFonts w:ascii="Times New Roman" w:hAnsi="Times New Roman" w:cs="Times New Roman"/>
          <w:sz w:val="24"/>
          <w:szCs w:val="24"/>
        </w:rPr>
        <w:t xml:space="preserve">Magyarország helyi önkormányzatairól szóló </w:t>
      </w:r>
      <w:r>
        <w:rPr>
          <w:rFonts w:ascii="Times New Roman" w:hAnsi="Times New Roman" w:cs="Times New Roman"/>
          <w:sz w:val="24"/>
          <w:szCs w:val="24"/>
        </w:rPr>
        <w:t xml:space="preserve">2011. évi CLXXXIX. tv. (továbbiakban: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.) 48.§ (1) bekezdése szerint a </w:t>
      </w:r>
      <w:r w:rsidRPr="00CB66F2">
        <w:rPr>
          <w:rFonts w:ascii="Times New Roman" w:hAnsi="Times New Roman" w:cs="Times New Roman"/>
          <w:sz w:val="24"/>
          <w:szCs w:val="24"/>
        </w:rPr>
        <w:t>képviselő-testület a döntéseit (határozat, rendelet) nyílt</w:t>
      </w:r>
      <w:r>
        <w:rPr>
          <w:rFonts w:ascii="Times New Roman" w:hAnsi="Times New Roman" w:cs="Times New Roman"/>
          <w:sz w:val="24"/>
          <w:szCs w:val="24"/>
        </w:rPr>
        <w:t xml:space="preserve"> szavazással hozza. </w:t>
      </w:r>
    </w:p>
    <w:p w:rsidR="00CB66F2" w:rsidRDefault="00CB66F2" w:rsidP="00CB66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értelmében a képviselő-testület döntése kizárólag határozat vagy rendelet lehet. Emiatt az </w:t>
      </w:r>
      <w:proofErr w:type="spellStart"/>
      <w:r>
        <w:rPr>
          <w:rFonts w:ascii="Times New Roman" w:hAnsi="Times New Roman" w:cs="Times New Roman"/>
          <w:sz w:val="24"/>
          <w:szCs w:val="24"/>
        </w:rPr>
        <w:t>szmsz-be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hivatkozott szavazati arányok rögzítésével hozott „döntés” nem felel meg az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48.§ (1) bekezdésének, így törlése indokolt. </w:t>
      </w:r>
    </w:p>
    <w:p w:rsidR="00CB66F2" w:rsidRDefault="00CB66F2" w:rsidP="00CB66F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Fentebb már hivatkozott </w:t>
      </w:r>
      <w:proofErr w:type="spellStart"/>
      <w:r>
        <w:rPr>
          <w:rFonts w:ascii="Times New Roman" w:hAnsi="Times New Roman" w:cs="Times New Roman"/>
          <w:sz w:val="24"/>
          <w:szCs w:val="24"/>
        </w:rPr>
        <w:t>Mötv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rendelkezés értelmében szintén szükséges törölni az </w:t>
      </w:r>
      <w:proofErr w:type="spellStart"/>
      <w:r>
        <w:rPr>
          <w:rFonts w:ascii="Times New Roman" w:hAnsi="Times New Roman" w:cs="Times New Roman"/>
          <w:sz w:val="24"/>
          <w:szCs w:val="24"/>
        </w:rPr>
        <w:t>szmsz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13.§ (2) bekezdését is: </w:t>
      </w:r>
      <w:r w:rsidRPr="0008762A">
        <w:rPr>
          <w:rFonts w:ascii="Times New Roman" w:hAnsi="Times New Roman" w:cs="Times New Roman"/>
          <w:sz w:val="24"/>
          <w:szCs w:val="24"/>
        </w:rPr>
        <w:t>A tájékoztatót tartalmazó előterjesztést az (1) bekezdésben foglaltaktól eltérően a bizottságok nem tárgyalják, arról a képviselő-testületnek határozatot nem kell hoznia, a tudomásul vétel a szavazati arányok feltüntetésével kerül rögzítésre a jegyzőkönyvben.</w:t>
      </w:r>
    </w:p>
    <w:p w:rsidR="00CB66F2" w:rsidRDefault="00CB66F2" w:rsidP="00CB66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CB66F2" w:rsidRPr="00CB66F2" w:rsidRDefault="00CB66F2" w:rsidP="00CB66F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762A" w:rsidRPr="0008762A" w:rsidRDefault="0008762A" w:rsidP="00CB66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08762A" w:rsidRDefault="0008762A" w:rsidP="000876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8762A" w:rsidRPr="0008762A" w:rsidRDefault="0008762A" w:rsidP="005B3F1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08762A" w:rsidRPr="000876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564" w:rsidRDefault="00AD1564" w:rsidP="003051D6">
      <w:pPr>
        <w:spacing w:after="0" w:line="240" w:lineRule="auto"/>
      </w:pPr>
      <w:r>
        <w:separator/>
      </w:r>
    </w:p>
  </w:endnote>
  <w:endnote w:type="continuationSeparator" w:id="0">
    <w:p w:rsidR="00AD1564" w:rsidRDefault="00AD1564" w:rsidP="003051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6" w:rsidRDefault="003051D6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4374510"/>
      <w:docPartObj>
        <w:docPartGallery w:val="Page Numbers (Bottom of Page)"/>
        <w:docPartUnique/>
      </w:docPartObj>
    </w:sdtPr>
    <w:sdtEndPr/>
    <w:sdtContent>
      <w:p w:rsidR="003051D6" w:rsidRDefault="003051D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7F1C">
          <w:rPr>
            <w:noProof/>
          </w:rPr>
          <w:t>4</w:t>
        </w:r>
        <w:r>
          <w:fldChar w:fldCharType="end"/>
        </w:r>
      </w:p>
    </w:sdtContent>
  </w:sdt>
  <w:p w:rsidR="003051D6" w:rsidRDefault="003051D6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6" w:rsidRDefault="003051D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564" w:rsidRDefault="00AD1564" w:rsidP="003051D6">
      <w:pPr>
        <w:spacing w:after="0" w:line="240" w:lineRule="auto"/>
      </w:pPr>
      <w:r>
        <w:separator/>
      </w:r>
    </w:p>
  </w:footnote>
  <w:footnote w:type="continuationSeparator" w:id="0">
    <w:p w:rsidR="00AD1564" w:rsidRDefault="00AD1564" w:rsidP="003051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6" w:rsidRDefault="003051D6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6" w:rsidRDefault="003051D6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D6" w:rsidRDefault="003051D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54A89"/>
    <w:multiLevelType w:val="hybridMultilevel"/>
    <w:tmpl w:val="F794A218"/>
    <w:lvl w:ilvl="0" w:tplc="040E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D8"/>
    <w:rsid w:val="000255D8"/>
    <w:rsid w:val="0008762A"/>
    <w:rsid w:val="00263446"/>
    <w:rsid w:val="003051D6"/>
    <w:rsid w:val="004F7F1C"/>
    <w:rsid w:val="00524EB3"/>
    <w:rsid w:val="005A7E38"/>
    <w:rsid w:val="005B3F1C"/>
    <w:rsid w:val="006F1624"/>
    <w:rsid w:val="007E2389"/>
    <w:rsid w:val="00990629"/>
    <w:rsid w:val="00AD1564"/>
    <w:rsid w:val="00AE4A1F"/>
    <w:rsid w:val="00CB66F2"/>
    <w:rsid w:val="00E3034F"/>
    <w:rsid w:val="00E70E19"/>
    <w:rsid w:val="00F14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05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051D6"/>
  </w:style>
  <w:style w:type="paragraph" w:styleId="llb">
    <w:name w:val="footer"/>
    <w:basedOn w:val="Norml"/>
    <w:link w:val="llbChar"/>
    <w:uiPriority w:val="99"/>
    <w:unhideWhenUsed/>
    <w:rsid w:val="00305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051D6"/>
  </w:style>
  <w:style w:type="paragraph" w:styleId="Buborkszveg">
    <w:name w:val="Balloon Text"/>
    <w:basedOn w:val="Norml"/>
    <w:link w:val="BuborkszvegChar"/>
    <w:uiPriority w:val="99"/>
    <w:semiHidden/>
    <w:unhideWhenUsed/>
    <w:rsid w:val="00E3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03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305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051D6"/>
  </w:style>
  <w:style w:type="paragraph" w:styleId="llb">
    <w:name w:val="footer"/>
    <w:basedOn w:val="Norml"/>
    <w:link w:val="llbChar"/>
    <w:uiPriority w:val="99"/>
    <w:unhideWhenUsed/>
    <w:rsid w:val="003051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051D6"/>
  </w:style>
  <w:style w:type="paragraph" w:styleId="Buborkszveg">
    <w:name w:val="Balloon Text"/>
    <w:basedOn w:val="Norml"/>
    <w:link w:val="BuborkszvegChar"/>
    <w:uiPriority w:val="99"/>
    <w:semiHidden/>
    <w:unhideWhenUsed/>
    <w:rsid w:val="00E303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303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6</Pages>
  <Words>1284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9</cp:revision>
  <cp:lastPrinted>2018-11-19T10:59:00Z</cp:lastPrinted>
  <dcterms:created xsi:type="dcterms:W3CDTF">2018-11-19T10:11:00Z</dcterms:created>
  <dcterms:modified xsi:type="dcterms:W3CDTF">2018-11-21T08:11:00Z</dcterms:modified>
</cp:coreProperties>
</file>