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A2" w:rsidRDefault="002A4FA2" w:rsidP="00B17F2C">
      <w:pPr>
        <w:jc w:val="both"/>
        <w:rPr>
          <w:b/>
          <w:sz w:val="24"/>
          <w:szCs w:val="24"/>
        </w:rPr>
      </w:pPr>
    </w:p>
    <w:p w:rsidR="00CF3B76" w:rsidRPr="00CF3B76" w:rsidRDefault="00CF3B76" w:rsidP="00CF3B76">
      <w:pPr>
        <w:jc w:val="center"/>
        <w:rPr>
          <w:b/>
          <w:caps/>
          <w:sz w:val="40"/>
          <w:szCs w:val="40"/>
        </w:rPr>
      </w:pPr>
      <w:r w:rsidRPr="00CF3B76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CF3B76" w:rsidRPr="00CF3B76" w:rsidRDefault="00CF3B76" w:rsidP="00CF3B76">
      <w:pPr>
        <w:jc w:val="center"/>
        <w:rPr>
          <w:sz w:val="24"/>
          <w:szCs w:val="24"/>
        </w:rPr>
      </w:pPr>
      <w:r w:rsidRPr="00CF3B76">
        <w:rPr>
          <w:sz w:val="24"/>
          <w:szCs w:val="24"/>
        </w:rPr>
        <w:t>4440 Tiszavasvári Városháza tér 4.</w:t>
      </w:r>
    </w:p>
    <w:p w:rsidR="00CF3B76" w:rsidRPr="00CF3B76" w:rsidRDefault="00CF3B76" w:rsidP="00CF3B76">
      <w:pPr>
        <w:pBdr>
          <w:bottom w:val="thinThickMediumGap" w:sz="24" w:space="1" w:color="auto"/>
        </w:pBdr>
        <w:jc w:val="center"/>
        <w:rPr>
          <w:sz w:val="24"/>
          <w:szCs w:val="24"/>
          <w:lang w:val="en-US"/>
        </w:rPr>
      </w:pPr>
      <w:r w:rsidRPr="00CF3B76">
        <w:rPr>
          <w:sz w:val="24"/>
          <w:szCs w:val="24"/>
          <w:lang w:val="en-US"/>
        </w:rPr>
        <w:t>Tel.: 42/520-500,</w:t>
      </w:r>
      <w:r w:rsidRPr="00CF3B76">
        <w:rPr>
          <w:sz w:val="24"/>
          <w:szCs w:val="24"/>
          <w:lang w:val="en-US"/>
        </w:rPr>
        <w:tab/>
        <w:t>Fax: 42/275-000,</w:t>
      </w:r>
      <w:r w:rsidRPr="00CF3B76">
        <w:rPr>
          <w:sz w:val="24"/>
          <w:szCs w:val="24"/>
          <w:lang w:val="en-US"/>
        </w:rPr>
        <w:tab/>
        <w:t xml:space="preserve">e-mail: </w:t>
      </w:r>
      <w:hyperlink r:id="rId6" w:history="1">
        <w:r w:rsidRPr="00CF3B76">
          <w:rPr>
            <w:sz w:val="24"/>
            <w:szCs w:val="24"/>
            <w:u w:val="single"/>
            <w:lang w:val="en-US"/>
          </w:rPr>
          <w:t>tvonkph@tiszavasvari.hu</w:t>
        </w:r>
      </w:hyperlink>
    </w:p>
    <w:p w:rsidR="00CF3B76" w:rsidRPr="00CF3B76" w:rsidRDefault="00CF3B76" w:rsidP="00CF3B76">
      <w:pPr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CF3B76">
        <w:rPr>
          <w:rFonts w:eastAsiaTheme="minorHAnsi"/>
          <w:sz w:val="24"/>
          <w:szCs w:val="24"/>
          <w:lang w:eastAsia="en-US"/>
        </w:rPr>
        <w:t>Ikt</w:t>
      </w:r>
      <w:proofErr w:type="spellEnd"/>
      <w:proofErr w:type="gramStart"/>
      <w:r w:rsidRPr="00CF3B76">
        <w:rPr>
          <w:rFonts w:eastAsiaTheme="minorHAnsi"/>
          <w:sz w:val="24"/>
          <w:szCs w:val="24"/>
          <w:lang w:eastAsia="en-US"/>
        </w:rPr>
        <w:t>.:</w:t>
      </w:r>
      <w:proofErr w:type="gramEnd"/>
      <w:r w:rsidRPr="00CF3B76">
        <w:rPr>
          <w:rFonts w:eastAsiaTheme="minorHAnsi"/>
          <w:sz w:val="24"/>
          <w:szCs w:val="24"/>
          <w:lang w:eastAsia="en-US"/>
        </w:rPr>
        <w:t>TPH/</w:t>
      </w:r>
      <w:r>
        <w:rPr>
          <w:rFonts w:eastAsiaTheme="minorHAnsi"/>
          <w:sz w:val="24"/>
          <w:szCs w:val="24"/>
          <w:lang w:eastAsia="en-US"/>
        </w:rPr>
        <w:t>13951</w:t>
      </w:r>
      <w:r w:rsidRPr="00CF3B76">
        <w:rPr>
          <w:rFonts w:eastAsiaTheme="minorHAnsi"/>
          <w:sz w:val="24"/>
          <w:szCs w:val="24"/>
          <w:lang w:eastAsia="en-US"/>
        </w:rPr>
        <w:t>-</w:t>
      </w:r>
      <w:r>
        <w:rPr>
          <w:rFonts w:eastAsiaTheme="minorHAnsi"/>
          <w:sz w:val="24"/>
          <w:szCs w:val="24"/>
          <w:lang w:eastAsia="en-US"/>
        </w:rPr>
        <w:t>10</w:t>
      </w:r>
      <w:r w:rsidRPr="00CF3B76">
        <w:rPr>
          <w:rFonts w:eastAsiaTheme="minorHAnsi"/>
          <w:sz w:val="24"/>
          <w:szCs w:val="24"/>
          <w:lang w:eastAsia="en-US"/>
        </w:rPr>
        <w:t>/2020.</w:t>
      </w:r>
    </w:p>
    <w:p w:rsidR="00CF3B76" w:rsidRPr="00CF3B76" w:rsidRDefault="00CF3B76" w:rsidP="00CF3B76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F3B76" w:rsidRPr="00CF3B76" w:rsidRDefault="00AA7134" w:rsidP="00CF3B76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152</w:t>
      </w:r>
      <w:r w:rsidR="00CF3B76" w:rsidRPr="00CF3B76">
        <w:rPr>
          <w:rFonts w:eastAsiaTheme="minorHAnsi"/>
          <w:b/>
          <w:sz w:val="24"/>
          <w:szCs w:val="24"/>
          <w:lang w:eastAsia="en-US"/>
        </w:rPr>
        <w:t>/2020.</w:t>
      </w:r>
    </w:p>
    <w:p w:rsidR="00CF3B76" w:rsidRPr="00CF3B76" w:rsidRDefault="00CF3B76" w:rsidP="00CF3B76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F3B76" w:rsidRPr="00CF3B76" w:rsidRDefault="00CF3B76" w:rsidP="00CF3B76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CF3B76">
        <w:rPr>
          <w:rFonts w:eastAsiaTheme="minorHAnsi"/>
          <w:b/>
          <w:sz w:val="24"/>
          <w:szCs w:val="24"/>
          <w:lang w:eastAsia="en-US"/>
        </w:rPr>
        <w:t>HATÁROZAT</w:t>
      </w:r>
    </w:p>
    <w:p w:rsidR="00CF3B76" w:rsidRPr="00CF3B76" w:rsidRDefault="00CF3B76" w:rsidP="00CF3B76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A4FA2" w:rsidRDefault="002A4FA2" w:rsidP="002A4FA2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Tiszavasvári Város Önkormányzata Helyi Esélyegyenl</w:t>
      </w:r>
      <w:r w:rsidR="00A554D6">
        <w:rPr>
          <w:b/>
          <w:sz w:val="24"/>
          <w:szCs w:val="24"/>
        </w:rPr>
        <w:t>őségi Programjának felülvizsgálatáról</w:t>
      </w: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CF3B76" w:rsidRPr="00CF3B76" w:rsidRDefault="00CF3B76" w:rsidP="00CF3B76">
      <w:pPr>
        <w:jc w:val="both"/>
        <w:rPr>
          <w:rFonts w:eastAsiaTheme="minorHAnsi"/>
          <w:sz w:val="24"/>
          <w:szCs w:val="24"/>
          <w:lang w:eastAsia="en-US"/>
        </w:rPr>
      </w:pPr>
      <w:r w:rsidRPr="00CF3B76">
        <w:rPr>
          <w:rFonts w:eastAsiaTheme="minorHAnsi"/>
          <w:sz w:val="24"/>
          <w:szCs w:val="24"/>
          <w:lang w:eastAsia="en-US"/>
        </w:rPr>
        <w:t xml:space="preserve">A katasztrófavédelemről és a hozzá kapcsolódó egyes törvények módosításáról szóló </w:t>
      </w:r>
      <w:r w:rsidRPr="00CF3B76">
        <w:rPr>
          <w:rFonts w:eastAsiaTheme="minorHAnsi"/>
          <w:i/>
          <w:sz w:val="24"/>
          <w:szCs w:val="24"/>
          <w:lang w:eastAsia="en-US"/>
        </w:rPr>
        <w:t>2011. évi CXXVIII. törvény 46. § (4) bekezdésében</w:t>
      </w:r>
      <w:r w:rsidRPr="00CF3B76">
        <w:rPr>
          <w:rFonts w:eastAsiaTheme="minorHAnsi"/>
          <w:sz w:val="24"/>
          <w:szCs w:val="24"/>
          <w:lang w:eastAsia="en-US"/>
        </w:rPr>
        <w:t xml:space="preserve"> biztosított jogkörömben, </w:t>
      </w:r>
      <w:r w:rsidRPr="00CF3B76">
        <w:rPr>
          <w:rFonts w:eastAsiaTheme="minorHAnsi"/>
          <w:b/>
          <w:sz w:val="24"/>
          <w:szCs w:val="24"/>
          <w:lang w:eastAsia="en-US"/>
        </w:rPr>
        <w:t xml:space="preserve">Tiszavasvári Város Önkormányzata Képviselő-testülete helyett átruházott hatáskörben eljárva </w:t>
      </w:r>
      <w:r w:rsidRPr="00CF3B76">
        <w:rPr>
          <w:rFonts w:eastAsiaTheme="minorHAnsi"/>
          <w:sz w:val="24"/>
          <w:szCs w:val="24"/>
          <w:lang w:eastAsia="en-US"/>
        </w:rPr>
        <w:t>az alábbi határozatot hozom:</w:t>
      </w:r>
    </w:p>
    <w:p w:rsidR="002A4FA2" w:rsidRDefault="002A4FA2" w:rsidP="00CF3B76">
      <w:pPr>
        <w:spacing w:line="276" w:lineRule="auto"/>
        <w:ind w:right="304"/>
        <w:jc w:val="both"/>
        <w:rPr>
          <w:sz w:val="24"/>
          <w:szCs w:val="24"/>
        </w:rPr>
      </w:pPr>
    </w:p>
    <w:p w:rsidR="002A4FA2" w:rsidRPr="00F25D0E" w:rsidRDefault="00CF3B76" w:rsidP="00CF3B76">
      <w:pPr>
        <w:spacing w:line="276" w:lineRule="auto"/>
        <w:ind w:right="304"/>
        <w:jc w:val="both"/>
        <w:rPr>
          <w:sz w:val="24"/>
          <w:szCs w:val="24"/>
        </w:rPr>
      </w:pPr>
      <w:r>
        <w:rPr>
          <w:bCs/>
          <w:sz w:val="24"/>
          <w:szCs w:val="24"/>
        </w:rPr>
        <w:t>A</w:t>
      </w:r>
      <w:r w:rsidR="002A4FA2" w:rsidRPr="00F25D0E">
        <w:rPr>
          <w:bCs/>
          <w:sz w:val="24"/>
          <w:szCs w:val="24"/>
        </w:rPr>
        <w:t>z egyenlő bánásmódról és az esélyegyenlőség előmozdításáról</w:t>
      </w:r>
      <w:r w:rsidR="002A4FA2" w:rsidRPr="00F25D0E">
        <w:rPr>
          <w:sz w:val="24"/>
          <w:szCs w:val="24"/>
        </w:rPr>
        <w:t xml:space="preserve"> szó</w:t>
      </w:r>
      <w:r w:rsidR="002A4FA2">
        <w:rPr>
          <w:sz w:val="24"/>
          <w:szCs w:val="24"/>
        </w:rPr>
        <w:t xml:space="preserve">ló 2003. évi CXXV. törvény 31.§ </w:t>
      </w:r>
      <w:r w:rsidR="002A4FA2" w:rsidRPr="00F25D0E">
        <w:rPr>
          <w:sz w:val="24"/>
          <w:szCs w:val="24"/>
        </w:rPr>
        <w:t>al</w:t>
      </w:r>
      <w:r>
        <w:rPr>
          <w:sz w:val="24"/>
          <w:szCs w:val="24"/>
        </w:rPr>
        <w:t>apján</w:t>
      </w:r>
      <w:r w:rsidR="002A4FA2" w:rsidRPr="00F25D0E">
        <w:rPr>
          <w:sz w:val="24"/>
          <w:szCs w:val="24"/>
        </w:rPr>
        <w:t>:</w:t>
      </w:r>
    </w:p>
    <w:p w:rsidR="002A4FA2" w:rsidRDefault="002A4FA2" w:rsidP="002A4FA2">
      <w:pPr>
        <w:ind w:right="304"/>
        <w:rPr>
          <w:sz w:val="24"/>
          <w:szCs w:val="24"/>
        </w:rPr>
      </w:pPr>
    </w:p>
    <w:p w:rsidR="002A4FA2" w:rsidRPr="00264246" w:rsidRDefault="002A4FA2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A22728">
        <w:rPr>
          <w:sz w:val="24"/>
          <w:szCs w:val="24"/>
        </w:rPr>
        <w:t xml:space="preserve"> határozat mell</w:t>
      </w:r>
      <w:r w:rsidR="00CF3B76">
        <w:rPr>
          <w:sz w:val="24"/>
          <w:szCs w:val="24"/>
        </w:rPr>
        <w:t>éklete szerinti tartalommal a 212/2018.(VII.26.)</w:t>
      </w:r>
      <w:r w:rsidR="00AA7134">
        <w:rPr>
          <w:sz w:val="24"/>
          <w:szCs w:val="24"/>
        </w:rPr>
        <w:t xml:space="preserve"> Kt. számú határozattal megállapított </w:t>
      </w:r>
      <w:r w:rsidRPr="00CF3B76">
        <w:rPr>
          <w:b/>
          <w:sz w:val="24"/>
          <w:szCs w:val="24"/>
        </w:rPr>
        <w:t>Tiszavasvári Város Önkormányzata</w:t>
      </w:r>
      <w:r w:rsidRPr="00A22728">
        <w:rPr>
          <w:sz w:val="24"/>
          <w:szCs w:val="24"/>
        </w:rPr>
        <w:t xml:space="preserve"> </w:t>
      </w:r>
      <w:r w:rsidRPr="006D2538">
        <w:rPr>
          <w:b/>
          <w:sz w:val="24"/>
          <w:szCs w:val="24"/>
        </w:rPr>
        <w:t>Helyi Esélyegyenlőségi Programjának (HEP) 201</w:t>
      </w:r>
      <w:r w:rsidR="00CF3B76">
        <w:rPr>
          <w:b/>
          <w:sz w:val="24"/>
          <w:szCs w:val="24"/>
        </w:rPr>
        <w:t>8-2023</w:t>
      </w:r>
      <w:r w:rsidR="00AA7134">
        <w:rPr>
          <w:b/>
          <w:sz w:val="24"/>
          <w:szCs w:val="24"/>
        </w:rPr>
        <w:t xml:space="preserve"> felülvizsgálatát elfogadom</w:t>
      </w:r>
      <w:r w:rsidRPr="006D253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AA7134">
        <w:rPr>
          <w:sz w:val="24"/>
          <w:szCs w:val="24"/>
        </w:rPr>
        <w:t>Megállapítom</w:t>
      </w:r>
      <w:r w:rsidRPr="00264246">
        <w:rPr>
          <w:sz w:val="24"/>
          <w:szCs w:val="24"/>
        </w:rPr>
        <w:t xml:space="preserve">, hogy a </w:t>
      </w:r>
      <w:r>
        <w:rPr>
          <w:sz w:val="24"/>
          <w:szCs w:val="24"/>
        </w:rPr>
        <w:t>p</w:t>
      </w:r>
      <w:r w:rsidRPr="00264246">
        <w:rPr>
          <w:sz w:val="24"/>
          <w:szCs w:val="24"/>
        </w:rPr>
        <w:t xml:space="preserve">rogramban rögzített </w:t>
      </w:r>
      <w:r>
        <w:rPr>
          <w:sz w:val="24"/>
          <w:szCs w:val="24"/>
        </w:rPr>
        <w:t>i</w:t>
      </w:r>
      <w:r w:rsidRPr="00264246">
        <w:rPr>
          <w:sz w:val="24"/>
          <w:szCs w:val="24"/>
        </w:rPr>
        <w:t xml:space="preserve">ntézkedési </w:t>
      </w:r>
      <w:r>
        <w:rPr>
          <w:sz w:val="24"/>
          <w:szCs w:val="24"/>
        </w:rPr>
        <w:t>t</w:t>
      </w:r>
      <w:r w:rsidRPr="00264246">
        <w:rPr>
          <w:sz w:val="24"/>
          <w:szCs w:val="24"/>
        </w:rPr>
        <w:t xml:space="preserve">ervek tekintetében, ahol </w:t>
      </w:r>
      <w:r>
        <w:rPr>
          <w:sz w:val="24"/>
          <w:szCs w:val="24"/>
        </w:rPr>
        <w:t>az ö</w:t>
      </w:r>
      <w:r w:rsidRPr="00264246">
        <w:rPr>
          <w:sz w:val="24"/>
          <w:szCs w:val="24"/>
        </w:rPr>
        <w:t xml:space="preserve">nkormányzat van partnerként, vagy résztvevőként, vagy felelősként megjelölve azon </w:t>
      </w:r>
      <w:r>
        <w:rPr>
          <w:sz w:val="24"/>
          <w:szCs w:val="24"/>
        </w:rPr>
        <w:t xml:space="preserve">az önkormányzat képviseletében </w:t>
      </w:r>
      <w:r w:rsidRPr="00264246">
        <w:rPr>
          <w:sz w:val="24"/>
          <w:szCs w:val="24"/>
        </w:rPr>
        <w:t>Tiszavasvári Város mindenkori polgármesterét kell érteni.</w:t>
      </w:r>
    </w:p>
    <w:p w:rsidR="002A4FA2" w:rsidRDefault="002A4FA2" w:rsidP="002A4FA2">
      <w:pPr>
        <w:ind w:right="304"/>
        <w:jc w:val="both"/>
        <w:rPr>
          <w:sz w:val="24"/>
          <w:szCs w:val="24"/>
        </w:rPr>
      </w:pPr>
    </w:p>
    <w:p w:rsidR="00AA7134" w:rsidRDefault="00AA7134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Gondoskodom</w:t>
      </w:r>
      <w:r w:rsidR="002A4FA2" w:rsidRPr="00A22728">
        <w:rPr>
          <w:sz w:val="24"/>
          <w:szCs w:val="24"/>
        </w:rPr>
        <w:t xml:space="preserve"> a </w:t>
      </w:r>
      <w:r w:rsidR="002A4FA2">
        <w:rPr>
          <w:sz w:val="24"/>
          <w:szCs w:val="24"/>
        </w:rPr>
        <w:t>HEP</w:t>
      </w:r>
      <w:r w:rsidR="002A4FA2" w:rsidRPr="00A227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Társadalmi Esélyteremtési Főigazgatóság részére </w:t>
      </w:r>
      <w:r w:rsidR="002A4FA2" w:rsidRPr="00A22728">
        <w:rPr>
          <w:sz w:val="24"/>
          <w:szCs w:val="24"/>
        </w:rPr>
        <w:t>történő eljuttatásáról</w:t>
      </w:r>
      <w:r>
        <w:rPr>
          <w:sz w:val="24"/>
          <w:szCs w:val="24"/>
        </w:rPr>
        <w:t>, amely a Felülvizsgált Programot</w:t>
      </w:r>
      <w:r w:rsidR="002A4FA2">
        <w:rPr>
          <w:sz w:val="24"/>
          <w:szCs w:val="24"/>
        </w:rPr>
        <w:t xml:space="preserve"> honlapján közzéteszi</w:t>
      </w:r>
      <w:r w:rsidR="002A4FA2" w:rsidRPr="00A22728">
        <w:rPr>
          <w:sz w:val="24"/>
          <w:szCs w:val="24"/>
        </w:rPr>
        <w:t xml:space="preserve">. </w:t>
      </w:r>
      <w:bookmarkStart w:id="0" w:name="_GoBack"/>
      <w:bookmarkEnd w:id="0"/>
    </w:p>
    <w:p w:rsidR="00AA7134" w:rsidRDefault="00AA7134" w:rsidP="00AA7134">
      <w:pPr>
        <w:ind w:right="304"/>
        <w:jc w:val="both"/>
        <w:rPr>
          <w:sz w:val="24"/>
          <w:szCs w:val="24"/>
        </w:rPr>
      </w:pPr>
    </w:p>
    <w:p w:rsidR="002A4FA2" w:rsidRPr="00A22728" w:rsidRDefault="00AA7134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Gondoskodom</w:t>
      </w:r>
      <w:r w:rsidR="002A4FA2" w:rsidRPr="00A22728">
        <w:rPr>
          <w:sz w:val="24"/>
          <w:szCs w:val="24"/>
        </w:rPr>
        <w:t xml:space="preserve"> a HEP helyben szokásos módon történő közzétételéről, azaz kifüggesztéséről az önkormányzati hirdetőtáblán, valamint az </w:t>
      </w:r>
      <w:r w:rsidR="002A4FA2">
        <w:rPr>
          <w:sz w:val="24"/>
          <w:szCs w:val="24"/>
        </w:rPr>
        <w:t>ö</w:t>
      </w:r>
      <w:r w:rsidR="002A4FA2" w:rsidRPr="00A22728">
        <w:rPr>
          <w:sz w:val="24"/>
          <w:szCs w:val="24"/>
        </w:rPr>
        <w:t>nkormányzat honlapján.</w:t>
      </w: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D52469" w:rsidRDefault="00D52469" w:rsidP="00D52469">
      <w:pPr>
        <w:jc w:val="center"/>
        <w:rPr>
          <w:b/>
          <w:sz w:val="24"/>
          <w:szCs w:val="24"/>
        </w:rPr>
      </w:pPr>
      <w:r w:rsidRPr="00D52469">
        <w:rPr>
          <w:b/>
          <w:sz w:val="24"/>
          <w:szCs w:val="24"/>
        </w:rPr>
        <w:t>INDOKLÁS</w:t>
      </w:r>
    </w:p>
    <w:p w:rsidR="00B17F2C" w:rsidRPr="00D52469" w:rsidRDefault="00B17F2C" w:rsidP="00D52469">
      <w:pPr>
        <w:jc w:val="center"/>
        <w:rPr>
          <w:b/>
          <w:sz w:val="24"/>
          <w:szCs w:val="24"/>
        </w:rPr>
      </w:pPr>
    </w:p>
    <w:p w:rsidR="00B17F2C" w:rsidRPr="00B17F2C" w:rsidRDefault="00B17F2C" w:rsidP="00C44B3F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B17F2C">
        <w:rPr>
          <w:rFonts w:eastAsia="Calibri"/>
          <w:sz w:val="24"/>
          <w:szCs w:val="24"/>
          <w:lang w:eastAsia="en-US"/>
        </w:rPr>
        <w:t>Az Egyenlő Bán</w:t>
      </w:r>
      <w:r w:rsidR="00375338">
        <w:rPr>
          <w:rFonts w:eastAsia="Calibri"/>
          <w:sz w:val="24"/>
          <w:szCs w:val="24"/>
          <w:lang w:eastAsia="en-US"/>
        </w:rPr>
        <w:t>ásmódról és az Esélyegyenlőség e</w:t>
      </w:r>
      <w:r w:rsidRPr="00B17F2C">
        <w:rPr>
          <w:rFonts w:eastAsia="Calibri"/>
          <w:sz w:val="24"/>
          <w:szCs w:val="24"/>
          <w:lang w:eastAsia="en-US"/>
        </w:rPr>
        <w:t xml:space="preserve">lőmozdításáról szóló 2003. évi CXXV. törvény (továbbiakban: </w:t>
      </w:r>
      <w:proofErr w:type="spellStart"/>
      <w:r w:rsidRPr="00B17F2C">
        <w:rPr>
          <w:rFonts w:eastAsia="Calibri"/>
          <w:sz w:val="24"/>
          <w:szCs w:val="24"/>
          <w:lang w:eastAsia="en-US"/>
        </w:rPr>
        <w:t>Ebktv</w:t>
      </w:r>
      <w:proofErr w:type="spellEnd"/>
      <w:r w:rsidRPr="00B17F2C">
        <w:rPr>
          <w:rFonts w:eastAsia="Calibri"/>
          <w:sz w:val="24"/>
          <w:szCs w:val="24"/>
          <w:lang w:eastAsia="en-US"/>
        </w:rPr>
        <w:t xml:space="preserve">.), a helyi esélyegyenlőségi programok elkészítésének szabályairól és az esélyegyenlőségi mentorokról szóló 321/2011. (XII. 27.) Korm. rendelet és a helyi esélyegyenlőségi program elkészítésének részletes szabályairól szóló 2/2012. (VI. 5.) EMMI rendelet rendelkezései alapján a helyi esélyegyenlőségi program időarányos megvalósulását, illetve a meghatározott helyzet esetleges megváltozását kétévente át kell tekinteni, szükség esetén a helyi esélyegyenlőségi programot felül kell vizsgálni, illetve a helyzetelemzést és az intézkedési tervet az új helyzetnek megfelelően kell módosítani. </w:t>
      </w:r>
    </w:p>
    <w:p w:rsidR="00D52469" w:rsidRPr="00D52469" w:rsidRDefault="00B17F2C" w:rsidP="00B17F2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Városunk 2018.évben elfogadott Esélyegyenlőségi Programjának felülvizsgálata a jogszabályi </w:t>
      </w:r>
      <w:r w:rsidRPr="00B17F2C">
        <w:rPr>
          <w:sz w:val="24"/>
          <w:szCs w:val="24"/>
        </w:rPr>
        <w:t>követelmények szerint 2020. évben megvalósult.</w:t>
      </w:r>
    </w:p>
    <w:p w:rsidR="002A4FA2" w:rsidRDefault="002A4FA2" w:rsidP="00B17F2C">
      <w:pPr>
        <w:jc w:val="both"/>
        <w:rPr>
          <w:sz w:val="24"/>
          <w:szCs w:val="24"/>
        </w:rPr>
      </w:pPr>
    </w:p>
    <w:p w:rsidR="00C44B3F" w:rsidRPr="00B17F2C" w:rsidRDefault="00C44B3F" w:rsidP="00B17F2C">
      <w:pPr>
        <w:jc w:val="both"/>
        <w:rPr>
          <w:sz w:val="24"/>
          <w:szCs w:val="24"/>
        </w:rPr>
      </w:pPr>
    </w:p>
    <w:p w:rsidR="00B17F2C" w:rsidRPr="00B17F2C" w:rsidRDefault="00B17F2C" w:rsidP="00B17F2C">
      <w:pPr>
        <w:jc w:val="both"/>
        <w:rPr>
          <w:rFonts w:eastAsiaTheme="minorHAnsi"/>
          <w:sz w:val="24"/>
          <w:szCs w:val="24"/>
          <w:lang w:eastAsia="en-US"/>
        </w:rPr>
      </w:pPr>
      <w:r w:rsidRPr="00B17F2C">
        <w:rPr>
          <w:rFonts w:eastAsiaTheme="minorHAnsi"/>
          <w:i/>
          <w:sz w:val="24"/>
          <w:szCs w:val="24"/>
          <w:lang w:eastAsia="en-US"/>
        </w:rPr>
        <w:t xml:space="preserve">A katasztrófavédelemről és a hozzá kapcsolódó egyes törvények módosításáról szóló 2011. évi CXXVIII. törvény 46. § (4) bekezdés értelmében: </w:t>
      </w:r>
      <w:r w:rsidRPr="00B17F2C">
        <w:rPr>
          <w:rFonts w:eastAsiaTheme="minorHAnsi"/>
          <w:b/>
          <w:sz w:val="24"/>
          <w:szCs w:val="24"/>
          <w:lang w:eastAsia="en-US"/>
        </w:rPr>
        <w:t xml:space="preserve">Veszélyhelyzetben a települési önkormányzat képviselő-testületének, </w:t>
      </w:r>
      <w:r w:rsidRPr="00B17F2C">
        <w:rPr>
          <w:rFonts w:eastAsiaTheme="minorHAnsi"/>
          <w:sz w:val="24"/>
          <w:szCs w:val="24"/>
          <w:lang w:eastAsia="en-US"/>
        </w:rPr>
        <w:t xml:space="preserve">a fővárosi, megyei közgyűlésnek </w:t>
      </w:r>
      <w:r w:rsidRPr="00B17F2C">
        <w:rPr>
          <w:rFonts w:eastAsiaTheme="minorHAnsi"/>
          <w:b/>
          <w:sz w:val="24"/>
          <w:szCs w:val="24"/>
          <w:lang w:eastAsia="en-US"/>
        </w:rPr>
        <w:t>feladat- és hatáskörét a polgármester</w:t>
      </w:r>
      <w:r w:rsidRPr="00B17F2C">
        <w:rPr>
          <w:rFonts w:eastAsiaTheme="minorHAnsi"/>
          <w:sz w:val="24"/>
          <w:szCs w:val="24"/>
          <w:lang w:eastAsia="en-US"/>
        </w:rPr>
        <w:t xml:space="preserve">, illetve a főpolgármester, a megyei közgyűlés elnöke </w:t>
      </w:r>
      <w:r w:rsidRPr="00B17F2C">
        <w:rPr>
          <w:rFonts w:eastAsiaTheme="minorHAnsi"/>
          <w:b/>
          <w:sz w:val="24"/>
          <w:szCs w:val="24"/>
          <w:lang w:eastAsia="en-US"/>
        </w:rPr>
        <w:t>gyakorolja.</w:t>
      </w:r>
      <w:r w:rsidRPr="00B17F2C">
        <w:rPr>
          <w:rFonts w:eastAsiaTheme="minorHAnsi"/>
          <w:sz w:val="24"/>
          <w:szCs w:val="24"/>
          <w:lang w:eastAsia="en-US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B17F2C" w:rsidRPr="00B17F2C" w:rsidRDefault="00B17F2C" w:rsidP="00B17F2C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B17F2C">
        <w:rPr>
          <w:rFonts w:eastAsiaTheme="minorHAnsi"/>
          <w:b/>
          <w:sz w:val="24"/>
          <w:szCs w:val="24"/>
          <w:lang w:eastAsia="en-US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B17F2C" w:rsidRPr="00B17F2C" w:rsidRDefault="00B17F2C" w:rsidP="00B17F2C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B17F2C" w:rsidRPr="00B17F2C" w:rsidRDefault="00B17F2C" w:rsidP="00B17F2C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B17F2C">
        <w:rPr>
          <w:rFonts w:eastAsiaTheme="minorHAnsi"/>
          <w:b/>
          <w:sz w:val="24"/>
          <w:szCs w:val="24"/>
          <w:lang w:eastAsia="en-US"/>
        </w:rPr>
        <w:t>Fentiek alapján a kialakult járványügyi helyzetre tekintettel a rendelkező részben foglaltak szerint döntöttem.</w:t>
      </w:r>
    </w:p>
    <w:p w:rsidR="00C44B3F" w:rsidRDefault="00C44B3F" w:rsidP="00C44B3F">
      <w:pPr>
        <w:jc w:val="both"/>
        <w:rPr>
          <w:sz w:val="24"/>
          <w:szCs w:val="24"/>
        </w:rPr>
      </w:pPr>
    </w:p>
    <w:p w:rsidR="00C44B3F" w:rsidRDefault="00C44B3F" w:rsidP="00C44B3F">
      <w:pPr>
        <w:jc w:val="both"/>
        <w:rPr>
          <w:sz w:val="24"/>
          <w:szCs w:val="24"/>
        </w:rPr>
      </w:pPr>
    </w:p>
    <w:p w:rsidR="00C44B3F" w:rsidRPr="00C44B3F" w:rsidRDefault="00C44B3F" w:rsidP="00C44B3F">
      <w:pPr>
        <w:jc w:val="both"/>
        <w:rPr>
          <w:sz w:val="24"/>
          <w:szCs w:val="24"/>
        </w:rPr>
      </w:pPr>
      <w:proofErr w:type="spellStart"/>
      <w:r w:rsidRPr="00C44B3F">
        <w:rPr>
          <w:sz w:val="24"/>
          <w:szCs w:val="24"/>
        </w:rPr>
        <w:t>iszavasvári</w:t>
      </w:r>
      <w:proofErr w:type="spellEnd"/>
      <w:r w:rsidRPr="00C44B3F">
        <w:rPr>
          <w:sz w:val="24"/>
          <w:szCs w:val="24"/>
        </w:rPr>
        <w:t>, 2020. december 17.</w:t>
      </w:r>
    </w:p>
    <w:p w:rsidR="00C44B3F" w:rsidRPr="00C44B3F" w:rsidRDefault="00C44B3F" w:rsidP="00C44B3F">
      <w:pPr>
        <w:jc w:val="both"/>
        <w:rPr>
          <w:sz w:val="24"/>
          <w:szCs w:val="24"/>
        </w:rPr>
      </w:pPr>
    </w:p>
    <w:p w:rsidR="00C44B3F" w:rsidRPr="00C44B3F" w:rsidRDefault="00C44B3F" w:rsidP="00C44B3F">
      <w:pPr>
        <w:jc w:val="both"/>
        <w:rPr>
          <w:sz w:val="24"/>
          <w:szCs w:val="24"/>
        </w:rPr>
      </w:pPr>
    </w:p>
    <w:p w:rsidR="00C44B3F" w:rsidRPr="00C44B3F" w:rsidRDefault="00C44B3F" w:rsidP="00C44B3F">
      <w:pPr>
        <w:ind w:left="4956" w:firstLine="708"/>
        <w:jc w:val="both"/>
        <w:rPr>
          <w:b/>
          <w:sz w:val="24"/>
          <w:szCs w:val="24"/>
        </w:rPr>
      </w:pPr>
      <w:r w:rsidRPr="00C44B3F">
        <w:rPr>
          <w:b/>
          <w:sz w:val="24"/>
          <w:szCs w:val="24"/>
        </w:rPr>
        <w:t xml:space="preserve">         Szőke Zoltán </w:t>
      </w:r>
    </w:p>
    <w:p w:rsidR="00C44B3F" w:rsidRPr="00C44B3F" w:rsidRDefault="00C44B3F" w:rsidP="00C44B3F">
      <w:pPr>
        <w:ind w:left="4956" w:firstLine="708"/>
        <w:jc w:val="both"/>
        <w:rPr>
          <w:b/>
          <w:sz w:val="24"/>
          <w:szCs w:val="24"/>
        </w:rPr>
      </w:pPr>
      <w:r w:rsidRPr="00C44B3F">
        <w:rPr>
          <w:b/>
          <w:sz w:val="24"/>
          <w:szCs w:val="24"/>
        </w:rPr>
        <w:t xml:space="preserve">         </w:t>
      </w:r>
      <w:proofErr w:type="gramStart"/>
      <w:r w:rsidRPr="00C44B3F">
        <w:rPr>
          <w:b/>
          <w:sz w:val="24"/>
          <w:szCs w:val="24"/>
        </w:rPr>
        <w:t>polgármester</w:t>
      </w:r>
      <w:proofErr w:type="gramEnd"/>
    </w:p>
    <w:p w:rsidR="00C44B3F" w:rsidRPr="00C44B3F" w:rsidRDefault="00C44B3F" w:rsidP="00C44B3F">
      <w:pPr>
        <w:ind w:left="4956" w:firstLine="708"/>
        <w:jc w:val="both"/>
        <w:rPr>
          <w:b/>
          <w:sz w:val="24"/>
          <w:szCs w:val="24"/>
        </w:rPr>
      </w:pPr>
    </w:p>
    <w:p w:rsidR="00C44B3F" w:rsidRPr="00C44B3F" w:rsidRDefault="00C44B3F" w:rsidP="00C44B3F">
      <w:pPr>
        <w:ind w:left="4956" w:firstLine="708"/>
        <w:jc w:val="both"/>
        <w:rPr>
          <w:b/>
          <w:sz w:val="24"/>
          <w:szCs w:val="24"/>
        </w:rPr>
      </w:pPr>
    </w:p>
    <w:p w:rsidR="002A4FA2" w:rsidRDefault="002A4FA2"/>
    <w:sectPr w:rsidR="002A4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5834"/>
    <w:multiLevelType w:val="hybridMultilevel"/>
    <w:tmpl w:val="35B27EB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A2"/>
    <w:rsid w:val="002A4FA2"/>
    <w:rsid w:val="002B3CD9"/>
    <w:rsid w:val="00375338"/>
    <w:rsid w:val="003F01EA"/>
    <w:rsid w:val="005B4E01"/>
    <w:rsid w:val="00737DFE"/>
    <w:rsid w:val="00A554D6"/>
    <w:rsid w:val="00AA7134"/>
    <w:rsid w:val="00B021A4"/>
    <w:rsid w:val="00B17F2C"/>
    <w:rsid w:val="00B34454"/>
    <w:rsid w:val="00C27FC4"/>
    <w:rsid w:val="00C44B3F"/>
    <w:rsid w:val="00CF3B76"/>
    <w:rsid w:val="00D5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A4FA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A4FA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A4FA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A4FA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cp:lastPrinted>2020-12-18T12:16:00Z</cp:lastPrinted>
  <dcterms:created xsi:type="dcterms:W3CDTF">2020-12-18T12:15:00Z</dcterms:created>
  <dcterms:modified xsi:type="dcterms:W3CDTF">2020-12-18T12:18:00Z</dcterms:modified>
</cp:coreProperties>
</file>