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F78" w:rsidRPr="00C32F78" w:rsidRDefault="00C32F78" w:rsidP="00C32F78">
      <w:pPr>
        <w:tabs>
          <w:tab w:val="center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C32F78">
        <w:rPr>
          <w:rFonts w:ascii="Times New Roman" w:eastAsia="Times New Roman" w:hAnsi="Times New Roman" w:cs="Times New Roman"/>
          <w:b/>
          <w:sz w:val="32"/>
        </w:rPr>
        <w:t>TISZAVASVÁRI VÁROS POLGÁRMESTERÉTŐL</w:t>
      </w:r>
    </w:p>
    <w:p w:rsidR="00C32F78" w:rsidRPr="00C32F78" w:rsidRDefault="00C32F78" w:rsidP="00C32F78">
      <w:pPr>
        <w:pStyle w:val="Cm"/>
        <w:rPr>
          <w:b w:val="0"/>
          <w:sz w:val="24"/>
        </w:rPr>
      </w:pPr>
      <w:r w:rsidRPr="00C32F78">
        <w:rPr>
          <w:b w:val="0"/>
          <w:sz w:val="24"/>
        </w:rPr>
        <w:t>4440 Tiszavasvári, Városháza tér 4.</w:t>
      </w:r>
    </w:p>
    <w:p w:rsidR="00C32F78" w:rsidRPr="00C32F78" w:rsidRDefault="00C32F78" w:rsidP="00C32F78">
      <w:pPr>
        <w:pStyle w:val="Cm"/>
        <w:pBdr>
          <w:bottom w:val="double" w:sz="4" w:space="1" w:color="auto"/>
        </w:pBdr>
        <w:rPr>
          <w:b w:val="0"/>
          <w:sz w:val="24"/>
        </w:rPr>
      </w:pPr>
      <w:r w:rsidRPr="00C32F78">
        <w:rPr>
          <w:b w:val="0"/>
          <w:sz w:val="24"/>
        </w:rPr>
        <w:t xml:space="preserve">Tel: 42/520-500. Fax: 42/275-000. E-mail: tvonkph@tiszavasvari.hu </w:t>
      </w:r>
    </w:p>
    <w:p w:rsidR="001E0E8F" w:rsidRDefault="001E0E8F" w:rsidP="001E0E8F">
      <w:pPr>
        <w:pStyle w:val="lfej"/>
        <w:tabs>
          <w:tab w:val="clear" w:pos="4536"/>
          <w:tab w:val="clear" w:pos="9072"/>
        </w:tabs>
        <w:spacing w:before="120" w:line="240" w:lineRule="auto"/>
        <w:rPr>
          <w:b/>
          <w:szCs w:val="24"/>
        </w:rPr>
      </w:pPr>
      <w:r w:rsidRPr="001D2AD9">
        <w:rPr>
          <w:b/>
          <w:szCs w:val="24"/>
        </w:rPr>
        <w:t>Ügyiratszám: TPH/9</w:t>
      </w:r>
      <w:r>
        <w:rPr>
          <w:b/>
          <w:szCs w:val="24"/>
        </w:rPr>
        <w:t>7</w:t>
      </w:r>
      <w:r w:rsidRPr="001D2AD9">
        <w:rPr>
          <w:b/>
          <w:szCs w:val="24"/>
        </w:rPr>
        <w:t>-</w:t>
      </w:r>
      <w:r>
        <w:rPr>
          <w:b/>
          <w:szCs w:val="24"/>
        </w:rPr>
        <w:t>5</w:t>
      </w:r>
      <w:r w:rsidR="001C5CC8">
        <w:rPr>
          <w:b/>
          <w:szCs w:val="24"/>
        </w:rPr>
        <w:t>6</w:t>
      </w:r>
      <w:r w:rsidRPr="001D2AD9">
        <w:rPr>
          <w:b/>
          <w:szCs w:val="24"/>
        </w:rPr>
        <w:t>/2020.</w:t>
      </w:r>
    </w:p>
    <w:p w:rsidR="00C32F78" w:rsidRDefault="00C32F78" w:rsidP="00C32F78">
      <w:pPr>
        <w:pStyle w:val="lfej"/>
        <w:tabs>
          <w:tab w:val="clear" w:pos="4536"/>
          <w:tab w:val="clear" w:pos="9072"/>
        </w:tabs>
        <w:spacing w:line="240" w:lineRule="auto"/>
      </w:pPr>
    </w:p>
    <w:p w:rsidR="001E0E8F" w:rsidRPr="00C32F78" w:rsidRDefault="001E0E8F" w:rsidP="00C32F78">
      <w:pPr>
        <w:pStyle w:val="lfej"/>
        <w:tabs>
          <w:tab w:val="clear" w:pos="4536"/>
          <w:tab w:val="clear" w:pos="9072"/>
        </w:tabs>
        <w:spacing w:line="240" w:lineRule="auto"/>
      </w:pPr>
    </w:p>
    <w:p w:rsidR="001E0E8F" w:rsidRPr="001E0E8F" w:rsidRDefault="001C5CC8" w:rsidP="001E0E8F">
      <w:pPr>
        <w:pStyle w:val="lfej"/>
        <w:tabs>
          <w:tab w:val="clear" w:pos="4536"/>
          <w:tab w:val="clear" w:pos="9072"/>
        </w:tabs>
        <w:spacing w:before="120" w:line="240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50</w:t>
      </w:r>
      <w:r w:rsidR="001E0E8F" w:rsidRPr="001E0E8F">
        <w:rPr>
          <w:b/>
          <w:sz w:val="28"/>
          <w:szCs w:val="24"/>
        </w:rPr>
        <w:t>/2020.</w:t>
      </w:r>
    </w:p>
    <w:p w:rsidR="001E0E8F" w:rsidRPr="001E0E8F" w:rsidRDefault="001E0E8F" w:rsidP="001E0E8F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E0E8F">
        <w:rPr>
          <w:rFonts w:ascii="Times New Roman" w:hAnsi="Times New Roman" w:cs="Times New Roman"/>
          <w:b/>
          <w:sz w:val="28"/>
        </w:rPr>
        <w:t>HATÁROZAT</w:t>
      </w:r>
    </w:p>
    <w:p w:rsidR="003A7DB1" w:rsidRDefault="003A7DB1" w:rsidP="003A7DB1">
      <w:pPr>
        <w:pStyle w:val="Nincstrkz"/>
      </w:pPr>
    </w:p>
    <w:p w:rsidR="001E0E8F" w:rsidRPr="001E0E8F" w:rsidRDefault="001E0E8F" w:rsidP="001E0E8F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E0E8F">
        <w:rPr>
          <w:rFonts w:ascii="Times New Roman" w:hAnsi="Times New Roman" w:cs="Times New Roman"/>
          <w:b/>
          <w:sz w:val="28"/>
        </w:rPr>
        <w:t>- veszélyhelyzetben átruházott hatáskörben meghozott döntésről -</w:t>
      </w:r>
    </w:p>
    <w:p w:rsidR="00C32F78" w:rsidRPr="00077892" w:rsidRDefault="00C32F78" w:rsidP="003A7DB1">
      <w:pPr>
        <w:pStyle w:val="Nincstrkz"/>
      </w:pPr>
    </w:p>
    <w:p w:rsidR="002A133B" w:rsidRDefault="00261275" w:rsidP="00261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>Tiszavasvári Város</w:t>
      </w:r>
      <w:r w:rsidR="00FD4DB6" w:rsidRPr="001E0E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4DB6" w:rsidRPr="001E0E8F">
        <w:rPr>
          <w:rFonts w:ascii="Times New Roman" w:hAnsi="Times New Roman"/>
          <w:b/>
          <w:sz w:val="24"/>
          <w:szCs w:val="24"/>
        </w:rPr>
        <w:t>teljes közigazgatási területére vonatkozó,</w:t>
      </w:r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 xml:space="preserve"> a 314/2012 (XI.8.) Korm. rendelet tartalmi követelményei és eljárásrendje alapján készített</w:t>
      </w:r>
    </w:p>
    <w:p w:rsidR="00C32F78" w:rsidRPr="001E0E8F" w:rsidRDefault="00261275" w:rsidP="00261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6328A" w:rsidRPr="001E0E8F">
        <w:rPr>
          <w:rFonts w:ascii="Times New Roman" w:eastAsia="Times New Roman" w:hAnsi="Times New Roman" w:cs="Times New Roman"/>
          <w:b/>
          <w:sz w:val="24"/>
          <w:szCs w:val="24"/>
        </w:rPr>
        <w:t>új</w:t>
      </w:r>
      <w:proofErr w:type="gramEnd"/>
      <w:r w:rsidR="0056328A" w:rsidRPr="001E0E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B7614">
        <w:rPr>
          <w:rFonts w:ascii="Times New Roman" w:eastAsia="Times New Roman" w:hAnsi="Times New Roman" w:cs="Times New Roman"/>
          <w:b/>
          <w:sz w:val="24"/>
          <w:szCs w:val="24"/>
        </w:rPr>
        <w:t>T</w:t>
      </w:r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>el</w:t>
      </w:r>
      <w:r w:rsidR="00EB7614">
        <w:rPr>
          <w:rFonts w:ascii="Times New Roman" w:eastAsia="Times New Roman" w:hAnsi="Times New Roman" w:cs="Times New Roman"/>
          <w:b/>
          <w:sz w:val="24"/>
          <w:szCs w:val="24"/>
        </w:rPr>
        <w:t>epülésszerkezeti T</w:t>
      </w:r>
      <w:r w:rsidR="001C5CC8">
        <w:rPr>
          <w:rFonts w:ascii="Times New Roman" w:eastAsia="Times New Roman" w:hAnsi="Times New Roman" w:cs="Times New Roman"/>
          <w:b/>
          <w:sz w:val="24"/>
          <w:szCs w:val="24"/>
        </w:rPr>
        <w:t xml:space="preserve">erv és leírás </w:t>
      </w:r>
      <w:r w:rsidR="00844442">
        <w:rPr>
          <w:rFonts w:ascii="Times New Roman" w:eastAsia="Times New Roman" w:hAnsi="Times New Roman" w:cs="Times New Roman"/>
          <w:b/>
          <w:sz w:val="24"/>
          <w:szCs w:val="24"/>
        </w:rPr>
        <w:t>elfogadásá</w:t>
      </w:r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>ról</w:t>
      </w:r>
    </w:p>
    <w:p w:rsidR="00C32F78" w:rsidRPr="00077892" w:rsidRDefault="00C32F78" w:rsidP="001E0E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32F78" w:rsidRDefault="00C32F78" w:rsidP="00C32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E8F" w:rsidRPr="001E0E8F" w:rsidRDefault="001E0E8F" w:rsidP="001E0E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E8F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1E0E8F">
        <w:rPr>
          <w:rFonts w:ascii="Times New Roman" w:hAnsi="Times New Roman" w:cs="Times New Roman"/>
          <w:i/>
          <w:sz w:val="24"/>
          <w:szCs w:val="24"/>
        </w:rPr>
        <w:t>2011. évi CXXVIII. törvény 46. § (4</w:t>
      </w:r>
      <w:bookmarkStart w:id="0" w:name="_GoBack"/>
      <w:bookmarkEnd w:id="0"/>
      <w:r w:rsidRPr="001E0E8F">
        <w:rPr>
          <w:rFonts w:ascii="Times New Roman" w:hAnsi="Times New Roman" w:cs="Times New Roman"/>
          <w:i/>
          <w:sz w:val="24"/>
          <w:szCs w:val="24"/>
        </w:rPr>
        <w:t>) bekezdésében</w:t>
      </w:r>
      <w:r w:rsidRPr="001E0E8F">
        <w:rPr>
          <w:rFonts w:ascii="Times New Roman" w:hAnsi="Times New Roman" w:cs="Times New Roman"/>
          <w:sz w:val="24"/>
          <w:szCs w:val="24"/>
        </w:rPr>
        <w:t xml:space="preserve"> biztosított jogkörömben, </w:t>
      </w:r>
      <w:r w:rsidRPr="001E0E8F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helyett átruházott hatáskörben eljárva, </w:t>
      </w:r>
      <w:r w:rsidRPr="001E0E8F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:rsidR="00844442" w:rsidRPr="002A133B" w:rsidRDefault="00844442" w:rsidP="00844442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133B">
        <w:rPr>
          <w:rFonts w:ascii="Times New Roman" w:hAnsi="Times New Roman" w:cs="Times New Roman"/>
          <w:b/>
          <w:sz w:val="24"/>
          <w:szCs w:val="24"/>
        </w:rPr>
        <w:t>Az</w:t>
      </w:r>
      <w:r w:rsidRPr="002A13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133B">
        <w:rPr>
          <w:rFonts w:ascii="Times New Roman" w:hAnsi="Times New Roman" w:cs="Times New Roman"/>
          <w:b/>
          <w:sz w:val="24"/>
          <w:szCs w:val="24"/>
        </w:rPr>
        <w:t xml:space="preserve">új </w:t>
      </w:r>
      <w:r w:rsidRPr="002A133B">
        <w:rPr>
          <w:rFonts w:ascii="Times New Roman" w:eastAsia="Times New Roman" w:hAnsi="Times New Roman" w:cs="Times New Roman"/>
          <w:b/>
          <w:sz w:val="24"/>
          <w:szCs w:val="24"/>
        </w:rPr>
        <w:t>településszerkezeti terv és a településszerkezeti terv leírás tervezetére vonatkozóan</w:t>
      </w:r>
      <w:r w:rsidRPr="00844442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2A133B">
        <w:rPr>
          <w:rFonts w:ascii="Times New Roman" w:eastAsia="Times New Roman" w:hAnsi="Times New Roman" w:cs="Times New Roman"/>
          <w:b/>
          <w:sz w:val="24"/>
          <w:szCs w:val="24"/>
        </w:rPr>
        <w:t>Szabolcs-Szatmár-Bereg Megyei Kormányhivatal Állami Főépítésznek</w:t>
      </w:r>
      <w:r w:rsidRPr="00844442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Pr="008444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4442">
        <w:rPr>
          <w:rFonts w:ascii="Times New Roman" w:hAnsi="Times New Roman" w:cs="Times New Roman"/>
          <w:sz w:val="24"/>
          <w:szCs w:val="24"/>
        </w:rPr>
        <w:t xml:space="preserve">SZ/4ÁF/00021-16/2020. ügyiratszámú, 2020. február </w:t>
      </w:r>
      <w:proofErr w:type="gramStart"/>
      <w:r w:rsidRPr="00844442">
        <w:rPr>
          <w:rFonts w:ascii="Times New Roman" w:hAnsi="Times New Roman" w:cs="Times New Roman"/>
          <w:sz w:val="24"/>
          <w:szCs w:val="24"/>
        </w:rPr>
        <w:t>26-i keltezésű</w:t>
      </w:r>
      <w:proofErr w:type="gramEnd"/>
      <w:r w:rsidRPr="00844442">
        <w:rPr>
          <w:rFonts w:ascii="Times New Roman" w:hAnsi="Times New Roman" w:cs="Times New Roman"/>
          <w:sz w:val="24"/>
          <w:szCs w:val="24"/>
        </w:rPr>
        <w:t xml:space="preserve"> és 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844442">
        <w:rPr>
          <w:rFonts w:ascii="Times New Roman" w:hAnsi="Times New Roman" w:cs="Times New Roman"/>
          <w:sz w:val="24"/>
          <w:szCs w:val="24"/>
        </w:rPr>
        <w:t xml:space="preserve"> SZ/4ÁF/00011-3/2020. ügyiratszámú, 2020. április 6-i keltezésű</w:t>
      </w:r>
      <w:r w:rsidRPr="008444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133B">
        <w:rPr>
          <w:rFonts w:ascii="Times New Roman" w:eastAsia="Times New Roman" w:hAnsi="Times New Roman" w:cs="Times New Roman"/>
          <w:b/>
          <w:sz w:val="24"/>
          <w:szCs w:val="24"/>
        </w:rPr>
        <w:t>záró szakmai véleményeit megismertem és az azokban foglaltakat tudomásul veszem.</w:t>
      </w:r>
    </w:p>
    <w:p w:rsidR="00844442" w:rsidRDefault="00844442" w:rsidP="00844442">
      <w:pPr>
        <w:pStyle w:val="Listaszerbekezds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4442" w:rsidRPr="00844442" w:rsidRDefault="00844442" w:rsidP="00844442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4DDB">
        <w:rPr>
          <w:rFonts w:ascii="Times New Roman" w:eastAsia="Times New Roman" w:hAnsi="Times New Roman" w:cs="Times New Roman"/>
          <w:b/>
          <w:sz w:val="24"/>
          <w:szCs w:val="24"/>
        </w:rPr>
        <w:t>Elfogadom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133B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2A133B">
        <w:rPr>
          <w:rFonts w:ascii="Times New Roman" w:hAnsi="Times New Roman" w:cs="Times New Roman"/>
          <w:b/>
          <w:sz w:val="24"/>
          <w:szCs w:val="24"/>
        </w:rPr>
        <w:t>z</w:t>
      </w:r>
      <w:r w:rsidRPr="002A13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A133B">
        <w:rPr>
          <w:rFonts w:ascii="Times New Roman" w:hAnsi="Times New Roman" w:cs="Times New Roman"/>
          <w:b/>
          <w:sz w:val="24"/>
          <w:szCs w:val="24"/>
        </w:rPr>
        <w:t xml:space="preserve">új </w:t>
      </w:r>
      <w:r w:rsidRPr="002A133B">
        <w:rPr>
          <w:rFonts w:ascii="Times New Roman" w:eastAsia="Times New Roman" w:hAnsi="Times New Roman" w:cs="Times New Roman"/>
          <w:b/>
          <w:sz w:val="24"/>
          <w:szCs w:val="24"/>
        </w:rPr>
        <w:t>település</w:t>
      </w:r>
      <w:r w:rsidRPr="002A133B">
        <w:rPr>
          <w:rFonts w:ascii="Times New Roman" w:eastAsia="Times New Roman" w:hAnsi="Times New Roman" w:cs="Times New Roman"/>
          <w:b/>
          <w:sz w:val="24"/>
          <w:szCs w:val="24"/>
        </w:rPr>
        <w:t>rendezési</w:t>
      </w:r>
      <w:r w:rsidRPr="002A133B">
        <w:rPr>
          <w:rFonts w:ascii="Times New Roman" w:eastAsia="Times New Roman" w:hAnsi="Times New Roman" w:cs="Times New Roman"/>
          <w:b/>
          <w:sz w:val="24"/>
          <w:szCs w:val="24"/>
        </w:rPr>
        <w:t xml:space="preserve"> terv</w:t>
      </w:r>
      <w:r w:rsidRPr="002A133B">
        <w:rPr>
          <w:rFonts w:ascii="Times New Roman" w:eastAsia="Times New Roman" w:hAnsi="Times New Roman" w:cs="Times New Roman"/>
          <w:b/>
          <w:sz w:val="24"/>
          <w:szCs w:val="24"/>
        </w:rPr>
        <w:t>hez készített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4DDB">
        <w:rPr>
          <w:rFonts w:ascii="Times New Roman" w:eastAsia="Times New Roman" w:hAnsi="Times New Roman" w:cs="Times New Roman"/>
          <w:b/>
          <w:sz w:val="24"/>
          <w:szCs w:val="24"/>
        </w:rPr>
        <w:t>Környezeti értékelést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(készítette: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ÖKOcontroll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Bt</w:t>
      </w:r>
      <w:r w:rsidRPr="008444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44442">
        <w:rPr>
          <w:rFonts w:ascii="Times New Roman" w:hAnsi="Times New Roman" w:cs="Times New Roman"/>
          <w:sz w:val="24"/>
          <w:szCs w:val="24"/>
        </w:rPr>
        <w:t>4400 Nyíregyháza, Lukács Ödön utca 31</w:t>
      </w:r>
      <w:proofErr w:type="gramStart"/>
      <w:r w:rsidRPr="008444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Szalai Sándor környezetmérnök)</w:t>
      </w:r>
      <w:r w:rsidR="00F21432">
        <w:rPr>
          <w:rFonts w:ascii="Times New Roman" w:hAnsi="Times New Roman" w:cs="Times New Roman"/>
          <w:sz w:val="24"/>
          <w:szCs w:val="24"/>
        </w:rPr>
        <w:t>, mely a határozat 1. mellékletét képezi.</w:t>
      </w:r>
    </w:p>
    <w:p w:rsidR="00844442" w:rsidRDefault="00844442" w:rsidP="0084444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4442" w:rsidRDefault="006707EE" w:rsidP="00844442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844442">
        <w:rPr>
          <w:rFonts w:ascii="Times New Roman" w:eastAsia="Times New Roman" w:hAnsi="Times New Roman" w:cs="Times New Roman"/>
          <w:b/>
          <w:sz w:val="24"/>
          <w:szCs w:val="24"/>
        </w:rPr>
        <w:t>lfogadom</w:t>
      </w:r>
      <w:r w:rsidRPr="008444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844442" w:rsidRPr="00844442">
        <w:rPr>
          <w:rFonts w:ascii="Times New Roman" w:eastAsia="Times New Roman" w:hAnsi="Times New Roman" w:cs="Times New Roman"/>
          <w:b/>
          <w:sz w:val="24"/>
          <w:szCs w:val="24"/>
        </w:rPr>
        <w:t xml:space="preserve"> város közigazgatási területére vonatkozó új településszerkezeti tervet és a településszerkezeti terv leírását</w:t>
      </w:r>
      <w:r w:rsidR="00844442" w:rsidRPr="00844442">
        <w:rPr>
          <w:rFonts w:ascii="Times New Roman" w:eastAsia="Times New Roman" w:hAnsi="Times New Roman" w:cs="Times New Roman"/>
          <w:sz w:val="24"/>
          <w:szCs w:val="24"/>
        </w:rPr>
        <w:t xml:space="preserve"> (készítette: </w:t>
      </w:r>
      <w:proofErr w:type="spellStart"/>
      <w:r w:rsidR="00844442" w:rsidRPr="00844442">
        <w:rPr>
          <w:rFonts w:ascii="Times New Roman" w:eastAsia="Times New Roman" w:hAnsi="Times New Roman" w:cs="Times New Roman"/>
          <w:sz w:val="24"/>
          <w:szCs w:val="24"/>
        </w:rPr>
        <w:t>Nyírségterv</w:t>
      </w:r>
      <w:proofErr w:type="spellEnd"/>
      <w:r w:rsidR="00844442" w:rsidRPr="00844442">
        <w:rPr>
          <w:rFonts w:ascii="Times New Roman" w:eastAsia="Times New Roman" w:hAnsi="Times New Roman" w:cs="Times New Roman"/>
          <w:sz w:val="24"/>
          <w:szCs w:val="24"/>
        </w:rPr>
        <w:t xml:space="preserve"> Kft. 4400 Nyíregyháza, Bocskai u. 18</w:t>
      </w:r>
      <w:proofErr w:type="gramStart"/>
      <w:r w:rsidR="00844442" w:rsidRPr="00844442">
        <w:rPr>
          <w:rFonts w:ascii="Times New Roman" w:eastAsia="Times New Roman" w:hAnsi="Times New Roman" w:cs="Times New Roman"/>
          <w:sz w:val="24"/>
          <w:szCs w:val="24"/>
        </w:rPr>
        <w:t>.;</w:t>
      </w:r>
      <w:proofErr w:type="gramEnd"/>
      <w:r w:rsidR="00844442" w:rsidRPr="00844442">
        <w:rPr>
          <w:rFonts w:ascii="Times New Roman" w:eastAsia="Times New Roman" w:hAnsi="Times New Roman" w:cs="Times New Roman"/>
          <w:sz w:val="24"/>
          <w:szCs w:val="24"/>
        </w:rPr>
        <w:t xml:space="preserve"> felelős tervező: Dudás Ede településtervező</w:t>
      </w:r>
      <w:r w:rsidR="00844442" w:rsidRPr="006707EE">
        <w:rPr>
          <w:rFonts w:ascii="Times New Roman" w:eastAsia="Times New Roman" w:hAnsi="Times New Roman" w:cs="Times New Roman"/>
          <w:sz w:val="24"/>
          <w:szCs w:val="24"/>
        </w:rPr>
        <w:t>)</w:t>
      </w:r>
      <w:r w:rsidR="00F21432">
        <w:rPr>
          <w:rFonts w:ascii="Times New Roman" w:eastAsia="Times New Roman" w:hAnsi="Times New Roman" w:cs="Times New Roman"/>
          <w:sz w:val="24"/>
          <w:szCs w:val="24"/>
        </w:rPr>
        <w:t>, mely a határozat 2. mellékletét képezi</w:t>
      </w:r>
      <w:r w:rsidR="00844442" w:rsidRPr="006707E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502D6" w:rsidRDefault="007502D6" w:rsidP="007502D6">
      <w:pPr>
        <w:pStyle w:val="Listaszerbekezds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02D6" w:rsidRPr="007502D6" w:rsidRDefault="007502D6" w:rsidP="007502D6">
      <w:pPr>
        <w:pStyle w:val="Default"/>
        <w:numPr>
          <w:ilvl w:val="0"/>
          <w:numId w:val="1"/>
        </w:numPr>
        <w:ind w:left="284" w:hanging="284"/>
        <w:jc w:val="both"/>
        <w:rPr>
          <w:b/>
          <w:color w:val="auto"/>
          <w:szCs w:val="22"/>
        </w:rPr>
      </w:pPr>
      <w:r>
        <w:rPr>
          <w:b/>
          <w:color w:val="auto"/>
          <w:szCs w:val="22"/>
        </w:rPr>
        <w:t>H</w:t>
      </w:r>
      <w:r w:rsidRPr="007502D6">
        <w:rPr>
          <w:b/>
          <w:color w:val="auto"/>
          <w:szCs w:val="22"/>
        </w:rPr>
        <w:t>atályát veszti a többször módosított 132/2004. (VI.22.) Kt. számú határozat.</w:t>
      </w:r>
    </w:p>
    <w:p w:rsidR="00844442" w:rsidRPr="00604771" w:rsidRDefault="00844442" w:rsidP="0084444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C3E99" w:rsidRPr="00844442" w:rsidRDefault="00844442" w:rsidP="00F21432">
      <w:pPr>
        <w:pStyle w:val="Listaszerbekezds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442">
        <w:rPr>
          <w:rFonts w:ascii="Times New Roman" w:hAnsi="Times New Roman" w:cs="Times New Roman"/>
          <w:sz w:val="24"/>
          <w:szCs w:val="24"/>
        </w:rPr>
        <w:t>Jelen döntésről tájékoztatom a megbízott főépítészt, a megbízott településtervezőt, és a környezeti értékelés munkarész készítőjét.</w:t>
      </w:r>
    </w:p>
    <w:p w:rsidR="00844442" w:rsidRDefault="00844442" w:rsidP="008444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E8F" w:rsidRPr="001E0E8F" w:rsidRDefault="001E0E8F" w:rsidP="001E0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E8F">
        <w:rPr>
          <w:rFonts w:ascii="Times New Roman" w:eastAsia="Times New Roman" w:hAnsi="Times New Roman" w:cs="Times New Roman"/>
          <w:b/>
          <w:sz w:val="24"/>
          <w:szCs w:val="24"/>
        </w:rPr>
        <w:t>INDOKOLÁS</w:t>
      </w:r>
    </w:p>
    <w:p w:rsidR="001E0E8F" w:rsidRDefault="001E0E8F" w:rsidP="00C32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1432" w:rsidRDefault="00F21432" w:rsidP="00F2143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039C7">
        <w:rPr>
          <w:rFonts w:ascii="Times New Roman" w:hAnsi="Times New Roman"/>
          <w:sz w:val="24"/>
          <w:szCs w:val="24"/>
        </w:rPr>
        <w:t xml:space="preserve">A Város teljes közigazgatási területére vonatkozó új településszerkezeti terv és leírás, </w:t>
      </w:r>
      <w:r w:rsidRPr="00B316E5">
        <w:rPr>
          <w:rFonts w:ascii="Times New Roman" w:hAnsi="Times New Roman"/>
          <w:sz w:val="24"/>
          <w:szCs w:val="24"/>
        </w:rPr>
        <w:t>valamint új helyi építési szabályzat és szabályozási terv (továbbiakban együtt: településrendezési eszközök) tervezete elkészült.</w:t>
      </w:r>
    </w:p>
    <w:p w:rsidR="003A7DB1" w:rsidRPr="00B316E5" w:rsidRDefault="003A7DB1" w:rsidP="00F21432">
      <w:pPr>
        <w:pStyle w:val="Nincstrkz"/>
        <w:spacing w:line="276" w:lineRule="auto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F21432" w:rsidRPr="00B316E5" w:rsidRDefault="00F21432" w:rsidP="00F21432">
      <w:pPr>
        <w:pStyle w:val="Nincstrkz"/>
        <w:spacing w:line="276" w:lineRule="auto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B316E5">
        <w:rPr>
          <w:rStyle w:val="fontstyle01"/>
          <w:rFonts w:ascii="Times New Roman" w:hAnsi="Times New Roman" w:cs="Times New Roman"/>
          <w:b w:val="0"/>
          <w:sz w:val="24"/>
          <w:szCs w:val="24"/>
        </w:rPr>
        <w:t>A településrendezési eszközök tervezetének</w:t>
      </w:r>
    </w:p>
    <w:p w:rsidR="00F21432" w:rsidRPr="00B316E5" w:rsidRDefault="00F21432" w:rsidP="00F21432">
      <w:pPr>
        <w:pStyle w:val="Nincstrkz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6E5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az </w:t>
      </w:r>
      <w:r w:rsidRPr="00B316E5">
        <w:rPr>
          <w:rFonts w:ascii="Times New Roman" w:hAnsi="Times New Roman"/>
          <w:bCs/>
          <w:sz w:val="24"/>
          <w:szCs w:val="24"/>
        </w:rPr>
        <w:t>integrált településfejlesztési stratégiáról és a településrendezési eszközökről, valamint egyes településrendezési sajátos jogintézményekről szóló 314/2012. (XI.8.) Korm. rendelet (továbbiakban: Korm. rendelet) előírása szerinti</w:t>
      </w:r>
      <w:r w:rsidRPr="00B316E5">
        <w:rPr>
          <w:rFonts w:ascii="Times New Roman" w:hAnsi="Times New Roman"/>
          <w:sz w:val="24"/>
          <w:szCs w:val="24"/>
        </w:rPr>
        <w:t xml:space="preserve"> teljes eljárás előzetes tájékoztatási, véleményezési történő véleményeztetése </w:t>
      </w:r>
      <w:proofErr w:type="spellStart"/>
      <w:r w:rsidRPr="00B316E5">
        <w:rPr>
          <w:rFonts w:ascii="Times New Roman" w:hAnsi="Times New Roman"/>
          <w:sz w:val="24"/>
          <w:szCs w:val="24"/>
        </w:rPr>
        <w:t>teljeskörűen</w:t>
      </w:r>
      <w:proofErr w:type="spellEnd"/>
      <w:r w:rsidRPr="00B316E5">
        <w:rPr>
          <w:rFonts w:ascii="Times New Roman" w:hAnsi="Times New Roman"/>
          <w:sz w:val="24"/>
          <w:szCs w:val="24"/>
        </w:rPr>
        <w:t xml:space="preserve"> megtörtént,</w:t>
      </w:r>
    </w:p>
    <w:p w:rsidR="00F21432" w:rsidRPr="00B316E5" w:rsidRDefault="00F21432" w:rsidP="00F21432">
      <w:pPr>
        <w:pStyle w:val="Nincstrkz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6E5">
        <w:rPr>
          <w:rFonts w:ascii="Times New Roman" w:hAnsi="Times New Roman"/>
          <w:sz w:val="24"/>
          <w:szCs w:val="24"/>
        </w:rPr>
        <w:t xml:space="preserve">az egyes tervek, illetve programok környezeti vizsgálatáról szóló 2/2005. (I.11.) Korm. rendeletben előírt, a településrendezési eszközökhöz kapcsolódó környezeti értékelés munkarész elkészült és annak véleményeztetése </w:t>
      </w:r>
      <w:proofErr w:type="spellStart"/>
      <w:r w:rsidRPr="00B316E5">
        <w:rPr>
          <w:rFonts w:ascii="Times New Roman" w:hAnsi="Times New Roman"/>
          <w:sz w:val="24"/>
          <w:szCs w:val="24"/>
        </w:rPr>
        <w:t>teljeskörűen</w:t>
      </w:r>
      <w:proofErr w:type="spellEnd"/>
      <w:r w:rsidRPr="00B316E5">
        <w:rPr>
          <w:rFonts w:ascii="Times New Roman" w:hAnsi="Times New Roman"/>
          <w:sz w:val="24"/>
          <w:szCs w:val="24"/>
        </w:rPr>
        <w:t xml:space="preserve"> megtörtént,</w:t>
      </w:r>
    </w:p>
    <w:p w:rsidR="00F21432" w:rsidRPr="00F21432" w:rsidRDefault="00F21432" w:rsidP="00F21432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1432">
        <w:rPr>
          <w:rFonts w:ascii="Times New Roman" w:hAnsi="Times New Roman" w:cs="Times New Roman"/>
          <w:sz w:val="24"/>
          <w:szCs w:val="24"/>
        </w:rPr>
        <w:t>a készítéséhez kapcsolódó, a területfejlesztési koncepció, a területfejlesztési program és a területrendezési terv tartalmi követelményeiről, valamint illeszkedésük, kidolgozásuk, egyeztetésük, elfogadásuk és közzétételük részletes szabályairól szóló 218/2009. (X. 6.) Korm. rendelet szerinti eljárás lefolytatásra került,</w:t>
      </w:r>
    </w:p>
    <w:p w:rsidR="00F21432" w:rsidRPr="00B316E5" w:rsidRDefault="00F21432" w:rsidP="00F21432">
      <w:pPr>
        <w:pStyle w:val="NormlWeb"/>
        <w:numPr>
          <w:ilvl w:val="0"/>
          <w:numId w:val="2"/>
        </w:numPr>
        <w:spacing w:before="0" w:beforeAutospacing="0" w:after="0" w:afterAutospacing="0" w:line="276" w:lineRule="auto"/>
        <w:jc w:val="both"/>
      </w:pPr>
      <w:r w:rsidRPr="00B316E5">
        <w:rPr>
          <w:bCs/>
        </w:rPr>
        <w:t>a Korm. rendeletben és a város partnerségi egyeztetés szabályaiban előírtak szerint megtörtént a partnerekkel történő véleményeztetés.</w:t>
      </w:r>
    </w:p>
    <w:p w:rsidR="00F21432" w:rsidRDefault="00F21432" w:rsidP="00F2143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21432" w:rsidRDefault="00F21432" w:rsidP="00F2143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0B6F">
        <w:rPr>
          <w:rFonts w:ascii="Times New Roman" w:hAnsi="Times New Roman"/>
          <w:sz w:val="24"/>
          <w:szCs w:val="24"/>
        </w:rPr>
        <w:t>A fenti eljárásokhoz kapcsolódó - jogszabályokban előírt - lezáró döntések megszülettek.</w:t>
      </w:r>
    </w:p>
    <w:p w:rsidR="003F4323" w:rsidRDefault="003F4323" w:rsidP="00F2143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F4323" w:rsidRPr="00BD0B6F" w:rsidRDefault="003F4323" w:rsidP="003F43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6F">
        <w:rPr>
          <w:rFonts w:ascii="Times New Roman" w:hAnsi="Times New Roman" w:cs="Times New Roman"/>
          <w:sz w:val="24"/>
          <w:szCs w:val="24"/>
        </w:rPr>
        <w:t xml:space="preserve">Magyarország Kormánya a 1145/2019. (III.20.) Korm. határozattal (továbbiakban: Korm. határozat) döntött a 2020. évi öntözésfejlesztések 2019. évi előkészítési, tervezési feladatairól, ezen belül a </w:t>
      </w:r>
      <w:r w:rsidRPr="00BD0B6F">
        <w:rPr>
          <w:rFonts w:ascii="Times New Roman" w:hAnsi="Times New Roman" w:cs="Times New Roman"/>
          <w:i/>
          <w:sz w:val="24"/>
          <w:szCs w:val="24"/>
        </w:rPr>
        <w:t xml:space="preserve">"Keleti-főcsatorna és övcsatornáinak I. </w:t>
      </w:r>
      <w:proofErr w:type="spellStart"/>
      <w:r w:rsidRPr="00BD0B6F">
        <w:rPr>
          <w:rFonts w:ascii="Times New Roman" w:hAnsi="Times New Roman" w:cs="Times New Roman"/>
          <w:i/>
          <w:sz w:val="24"/>
          <w:szCs w:val="24"/>
        </w:rPr>
        <w:t>böge</w:t>
      </w:r>
      <w:proofErr w:type="spellEnd"/>
      <w:r w:rsidRPr="00BD0B6F">
        <w:rPr>
          <w:rFonts w:ascii="Times New Roman" w:hAnsi="Times New Roman" w:cs="Times New Roman"/>
          <w:i/>
          <w:sz w:val="24"/>
          <w:szCs w:val="24"/>
        </w:rPr>
        <w:t xml:space="preserve"> (4+678 - 44+565) mederszelvény rekonstrukciós munkái"</w:t>
      </w:r>
      <w:proofErr w:type="spellStart"/>
      <w:r w:rsidRPr="00BD0B6F">
        <w:rPr>
          <w:rFonts w:ascii="Times New Roman" w:hAnsi="Times New Roman" w:cs="Times New Roman"/>
          <w:sz w:val="24"/>
          <w:szCs w:val="24"/>
        </w:rPr>
        <w:t>-ról</w:t>
      </w:r>
      <w:proofErr w:type="spellEnd"/>
      <w:r w:rsidRPr="00BD0B6F">
        <w:rPr>
          <w:rFonts w:ascii="Times New Roman" w:hAnsi="Times New Roman" w:cs="Times New Roman"/>
          <w:sz w:val="24"/>
          <w:szCs w:val="24"/>
        </w:rPr>
        <w:t xml:space="preserve">. A Korm. határozat 5. pontja szerint az előkészítési fázisokat, valamint a beruházásokat az Országos Vízügyi Főigazgatóság (1012 Budapest, Márvány utca 1/d) valósítja meg. Ehhez kapcsolódóan a VIZITERV </w:t>
      </w:r>
      <w:proofErr w:type="spellStart"/>
      <w:r w:rsidRPr="00BD0B6F">
        <w:rPr>
          <w:rFonts w:ascii="Times New Roman" w:hAnsi="Times New Roman" w:cs="Times New Roman"/>
          <w:sz w:val="24"/>
          <w:szCs w:val="24"/>
        </w:rPr>
        <w:t>Environ</w:t>
      </w:r>
      <w:proofErr w:type="spellEnd"/>
      <w:r w:rsidRPr="00BD0B6F">
        <w:rPr>
          <w:rFonts w:ascii="Times New Roman" w:hAnsi="Times New Roman" w:cs="Times New Roman"/>
          <w:sz w:val="24"/>
          <w:szCs w:val="24"/>
        </w:rPr>
        <w:t xml:space="preserve"> Környezetvédelmi és Vízügyi Tervező, Tanácsadó és Szolgáltató Kft. (4400 Nyíregyháza, Széchenyi utca 15. </w:t>
      </w:r>
      <w:proofErr w:type="spellStart"/>
      <w:proofErr w:type="gramStart"/>
      <w:r w:rsidRPr="00BD0B6F">
        <w:rPr>
          <w:rFonts w:ascii="Times New Roman" w:hAnsi="Times New Roman" w:cs="Times New Roman"/>
          <w:sz w:val="24"/>
          <w:szCs w:val="24"/>
        </w:rPr>
        <w:t>III.em</w:t>
      </w:r>
      <w:proofErr w:type="spellEnd"/>
      <w:r w:rsidRPr="00BD0B6F">
        <w:rPr>
          <w:rFonts w:ascii="Times New Roman" w:hAnsi="Times New Roman" w:cs="Times New Roman"/>
          <w:sz w:val="24"/>
          <w:szCs w:val="24"/>
        </w:rPr>
        <w:t xml:space="preserve">.) az Önkormányzathoz kérelmet nyújtott be a zagytározók elhelyezhetősége érdekében, a településrendezési eszközök </w:t>
      </w:r>
      <w:r w:rsidRPr="00BD0B6F">
        <w:rPr>
          <w:rFonts w:ascii="Times New Roman" w:hAnsi="Times New Roman" w:cs="Times New Roman"/>
          <w:i/>
          <w:iCs/>
          <w:sz w:val="24"/>
          <w:szCs w:val="24"/>
        </w:rPr>
        <w:t>(településszerkezeti terv és leírás, helyi építési szabályzat és szabályozási terv)</w:t>
      </w:r>
      <w:r w:rsidRPr="00BD0B6F">
        <w:rPr>
          <w:rFonts w:ascii="Times New Roman" w:hAnsi="Times New Roman" w:cs="Times New Roman"/>
          <w:sz w:val="24"/>
          <w:szCs w:val="24"/>
        </w:rPr>
        <w:t xml:space="preserve"> 0961, 0989 és 1016/1 hrsz. alatti csatornák - Keleti főcsatorna - 0996/12 és 0998 hrsz. alatti utak által határolt tömb területére (mely magában foglalja a 0996/1 hrsz., 0996/2., és 0996/3 hrsz.-okat) vonatkozó módosítása iránt.</w:t>
      </w:r>
      <w:proofErr w:type="gramEnd"/>
      <w:r w:rsidRPr="00BD0B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4323" w:rsidRDefault="003F4323" w:rsidP="003F43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0B6F">
        <w:rPr>
          <w:rFonts w:ascii="Times New Roman" w:hAnsi="Times New Roman" w:cs="Times New Roman"/>
          <w:sz w:val="24"/>
          <w:szCs w:val="24"/>
        </w:rPr>
        <w:t xml:space="preserve">Az új településrendezési eszközök tervezetének egyeztetése annyira előrehaladott volt, hogy a Zagytározók építési előírásait tartalmazó településrendezési eszközök 0961, 0989 és 1016/1 hrsz. alatti csatornák - Keleti főcsatorna - 0996/12 és 0998 hrsz. alatti utak által határolt tömb területére vonatkozó tervezetét már csak külön, tárgyalásos eljárás lefolytatásával lehetett jogszerűen az új településrendezési eszközökben szerepeltetni. A tárgyalásos eljárás a jogszabályokban előírtaknak megfelelően megtörtént. Az Állami Főépítész - a SZ/4ÁF/00021-16/2020. ügyiratszámú, 2020. február </w:t>
      </w:r>
      <w:proofErr w:type="gramStart"/>
      <w:r w:rsidRPr="00BD0B6F">
        <w:rPr>
          <w:rFonts w:ascii="Times New Roman" w:hAnsi="Times New Roman" w:cs="Times New Roman"/>
          <w:sz w:val="24"/>
          <w:szCs w:val="24"/>
        </w:rPr>
        <w:t>26-i keltezésű</w:t>
      </w:r>
      <w:proofErr w:type="gramEnd"/>
      <w:r w:rsidRPr="00BD0B6F">
        <w:rPr>
          <w:rFonts w:ascii="Times New Roman" w:hAnsi="Times New Roman" w:cs="Times New Roman"/>
          <w:sz w:val="24"/>
          <w:szCs w:val="24"/>
        </w:rPr>
        <w:t xml:space="preserve"> levelében - a záró szakmai véleményét megadta, kifogást nem emelt, de kérte a parti sáv feltüntetését. A Településtervező ezt a szükséges helyen javította.</w:t>
      </w:r>
    </w:p>
    <w:p w:rsidR="003F4323" w:rsidRPr="00BD0B6F" w:rsidRDefault="003F4323" w:rsidP="003F43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4323" w:rsidRPr="00BD0B6F" w:rsidRDefault="003F4323" w:rsidP="003F4323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0B6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határozat 2.</w:t>
      </w:r>
      <w:r w:rsidRPr="00BD0B6F">
        <w:rPr>
          <w:rFonts w:ascii="Times New Roman" w:hAnsi="Times New Roman"/>
          <w:sz w:val="24"/>
          <w:szCs w:val="24"/>
        </w:rPr>
        <w:t xml:space="preserve"> melléklete a város teljes közigazgatási területére vonatkozó új településszerkezeti tervet és</w:t>
      </w:r>
      <w:r>
        <w:rPr>
          <w:rFonts w:ascii="Times New Roman" w:hAnsi="Times New Roman"/>
          <w:sz w:val="24"/>
          <w:szCs w:val="24"/>
        </w:rPr>
        <w:t xml:space="preserve"> annak</w:t>
      </w:r>
      <w:r w:rsidRPr="00BD0B6F">
        <w:rPr>
          <w:rFonts w:ascii="Times New Roman" w:hAnsi="Times New Roman"/>
          <w:sz w:val="24"/>
          <w:szCs w:val="24"/>
        </w:rPr>
        <w:t xml:space="preserve"> leírás</w:t>
      </w:r>
      <w:r>
        <w:rPr>
          <w:rFonts w:ascii="Times New Roman" w:hAnsi="Times New Roman"/>
          <w:sz w:val="24"/>
          <w:szCs w:val="24"/>
        </w:rPr>
        <w:t>á</w:t>
      </w:r>
      <w:r w:rsidRPr="00BD0B6F">
        <w:rPr>
          <w:rFonts w:ascii="Times New Roman" w:hAnsi="Times New Roman"/>
          <w:sz w:val="24"/>
          <w:szCs w:val="24"/>
        </w:rPr>
        <w:t>t tartalmazza, melyben a 0961, 0989 és 1016/1 hrsz. alatti csatornák - Keleti főcsatorna - 0996/12 és 0998 hrsz. alatti utak által határolt tömb területére vonatkozóan a külön, tárgyalásos eljárás szerinti tartalommal készített településszerkezeti terv és leírás egybeszerkesztése jogszerűen megtörtént.</w:t>
      </w:r>
    </w:p>
    <w:p w:rsidR="003F4323" w:rsidRPr="00BD0B6F" w:rsidRDefault="003F4323" w:rsidP="003F4323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D0B6F">
        <w:rPr>
          <w:rFonts w:ascii="Times New Roman" w:hAnsi="Times New Roman"/>
          <w:sz w:val="24"/>
          <w:szCs w:val="24"/>
        </w:rPr>
        <w:t>A 6/2020. határozatban fogla</w:t>
      </w:r>
      <w:r w:rsidR="00A60813">
        <w:rPr>
          <w:rFonts w:ascii="Times New Roman" w:hAnsi="Times New Roman"/>
          <w:sz w:val="24"/>
          <w:szCs w:val="24"/>
        </w:rPr>
        <w:t>l</w:t>
      </w:r>
      <w:r w:rsidRPr="00BD0B6F">
        <w:rPr>
          <w:rFonts w:ascii="Times New Roman" w:hAnsi="Times New Roman"/>
          <w:sz w:val="24"/>
          <w:szCs w:val="24"/>
        </w:rPr>
        <w:t xml:space="preserve">tak szerint a településrendezési eszközök és </w:t>
      </w:r>
      <w:r w:rsidR="00A60813">
        <w:rPr>
          <w:rFonts w:ascii="Times New Roman" w:hAnsi="Times New Roman"/>
          <w:sz w:val="24"/>
          <w:szCs w:val="24"/>
        </w:rPr>
        <w:t xml:space="preserve">a </w:t>
      </w:r>
      <w:r w:rsidRPr="00BD0B6F">
        <w:rPr>
          <w:rFonts w:ascii="Times New Roman" w:hAnsi="Times New Roman"/>
          <w:sz w:val="24"/>
          <w:szCs w:val="24"/>
        </w:rPr>
        <w:t xml:space="preserve">hozzá kapcsolódó környezeti </w:t>
      </w:r>
      <w:proofErr w:type="gramStart"/>
      <w:r w:rsidRPr="00BD0B6F">
        <w:rPr>
          <w:rFonts w:ascii="Times New Roman" w:hAnsi="Times New Roman"/>
          <w:sz w:val="24"/>
          <w:szCs w:val="24"/>
        </w:rPr>
        <w:t>értékelés javításra</w:t>
      </w:r>
      <w:proofErr w:type="gramEnd"/>
      <w:r w:rsidRPr="00BD0B6F">
        <w:rPr>
          <w:rFonts w:ascii="Times New Roman" w:hAnsi="Times New Roman"/>
          <w:sz w:val="24"/>
          <w:szCs w:val="24"/>
        </w:rPr>
        <w:t>, pontosításra kerültek. A környezeti értékelés javaslatai beépültek a településrendezési eszközökbe.</w:t>
      </w:r>
    </w:p>
    <w:p w:rsidR="003F4323" w:rsidRPr="00BD0B6F" w:rsidRDefault="003F4323" w:rsidP="00F21432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60813" w:rsidRPr="00CD09D1" w:rsidRDefault="00A60813" w:rsidP="00A608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09D1">
        <w:rPr>
          <w:rFonts w:ascii="Times New Roman" w:hAnsi="Times New Roman" w:cs="Times New Roman"/>
          <w:sz w:val="24"/>
          <w:szCs w:val="24"/>
        </w:rPr>
        <w:t xml:space="preserve">A véleményezési eljárás lezárását </w:t>
      </w:r>
      <w:r w:rsidRPr="00CD09D1">
        <w:rPr>
          <w:rFonts w:ascii="Times New Roman" w:eastAsia="Times New Roman" w:hAnsi="Times New Roman" w:cs="Times New Roman"/>
          <w:sz w:val="24"/>
          <w:szCs w:val="24"/>
        </w:rPr>
        <w:t>követően</w:t>
      </w:r>
      <w:r w:rsidRPr="00CD09D1">
        <w:rPr>
          <w:rFonts w:ascii="Times New Roman" w:hAnsi="Times New Roman" w:cs="Times New Roman"/>
          <w:sz w:val="24"/>
          <w:szCs w:val="24"/>
        </w:rPr>
        <w:t xml:space="preserve"> </w:t>
      </w:r>
      <w:r w:rsidRPr="00CD09D1">
        <w:rPr>
          <w:rFonts w:ascii="Times New Roman" w:hAnsi="Times New Roman" w:cs="Times New Roman"/>
          <w:sz w:val="24"/>
          <w:szCs w:val="24"/>
          <w:shd w:val="clear" w:color="auto" w:fill="FFFFFF"/>
        </w:rPr>
        <w:t>a településrendezési eszköz javított, pontosított tervezetét, az eljárás során beérkezett valamennyi véleménnyel és a véleményezési szakaszban keletkezett egyéb dokumentumokkal együtt megküldte</w:t>
      </w:r>
      <w:r w:rsidRPr="00CD09D1"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 w:rsidRPr="00CD09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végső szakmai véleményezésre a </w:t>
      </w:r>
      <w:r w:rsidRPr="00CD09D1">
        <w:rPr>
          <w:rFonts w:ascii="Times New Roman" w:eastAsia="Times New Roman" w:hAnsi="Times New Roman" w:cs="Times New Roman"/>
          <w:sz w:val="24"/>
          <w:szCs w:val="24"/>
        </w:rPr>
        <w:t>Szabolcs-Szatmár-Bereg Megyei Kormányhivatal Állami Főépítészén</w:t>
      </w:r>
      <w:r w:rsidRPr="00CD09D1">
        <w:rPr>
          <w:rFonts w:ascii="Times New Roman" w:hAnsi="Times New Roman" w:cs="Times New Roman"/>
          <w:sz w:val="24"/>
          <w:szCs w:val="24"/>
        </w:rPr>
        <w:t>ek</w:t>
      </w:r>
      <w:r w:rsidRPr="00CD09D1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Pr="00CD09D1">
        <w:rPr>
          <w:rFonts w:ascii="Times New Roman" w:hAnsi="Times New Roman" w:cs="Times New Roman"/>
          <w:sz w:val="24"/>
          <w:szCs w:val="24"/>
        </w:rPr>
        <w:t>teljes</w:t>
      </w:r>
      <w:r w:rsidRPr="00CD09D1">
        <w:rPr>
          <w:rFonts w:ascii="Times New Roman" w:eastAsia="Times New Roman" w:hAnsi="Times New Roman" w:cs="Times New Roman"/>
          <w:sz w:val="24"/>
          <w:szCs w:val="24"/>
        </w:rPr>
        <w:t xml:space="preserve"> eljárás </w:t>
      </w:r>
      <w:r w:rsidRPr="00CD09D1">
        <w:rPr>
          <w:rFonts w:ascii="Times New Roman" w:hAnsi="Times New Roman" w:cs="Times New Roman"/>
          <w:sz w:val="24"/>
          <w:szCs w:val="24"/>
        </w:rPr>
        <w:t xml:space="preserve">végső </w:t>
      </w:r>
      <w:r w:rsidR="00CD09D1" w:rsidRPr="00CD09D1">
        <w:rPr>
          <w:rFonts w:ascii="Times New Roman" w:hAnsi="Times New Roman" w:cs="Times New Roman"/>
          <w:sz w:val="24"/>
          <w:szCs w:val="24"/>
        </w:rPr>
        <w:t xml:space="preserve">szakmai </w:t>
      </w:r>
      <w:r w:rsidRPr="00CD09D1">
        <w:rPr>
          <w:rFonts w:ascii="Times New Roman" w:hAnsi="Times New Roman" w:cs="Times New Roman"/>
          <w:sz w:val="24"/>
          <w:szCs w:val="24"/>
        </w:rPr>
        <w:t>véleményezési szakasz</w:t>
      </w:r>
      <w:r w:rsidRPr="00CD09D1">
        <w:rPr>
          <w:rFonts w:ascii="Times New Roman" w:hAnsi="Times New Roman" w:cs="Times New Roman"/>
          <w:sz w:val="24"/>
          <w:szCs w:val="24"/>
        </w:rPr>
        <w:t>á</w:t>
      </w:r>
      <w:r w:rsidRPr="00CD09D1">
        <w:rPr>
          <w:rFonts w:ascii="Times New Roman" w:hAnsi="Times New Roman" w:cs="Times New Roman"/>
          <w:sz w:val="24"/>
          <w:szCs w:val="24"/>
        </w:rPr>
        <w:t>ban</w:t>
      </w:r>
      <w:r w:rsidR="00CD09D1" w:rsidRPr="00CD09D1">
        <w:rPr>
          <w:rFonts w:ascii="Times New Roman" w:hAnsi="Times New Roman" w:cs="Times New Roman"/>
          <w:sz w:val="24"/>
          <w:szCs w:val="24"/>
        </w:rPr>
        <w:t>.</w:t>
      </w:r>
      <w:r w:rsidRPr="00CD09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09D1">
        <w:rPr>
          <w:rFonts w:ascii="Times New Roman" w:hAnsi="Times New Roman" w:cs="Times New Roman"/>
          <w:sz w:val="24"/>
          <w:szCs w:val="24"/>
        </w:rPr>
        <w:t xml:space="preserve">Az Állami Főépítész - a SZ/4ÁF/00011-3/2020. ügyiratszámú, 2020. április </w:t>
      </w:r>
      <w:proofErr w:type="gramStart"/>
      <w:r w:rsidRPr="00CD09D1">
        <w:rPr>
          <w:rFonts w:ascii="Times New Roman" w:hAnsi="Times New Roman" w:cs="Times New Roman"/>
          <w:sz w:val="24"/>
          <w:szCs w:val="24"/>
        </w:rPr>
        <w:t>6-i keltezésű</w:t>
      </w:r>
      <w:proofErr w:type="gramEnd"/>
      <w:r w:rsidRPr="00CD09D1">
        <w:rPr>
          <w:rFonts w:ascii="Times New Roman" w:hAnsi="Times New Roman" w:cs="Times New Roman"/>
          <w:sz w:val="24"/>
          <w:szCs w:val="24"/>
        </w:rPr>
        <w:t xml:space="preserve"> levelében - a </w:t>
      </w:r>
      <w:r w:rsidR="00CD09D1" w:rsidRPr="00CD09D1">
        <w:rPr>
          <w:rFonts w:ascii="Times New Roman" w:hAnsi="Times New Roman" w:cs="Times New Roman"/>
          <w:sz w:val="24"/>
          <w:szCs w:val="24"/>
        </w:rPr>
        <w:t>záró szakmai véleményét megadta, melyben a</w:t>
      </w:r>
      <w:r w:rsidRPr="00CD09D1">
        <w:rPr>
          <w:rFonts w:ascii="Times New Roman" w:hAnsi="Times New Roman" w:cs="Times New Roman"/>
          <w:sz w:val="24"/>
          <w:szCs w:val="24"/>
        </w:rPr>
        <w:t>z új településrendezési eszközök és a magasabb szintű területrendezési tervekkel való összhangot biztosítottnak ítélte meg, a környezeti értékelés tartalmával kapcsolatban kifogást nem emelt,</w:t>
      </w:r>
      <w:r w:rsidR="00CD09D1" w:rsidRPr="00CD09D1">
        <w:rPr>
          <w:rFonts w:ascii="Times New Roman" w:hAnsi="Times New Roman" w:cs="Times New Roman"/>
          <w:sz w:val="24"/>
          <w:szCs w:val="24"/>
        </w:rPr>
        <w:t xml:space="preserve"> valamint</w:t>
      </w:r>
      <w:r w:rsidRPr="00CD09D1">
        <w:rPr>
          <w:rFonts w:ascii="Times New Roman" w:hAnsi="Times New Roman" w:cs="Times New Roman"/>
          <w:sz w:val="24"/>
          <w:szCs w:val="24"/>
        </w:rPr>
        <w:t xml:space="preserve"> a településrendezési eszközökkel kapcsolatban észrevételt nem tett.</w:t>
      </w:r>
    </w:p>
    <w:p w:rsidR="00A60813" w:rsidRPr="00A60813" w:rsidRDefault="00A60813" w:rsidP="00A60813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60813" w:rsidRPr="00CD09D1" w:rsidRDefault="00A60813" w:rsidP="00A6081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9D1">
        <w:rPr>
          <w:rFonts w:ascii="Times New Roman" w:hAnsi="Times New Roman" w:cs="Times New Roman"/>
          <w:b/>
          <w:bCs/>
          <w:sz w:val="24"/>
          <w:szCs w:val="24"/>
        </w:rPr>
        <w:t xml:space="preserve">Mivel az Állami Főépítész a záró szakmai véleményeiben a </w:t>
      </w:r>
      <w:r w:rsidRPr="00CD09D1">
        <w:rPr>
          <w:rFonts w:ascii="Times New Roman" w:eastAsia="Times New Roman" w:hAnsi="Times New Roman" w:cs="Times New Roman"/>
          <w:b/>
          <w:bCs/>
          <w:sz w:val="24"/>
          <w:szCs w:val="24"/>
        </w:rPr>
        <w:t>településszerkezeti terv és leírással</w:t>
      </w:r>
      <w:r w:rsidRPr="00CD09D1">
        <w:rPr>
          <w:rFonts w:ascii="Times New Roman" w:hAnsi="Times New Roman" w:cs="Times New Roman"/>
          <w:b/>
          <w:bCs/>
          <w:sz w:val="24"/>
          <w:szCs w:val="24"/>
        </w:rPr>
        <w:t>, valamint a környezeti értékelés munkarésszel</w:t>
      </w:r>
      <w:r w:rsidRPr="00CD09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kapcsolatban ellenvélemény, kifogás nem fogalmaz</w:t>
      </w:r>
      <w:r w:rsidRPr="00CD09D1">
        <w:rPr>
          <w:rFonts w:ascii="Times New Roman" w:hAnsi="Times New Roman" w:cs="Times New Roman"/>
          <w:b/>
          <w:bCs/>
          <w:sz w:val="24"/>
          <w:szCs w:val="24"/>
        </w:rPr>
        <w:t xml:space="preserve">ott </w:t>
      </w:r>
      <w:r w:rsidRPr="00CD09D1">
        <w:rPr>
          <w:rFonts w:ascii="Times New Roman" w:eastAsia="Times New Roman" w:hAnsi="Times New Roman" w:cs="Times New Roman"/>
          <w:b/>
          <w:bCs/>
          <w:sz w:val="24"/>
          <w:szCs w:val="24"/>
        </w:rPr>
        <w:t>meg</w:t>
      </w:r>
      <w:r w:rsidRPr="00CD09D1">
        <w:rPr>
          <w:rFonts w:ascii="Times New Roman" w:hAnsi="Times New Roman" w:cs="Times New Roman"/>
          <w:b/>
          <w:bCs/>
          <w:sz w:val="24"/>
          <w:szCs w:val="24"/>
        </w:rPr>
        <w:t xml:space="preserve">, a </w:t>
      </w:r>
      <w:r w:rsidRPr="00CD09D1">
        <w:rPr>
          <w:rFonts w:ascii="Times New Roman" w:eastAsia="Times New Roman" w:hAnsi="Times New Roman" w:cs="Times New Roman"/>
          <w:b/>
          <w:bCs/>
          <w:sz w:val="24"/>
          <w:szCs w:val="24"/>
        </w:rPr>
        <w:t>településszerkezeti terv és leírás</w:t>
      </w:r>
      <w:r w:rsidRPr="00CD09D1">
        <w:rPr>
          <w:rFonts w:ascii="Times New Roman" w:hAnsi="Times New Roman" w:cs="Times New Roman"/>
          <w:b/>
          <w:bCs/>
          <w:sz w:val="24"/>
          <w:szCs w:val="24"/>
        </w:rPr>
        <w:t xml:space="preserve"> jóváhagyható.</w:t>
      </w:r>
    </w:p>
    <w:p w:rsidR="00D6474C" w:rsidRDefault="00D6474C" w:rsidP="00F21432">
      <w:pPr>
        <w:pStyle w:val="Nincstrkz"/>
        <w:tabs>
          <w:tab w:val="left" w:pos="2160"/>
        </w:tabs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</w:p>
    <w:p w:rsidR="009C3E99" w:rsidRPr="009C3E99" w:rsidRDefault="009C3E99" w:rsidP="009C3E99">
      <w:pPr>
        <w:pStyle w:val="Nincstrkz"/>
        <w:jc w:val="both"/>
        <w:rPr>
          <w:rFonts w:ascii="Times New Roman" w:hAnsi="Times New Roman"/>
          <w:sz w:val="24"/>
        </w:rPr>
      </w:pPr>
      <w:r w:rsidRPr="009C3E99">
        <w:rPr>
          <w:rFonts w:ascii="Times New Roman" w:hAnsi="Times New Roman"/>
          <w:sz w:val="24"/>
        </w:rPr>
        <w:t xml:space="preserve">A katasztrófavédelemről és a hozzá kapcsolódó egyes törvények módosításáról szóló 2011. évi CXXVIII. törvény 46. § (4) bekezdés értelmében: </w:t>
      </w:r>
      <w:r w:rsidRPr="009C3E99">
        <w:rPr>
          <w:rFonts w:ascii="Times New Roman" w:hAnsi="Times New Roman"/>
          <w:b/>
          <w:sz w:val="24"/>
        </w:rPr>
        <w:t xml:space="preserve">Veszélyhelyzetben a települési önkormányzat képviselő-testületének, </w:t>
      </w:r>
      <w:r w:rsidRPr="009C3E99">
        <w:rPr>
          <w:rFonts w:ascii="Times New Roman" w:hAnsi="Times New Roman"/>
          <w:sz w:val="24"/>
        </w:rPr>
        <w:t xml:space="preserve">a fővárosi, megyei közgyűlésnek </w:t>
      </w:r>
      <w:r w:rsidRPr="009C3E99">
        <w:rPr>
          <w:rFonts w:ascii="Times New Roman" w:hAnsi="Times New Roman"/>
          <w:b/>
          <w:sz w:val="24"/>
        </w:rPr>
        <w:t>feladat- és hatáskörét a polgármester</w:t>
      </w:r>
      <w:r w:rsidRPr="009C3E99">
        <w:rPr>
          <w:rFonts w:ascii="Times New Roman" w:hAnsi="Times New Roman"/>
          <w:sz w:val="24"/>
        </w:rPr>
        <w:t xml:space="preserve">, illetve a főpolgármester, a megyei közgyűlés elnöke </w:t>
      </w:r>
      <w:r w:rsidRPr="009C3E99">
        <w:rPr>
          <w:rFonts w:ascii="Times New Roman" w:hAnsi="Times New Roman"/>
          <w:b/>
          <w:sz w:val="24"/>
        </w:rPr>
        <w:t>gyakorolja.</w:t>
      </w:r>
      <w:r w:rsidRPr="009C3E99">
        <w:rPr>
          <w:rFonts w:ascii="Times New Roman" w:hAnsi="Times New Roman"/>
          <w:sz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9C3E99" w:rsidRPr="009C3E99" w:rsidRDefault="009C3E99" w:rsidP="009C3E99">
      <w:pPr>
        <w:pStyle w:val="Nincstrkz"/>
        <w:jc w:val="both"/>
        <w:rPr>
          <w:rFonts w:ascii="Times New Roman" w:hAnsi="Times New Roman"/>
          <w:sz w:val="24"/>
        </w:rPr>
      </w:pPr>
    </w:p>
    <w:p w:rsidR="009C3E99" w:rsidRPr="009C3E99" w:rsidRDefault="009C3E99" w:rsidP="009C3E99">
      <w:pPr>
        <w:pStyle w:val="Nincstrkz"/>
        <w:jc w:val="both"/>
        <w:rPr>
          <w:rFonts w:ascii="Times New Roman" w:hAnsi="Times New Roman"/>
          <w:b/>
          <w:sz w:val="24"/>
        </w:rPr>
      </w:pPr>
      <w:r w:rsidRPr="009C3E99">
        <w:rPr>
          <w:rFonts w:ascii="Times New Roman" w:hAnsi="Times New Roman"/>
          <w:b/>
          <w:sz w:val="24"/>
        </w:rPr>
        <w:t xml:space="preserve">Fentiek alapján a kialakult járványügyi helyzetre való tekintettel a rendelkező részben foglaltak szerint döntöttem.  </w:t>
      </w:r>
    </w:p>
    <w:p w:rsidR="009D580A" w:rsidRPr="009C3E99" w:rsidRDefault="009D580A" w:rsidP="009C3E99">
      <w:pPr>
        <w:pStyle w:val="Nincstrkz"/>
        <w:jc w:val="both"/>
        <w:rPr>
          <w:rFonts w:ascii="Times New Roman" w:hAnsi="Times New Roman"/>
          <w:sz w:val="28"/>
        </w:rPr>
      </w:pPr>
    </w:p>
    <w:p w:rsidR="00C32F78" w:rsidRDefault="00C32F78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77892">
        <w:rPr>
          <w:rFonts w:ascii="Times New Roman" w:hAnsi="Times New Roman"/>
          <w:sz w:val="24"/>
          <w:szCs w:val="24"/>
        </w:rPr>
        <w:t>T</w:t>
      </w:r>
      <w:r w:rsidR="005F0A76" w:rsidRPr="00077892">
        <w:rPr>
          <w:rFonts w:ascii="Times New Roman" w:hAnsi="Times New Roman"/>
          <w:sz w:val="24"/>
          <w:szCs w:val="24"/>
        </w:rPr>
        <w:t>iszavasvári, 20</w:t>
      </w:r>
      <w:r w:rsidR="0056328A" w:rsidRPr="00077892">
        <w:rPr>
          <w:rFonts w:ascii="Times New Roman" w:hAnsi="Times New Roman"/>
          <w:sz w:val="24"/>
          <w:szCs w:val="24"/>
        </w:rPr>
        <w:t xml:space="preserve">20. </w:t>
      </w:r>
      <w:r w:rsidR="00CA21A2">
        <w:rPr>
          <w:rFonts w:ascii="Times New Roman" w:hAnsi="Times New Roman"/>
          <w:sz w:val="24"/>
          <w:szCs w:val="24"/>
        </w:rPr>
        <w:t>á</w:t>
      </w:r>
      <w:r w:rsidR="00B32DCA">
        <w:rPr>
          <w:rFonts w:ascii="Times New Roman" w:hAnsi="Times New Roman"/>
          <w:sz w:val="24"/>
          <w:szCs w:val="24"/>
        </w:rPr>
        <w:t>p</w:t>
      </w:r>
      <w:r w:rsidR="00CA21A2">
        <w:rPr>
          <w:rFonts w:ascii="Times New Roman" w:hAnsi="Times New Roman"/>
          <w:sz w:val="24"/>
          <w:szCs w:val="24"/>
        </w:rPr>
        <w:t>ri</w:t>
      </w:r>
      <w:r w:rsidR="00B32DCA">
        <w:rPr>
          <w:rFonts w:ascii="Times New Roman" w:hAnsi="Times New Roman"/>
          <w:sz w:val="24"/>
          <w:szCs w:val="24"/>
        </w:rPr>
        <w:t>li</w:t>
      </w:r>
      <w:r w:rsidR="00CA21A2">
        <w:rPr>
          <w:rFonts w:ascii="Times New Roman" w:hAnsi="Times New Roman"/>
          <w:sz w:val="24"/>
          <w:szCs w:val="24"/>
        </w:rPr>
        <w:t xml:space="preserve">s </w:t>
      </w:r>
      <w:r w:rsidR="00B32DCA">
        <w:rPr>
          <w:rFonts w:ascii="Times New Roman" w:hAnsi="Times New Roman"/>
          <w:sz w:val="24"/>
          <w:szCs w:val="24"/>
        </w:rPr>
        <w:t>6</w:t>
      </w:r>
      <w:r w:rsidR="00CA21A2">
        <w:rPr>
          <w:rFonts w:ascii="Times New Roman" w:hAnsi="Times New Roman"/>
          <w:sz w:val="24"/>
          <w:szCs w:val="24"/>
        </w:rPr>
        <w:t>.</w:t>
      </w:r>
    </w:p>
    <w:p w:rsidR="000440C1" w:rsidRDefault="000440C1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440C1" w:rsidRDefault="000440C1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440C1" w:rsidRPr="00077892" w:rsidRDefault="000440C1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32F78" w:rsidRPr="00077892" w:rsidRDefault="00C32F78" w:rsidP="00C32F78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7892">
        <w:rPr>
          <w:rFonts w:ascii="Times New Roman" w:eastAsia="Times New Roman" w:hAnsi="Times New Roman" w:cs="Times New Roman"/>
          <w:sz w:val="24"/>
          <w:szCs w:val="24"/>
        </w:rPr>
        <w:tab/>
      </w:r>
      <w:r w:rsidRPr="00077892">
        <w:rPr>
          <w:rFonts w:ascii="Times New Roman" w:eastAsia="Times New Roman" w:hAnsi="Times New Roman" w:cs="Times New Roman"/>
          <w:b/>
          <w:sz w:val="24"/>
          <w:szCs w:val="24"/>
        </w:rPr>
        <w:t>Szőke Zoltán</w:t>
      </w:r>
    </w:p>
    <w:p w:rsidR="00C32F78" w:rsidRPr="00077892" w:rsidRDefault="00C32F78" w:rsidP="00C32F78">
      <w:pPr>
        <w:tabs>
          <w:tab w:val="center" w:pos="6804"/>
        </w:tabs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789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77892">
        <w:rPr>
          <w:rFonts w:ascii="Times New Roman" w:eastAsia="Times New Roman" w:hAnsi="Times New Roman" w:cs="Times New Roman"/>
          <w:b/>
          <w:sz w:val="24"/>
          <w:szCs w:val="24"/>
        </w:rPr>
        <w:t>polgármester</w:t>
      </w:r>
      <w:proofErr w:type="gramEnd"/>
    </w:p>
    <w:p w:rsidR="00C32F78" w:rsidRPr="00C32F78" w:rsidRDefault="00C32F78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0440C1">
      <w:pPr>
        <w:rPr>
          <w:rFonts w:ascii="Times New Roman" w:hAnsi="Times New Roman" w:cs="Times New Roman"/>
          <w:b/>
          <w:sz w:val="24"/>
          <w:szCs w:val="24"/>
        </w:rPr>
      </w:pPr>
    </w:p>
    <w:sectPr w:rsidR="00ED0D5C" w:rsidRPr="00C32F78" w:rsidSect="00B72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45E51"/>
    <w:multiLevelType w:val="hybridMultilevel"/>
    <w:tmpl w:val="C51080F8"/>
    <w:lvl w:ilvl="0" w:tplc="50F63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30AB8"/>
    <w:multiLevelType w:val="hybridMultilevel"/>
    <w:tmpl w:val="567065B6"/>
    <w:lvl w:ilvl="0" w:tplc="57B8B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DCE"/>
    <w:rsid w:val="0004377D"/>
    <w:rsid w:val="000440C1"/>
    <w:rsid w:val="0006426B"/>
    <w:rsid w:val="000654F2"/>
    <w:rsid w:val="000670EF"/>
    <w:rsid w:val="00077892"/>
    <w:rsid w:val="000943CE"/>
    <w:rsid w:val="000B5274"/>
    <w:rsid w:val="00105B5D"/>
    <w:rsid w:val="0011458D"/>
    <w:rsid w:val="00121ED4"/>
    <w:rsid w:val="00127E38"/>
    <w:rsid w:val="00130925"/>
    <w:rsid w:val="00151795"/>
    <w:rsid w:val="00190FBE"/>
    <w:rsid w:val="001C4ED5"/>
    <w:rsid w:val="001C5CC8"/>
    <w:rsid w:val="001E0BCD"/>
    <w:rsid w:val="001E0E8F"/>
    <w:rsid w:val="001E5ADC"/>
    <w:rsid w:val="001F22F1"/>
    <w:rsid w:val="0023389A"/>
    <w:rsid w:val="002363F1"/>
    <w:rsid w:val="00261275"/>
    <w:rsid w:val="00264508"/>
    <w:rsid w:val="0029461A"/>
    <w:rsid w:val="002A133B"/>
    <w:rsid w:val="002B0EFB"/>
    <w:rsid w:val="002B572B"/>
    <w:rsid w:val="002C4F57"/>
    <w:rsid w:val="002D4AA8"/>
    <w:rsid w:val="002D73B2"/>
    <w:rsid w:val="002D7448"/>
    <w:rsid w:val="002E3EF9"/>
    <w:rsid w:val="00303F0D"/>
    <w:rsid w:val="003A7DB1"/>
    <w:rsid w:val="003F4323"/>
    <w:rsid w:val="004034B9"/>
    <w:rsid w:val="00412308"/>
    <w:rsid w:val="00443D6A"/>
    <w:rsid w:val="004563F0"/>
    <w:rsid w:val="00461AE8"/>
    <w:rsid w:val="00465828"/>
    <w:rsid w:val="00487275"/>
    <w:rsid w:val="004A3E62"/>
    <w:rsid w:val="004A4DDB"/>
    <w:rsid w:val="004B529D"/>
    <w:rsid w:val="004C0B07"/>
    <w:rsid w:val="004C63FE"/>
    <w:rsid w:val="004D3F22"/>
    <w:rsid w:val="004D4CB1"/>
    <w:rsid w:val="00521651"/>
    <w:rsid w:val="0056328A"/>
    <w:rsid w:val="00572A4D"/>
    <w:rsid w:val="00585D61"/>
    <w:rsid w:val="005B3177"/>
    <w:rsid w:val="005B6DCE"/>
    <w:rsid w:val="005B7C0D"/>
    <w:rsid w:val="005C02A6"/>
    <w:rsid w:val="005F0A76"/>
    <w:rsid w:val="00602698"/>
    <w:rsid w:val="00604771"/>
    <w:rsid w:val="006341E8"/>
    <w:rsid w:val="0065073C"/>
    <w:rsid w:val="00667681"/>
    <w:rsid w:val="006707EE"/>
    <w:rsid w:val="00694E69"/>
    <w:rsid w:val="00696A52"/>
    <w:rsid w:val="006A5B1D"/>
    <w:rsid w:val="006B0B6C"/>
    <w:rsid w:val="006B2D0D"/>
    <w:rsid w:val="006B3437"/>
    <w:rsid w:val="006C47A3"/>
    <w:rsid w:val="006E2A15"/>
    <w:rsid w:val="0071287B"/>
    <w:rsid w:val="007278EC"/>
    <w:rsid w:val="007502D6"/>
    <w:rsid w:val="00775083"/>
    <w:rsid w:val="007A443A"/>
    <w:rsid w:val="007B1EED"/>
    <w:rsid w:val="007E59E9"/>
    <w:rsid w:val="00830F2E"/>
    <w:rsid w:val="00844442"/>
    <w:rsid w:val="0085546E"/>
    <w:rsid w:val="008C3C85"/>
    <w:rsid w:val="008C458B"/>
    <w:rsid w:val="0094613F"/>
    <w:rsid w:val="009519F5"/>
    <w:rsid w:val="009539D4"/>
    <w:rsid w:val="009B74D5"/>
    <w:rsid w:val="009C3E99"/>
    <w:rsid w:val="009C7D44"/>
    <w:rsid w:val="009D3E51"/>
    <w:rsid w:val="009D580A"/>
    <w:rsid w:val="00A00A6B"/>
    <w:rsid w:val="00A02B37"/>
    <w:rsid w:val="00A10B02"/>
    <w:rsid w:val="00A1619F"/>
    <w:rsid w:val="00A60813"/>
    <w:rsid w:val="00A67CA1"/>
    <w:rsid w:val="00A70BD2"/>
    <w:rsid w:val="00A70D7F"/>
    <w:rsid w:val="00A72211"/>
    <w:rsid w:val="00A82BAA"/>
    <w:rsid w:val="00AA1F00"/>
    <w:rsid w:val="00AA4D48"/>
    <w:rsid w:val="00AB5E47"/>
    <w:rsid w:val="00AE493F"/>
    <w:rsid w:val="00B116D1"/>
    <w:rsid w:val="00B20029"/>
    <w:rsid w:val="00B32DCA"/>
    <w:rsid w:val="00B50CCA"/>
    <w:rsid w:val="00B521B6"/>
    <w:rsid w:val="00B65808"/>
    <w:rsid w:val="00B72041"/>
    <w:rsid w:val="00B93C49"/>
    <w:rsid w:val="00BA2D19"/>
    <w:rsid w:val="00BB0CD6"/>
    <w:rsid w:val="00BD343B"/>
    <w:rsid w:val="00BD66CC"/>
    <w:rsid w:val="00C052C4"/>
    <w:rsid w:val="00C32F78"/>
    <w:rsid w:val="00C45C14"/>
    <w:rsid w:val="00C51A43"/>
    <w:rsid w:val="00C56747"/>
    <w:rsid w:val="00C66C25"/>
    <w:rsid w:val="00C7257E"/>
    <w:rsid w:val="00C73DA9"/>
    <w:rsid w:val="00CA21A2"/>
    <w:rsid w:val="00CB3E15"/>
    <w:rsid w:val="00CB77FC"/>
    <w:rsid w:val="00CC07B0"/>
    <w:rsid w:val="00CD09D1"/>
    <w:rsid w:val="00CF13B0"/>
    <w:rsid w:val="00CF6998"/>
    <w:rsid w:val="00D15F89"/>
    <w:rsid w:val="00D6474C"/>
    <w:rsid w:val="00D73672"/>
    <w:rsid w:val="00D811B0"/>
    <w:rsid w:val="00E373BB"/>
    <w:rsid w:val="00E80BE3"/>
    <w:rsid w:val="00E855F3"/>
    <w:rsid w:val="00E85B65"/>
    <w:rsid w:val="00EA29B6"/>
    <w:rsid w:val="00EA4D56"/>
    <w:rsid w:val="00EB7614"/>
    <w:rsid w:val="00ED0D5C"/>
    <w:rsid w:val="00EF2C49"/>
    <w:rsid w:val="00F21432"/>
    <w:rsid w:val="00F43C50"/>
    <w:rsid w:val="00F5113B"/>
    <w:rsid w:val="00F85FEB"/>
    <w:rsid w:val="00FA2D24"/>
    <w:rsid w:val="00FD4DB6"/>
    <w:rsid w:val="00FF0794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iPriority w:val="99"/>
    <w:unhideWhenUsed/>
    <w:rsid w:val="001E5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44442"/>
    <w:pPr>
      <w:ind w:left="720"/>
      <w:contextualSpacing/>
    </w:pPr>
  </w:style>
  <w:style w:type="paragraph" w:customStyle="1" w:styleId="Default">
    <w:name w:val="Default"/>
    <w:rsid w:val="00750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iPriority w:val="99"/>
    <w:unhideWhenUsed/>
    <w:rsid w:val="001E5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44442"/>
    <w:pPr>
      <w:ind w:left="720"/>
      <w:contextualSpacing/>
    </w:pPr>
  </w:style>
  <w:style w:type="paragraph" w:customStyle="1" w:styleId="Default">
    <w:name w:val="Default"/>
    <w:rsid w:val="007502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943</Words>
  <Characters>6507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Kovács Edina</cp:lastModifiedBy>
  <cp:revision>15</cp:revision>
  <dcterms:created xsi:type="dcterms:W3CDTF">2020-04-06T14:05:00Z</dcterms:created>
  <dcterms:modified xsi:type="dcterms:W3CDTF">2020-04-07T14:53:00Z</dcterms:modified>
</cp:coreProperties>
</file>